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Bruno DATO </w:t>
      </w:r>
      <w:r>
        <w:rPr>
          <w:color w:val="641e6e"/>
        </w:rPr>
        <w:t xml:space="preserve">Post Doc / Research engineer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bdato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Generic Scenarios for Urban Planning Interactive Multimodal Traffic Simulations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Dato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Verstaevel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Amblard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GAMA Days 2024</w:t>
            </w:r>
            <w:r>
              <w:rPr/>
              <w:t xml:space="preserve">, Nov 2024,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hal-04890247v1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Cooperative Neighborhood Learning: Application to Robotic Inverse Model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Dato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Marie-Pierre Gleizes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Migeon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Agents and Artificial Intelligence (ICAART 2021)</w:t>
            </w:r>
            <w:r>
              <w:rPr/>
              <w:t xml:space="preserve">, Feb 2021, Online Streaming, France. pp.368-375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hal-03342327v1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Local Active Learning Strategy by Cooperative Multi-Agent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Dato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Marie-Pierre Gleizes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Migeon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Agents and Artificial Intelligence (ICAART 2021)</w:t>
            </w:r>
            <w:r>
              <w:rPr/>
              <w:t xml:space="preserve">, Feb 2021, Online Streaming, France. pp.406-413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hal-03342330v1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par Systèmes Multi-Agents Adaptatifs par feedbacks endogènes : prospectives et applications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Dato</w:t>
              </w:r>
            </w:hyperlink>
          </w:p>
          <w:p>
            <w:pPr/>
            <w:r>
              <w:rPr/>
              <w:t xml:space="preserve">[Rapport de recherche] IRIT.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hal-03131896v1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Lifelong learning by endogenous feedback, application to a robotic system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Dato</w:t>
              </w:r>
            </w:hyperlink>
          </w:p>
          <w:p>
            <w:pPr/>
            <w:r>
              <w:rPr/>
              <w:t xml:space="preserve">Machine Learning [cs.LG]. Université Paul Sabatier - Toulouse III, 2021. English.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⟨NNT : 2021TOU30063⟩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tel-03341997v2</w:t>
              </w:r>
            </w:hyperlink>
          </w:p>
        </w:tc>
      </w:tr>
    </w:tbl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500E7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bdato" TargetMode="External"/><Relationship Id="rId8" Type="http://schemas.openxmlformats.org/officeDocument/2006/relationships/hyperlink" Target="https://hal.science/hal-04890247v1" TargetMode="External"/><Relationship Id="rId9" Type="http://schemas.openxmlformats.org/officeDocument/2006/relationships/hyperlink" Target="https://hal.science/search/index/?q=*&amp;authFullName_s=Bruno Dato" TargetMode="External"/><Relationship Id="rId10" Type="http://schemas.openxmlformats.org/officeDocument/2006/relationships/hyperlink" Target="https://hal.science/search/index/?q=*&amp;authFullName_s=Nicolas Verstaevel" TargetMode="External"/><Relationship Id="rId11" Type="http://schemas.openxmlformats.org/officeDocument/2006/relationships/hyperlink" Target="https://hal.science/search/index/?q=*&amp;authFullName_s=Fr&#233;d&#233;ric Amblard" TargetMode="External"/><Relationship Id="rId12" Type="http://schemas.openxmlformats.org/officeDocument/2006/relationships/hyperlink" Target="https://hal.science/hal-03342327v1" TargetMode="External"/><Relationship Id="rId13" Type="http://schemas.openxmlformats.org/officeDocument/2006/relationships/hyperlink" Target="https://hal.science/search/index/?q=*&amp;authFullName_s=Marie-Pierre Gleizes" TargetMode="External"/><Relationship Id="rId14" Type="http://schemas.openxmlformats.org/officeDocument/2006/relationships/hyperlink" Target="https://hal.science/search/index/?q=*&amp;authFullName_s=Fr&#233;d&#233;ric Migeon" TargetMode="External"/><Relationship Id="rId15" Type="http://schemas.openxmlformats.org/officeDocument/2006/relationships/hyperlink" Target="https://hal.science/hal-03342330v1" TargetMode="External"/><Relationship Id="rId16" Type="http://schemas.openxmlformats.org/officeDocument/2006/relationships/hyperlink" Target="https://hal.science/hal-03131896v1" TargetMode="External"/><Relationship Id="rId17" Type="http://schemas.openxmlformats.org/officeDocument/2006/relationships/hyperlink" Target="https://hal.science/tel-03341997v2" TargetMode="External"/><Relationship Id="rId18" Type="http://schemas.openxmlformats.org/officeDocument/2006/relationships/hyperlink" Target="https://www.theses.fr/2021TOU30063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Bruno DATO</dc:title>
  <dc:description>CV</dc:description>
  <dc:subject/>
  <cp:keywords/>
  <cp:category/>
  <cp:lastModifiedBy/>
  <dcterms:created xsi:type="dcterms:W3CDTF">2026-04-02T13:45:28+02:00</dcterms:created>
  <dcterms:modified xsi:type="dcterms:W3CDTF">2026-04-02T13:45:28+02:00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