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Béatrice GISCLARD </w:t>
      </w:r>
      <w:r>
        <w:rPr>
          <w:color w:val="641e6e"/>
        </w:rPr>
        <w:t xml:space="preserve">MCF Nîmes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beatrice-gisclard</w:t>
        </w:r>
      </w:hyperlink>
    </w:p>
    <w:p>
      <w:pPr>
        <w:numPr>
          <w:ilvl w:val="0"/>
          <w:numId w:val="1"/>
        </w:numPr>
      </w:pPr>
      <w:r>
        <w:rPr/>
        <w:t xml:space="preserve"> ORCID : </w:t>
      </w:r>
      <w:hyperlink r:id="rId8" w:history="1">
        <w:r>
          <w:rPr>
            <w:color w:val="#410a8c"/>
            <w:u w:val="single"/>
          </w:rPr>
          <w:t xml:space="preserve">0000-0002-8411-4026</w:t>
        </w:r>
      </w:hyperlink>
    </w:p>
    <w:p>
      <w:pPr>
        <w:spacing w:before="600"/>
      </w:pPr>
    </w:p>
    <w:p>
      <w:pPr>
        <w:pStyle w:val="Heading2"/>
      </w:pPr>
      <w:r>
        <w:rPr>
          <w:color w:val="1e198e"/>
          <w:b w:val="1"/>
          <w:bCs w:val="1"/>
        </w:rPr>
        <w:t xml:space="preserve">Présentation</w:t>
      </w:r>
    </w:p>
    <w:p>
      <w:pPr>
        <w:spacing w:after="100"/>
      </w:pPr>
    </w:p>
    <w:p>
      <w:pPr/>
      <w:r>
        <w:rPr/>
        <w:t xml:space="preserve">Béatrice Gisclard est designer, Docteure en géographie et Maîtresse de Conférences en design à l’université de Nîmes. Actuellement co-responsable du master Design Innovation Société et directrice-adjointe du laboratoire PROJEKT. Elle est chercheure associée au CERISC (Centre de Recherche Interdisciplinaire sur la Sécurité Civile d’Aix en Provence). Le cœur de ses recherches interroge l’engagement et la participation citoyenne dans les politiques de gestion des risques et les apports du design social à ces sujets. Ses travaux portent sur les risques naturels (inondation – canicule), l’alerte à la population et les vulnérabilités territoriales et habitantes dans le contexte du dérèglement climatique.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Identification of the Barriers and Facilitators of participation in Physical Activity and Sport among Young Adults with Autism Spectrum Disorder using Social Design: A Pilot Study</w:t>
              </w:r>
            </w:hyperlink>
          </w:p>
          <w:p>
            <w:pPr/>
            <w:hyperlink r:id="rId10" w:history="1">
              <w:r>
                <w:rPr>
                  <w:color w:val="#410a8c"/>
                  <w:u w:val="single"/>
                </w:rPr>
                <w:t xml:space="preserve">Caroline Bernal</w:t>
              </w:r>
            </w:hyperlink>
            <w:r>
              <w:rPr/>
              <w:t xml:space="preserve">,</w:t>
            </w:r>
            <w:hyperlink r:id="rId11" w:history="1">
              <w:r>
                <w:rPr>
                  <w:color w:val="#410a8c"/>
                  <w:u w:val="single"/>
                </w:rPr>
                <w:t xml:space="preserve">Gaëtan Briet</w:t>
              </w:r>
            </w:hyperlink>
            <w:r>
              <w:rPr/>
              <w:t xml:space="preserve">,</w:t>
            </w:r>
            <w:hyperlink r:id="rId12" w:history="1">
              <w:r>
                <w:rPr>
                  <w:color w:val="#410a8c"/>
                  <w:u w:val="single"/>
                </w:rPr>
                <w:t xml:space="preserve">Béatrice Gisclard</w:t>
              </w:r>
            </w:hyperlink>
          </w:p>
          <w:p>
            <w:pPr/>
            <w:r>
              <w:rPr>
                <w:i w:val="1"/>
                <w:iCs w:val="1"/>
              </w:rPr>
              <w:t xml:space="preserve">Movement &amp; Sport Sciences - Science &amp; Motricité</w:t>
            </w:r>
            <w:r>
              <w:rPr/>
              <w:t xml:space="preserve">, 2025, </w:t>
            </w:r>
            <w:hyperlink r:id="rId13" w:history="1">
              <w:r>
                <w:rPr>
                  <w:color w:val="#410a8c"/>
                  <w:u w:val="single"/>
                </w:rPr>
                <w:t xml:space="preserve">⟨10.1051/sm/2025017⟩</w:t>
              </w:r>
            </w:hyperlink>
          </w:p>
          <w:p>
            <w:pPr/>
            <w:r>
              <w:rPr/>
              <w:t xml:space="preserve">Article dans une revue</w:t>
            </w:r>
          </w:p>
          <w:p>
            <w:pPr/>
            <w:hyperlink r:id="rId9" w:history="1">
              <w:r>
                <w:rPr>
                  <w:color w:val="#410a8c"/>
                  <w:u w:val="single"/>
                </w:rPr>
                <w:t xml:space="preserve">hal-05068134v1</w:t>
              </w:r>
            </w:hyperlink>
          </w:p>
        </w:tc>
      </w:tr>
      <w:tr>
        <w:trPr/>
        <w:tc>
          <w:tcPr>
            <w:noWrap/>
          </w:tcPr>
          <w:p>
            <w:pPr>
              <w:spacing w:after="200"/>
            </w:pPr>
            <w:hyperlink r:id="rId14" w:history="1">
              <w:r>
                <w:rPr>
                  <w:color w:val="1e198e"/>
                  <w:b w:val="1"/>
                  <w:bCs w:val="1"/>
                  <w:u w:val="single"/>
                </w:rPr>
                <w:t xml:space="preserve">Effects of three prophylactic interventions on French middle-schoolers’ mental health: protocol for a randomized controlled trial</w:t>
              </w:r>
            </w:hyperlink>
          </w:p>
          <w:p>
            <w:pPr/>
            <w:hyperlink r:id="rId15" w:history="1">
              <w:r>
                <w:rPr>
                  <w:color w:val="#410a8c"/>
                  <w:u w:val="single"/>
                </w:rPr>
                <w:t xml:space="preserve">Eugénie Vaillant-Coindard</w:t>
              </w:r>
            </w:hyperlink>
            <w:r>
              <w:rPr/>
              <w:t xml:space="preserve">,</w:t>
            </w:r>
            <w:hyperlink r:id="rId11" w:history="1">
              <w:r>
                <w:rPr>
                  <w:color w:val="#410a8c"/>
                  <w:u w:val="single"/>
                </w:rPr>
                <w:t xml:space="preserve">Gaëtan Briet</w:t>
              </w:r>
            </w:hyperlink>
            <w:r>
              <w:rPr/>
              <w:t xml:space="preserve">,</w:t>
            </w:r>
            <w:hyperlink r:id="rId16" w:history="1">
              <w:r>
                <w:rPr>
                  <w:color w:val="#410a8c"/>
                  <w:u w:val="single"/>
                </w:rPr>
                <w:t xml:space="preserve">Florence Lespiau</w:t>
              </w:r>
            </w:hyperlink>
            <w:r>
              <w:rPr/>
              <w:t xml:space="preserve">,</w:t>
            </w:r>
            <w:hyperlink r:id="rId12" w:history="1">
              <w:r>
                <w:rPr>
                  <w:color w:val="#410a8c"/>
                  <w:u w:val="single"/>
                </w:rPr>
                <w:t xml:space="preserve">Béatrice Gisclard</w:t>
              </w:r>
            </w:hyperlink>
            <w:r>
              <w:rPr/>
              <w:t xml:space="preserve">,</w:t>
            </w:r>
            <w:hyperlink r:id="rId17" w:history="1">
              <w:r>
                <w:rPr>
                  <w:color w:val="#410a8c"/>
                  <w:u w:val="single"/>
                </w:rPr>
                <w:t xml:space="preserve">Elodie Charbonnier</w:t>
              </w:r>
            </w:hyperlink>
          </w:p>
          <w:p>
            <w:pPr/>
            <w:r>
              <w:rPr>
                <w:i w:val="1"/>
                <w:iCs w:val="1"/>
              </w:rPr>
              <w:t xml:space="preserve">BMC Psychology</w:t>
            </w:r>
            <w:r>
              <w:rPr/>
              <w:t xml:space="preserve">, 2024, 12 (1), pp.204. </w:t>
            </w:r>
            <w:hyperlink r:id="rId18" w:history="1">
              <w:r>
                <w:rPr>
                  <w:color w:val="#410a8c"/>
                  <w:u w:val="single"/>
                </w:rPr>
                <w:t xml:space="preserve">⟨10.1186/s40359-024-01723-8⟩</w:t>
              </w:r>
            </w:hyperlink>
          </w:p>
          <w:p>
            <w:pPr/>
            <w:r>
              <w:rPr/>
              <w:t xml:space="preserve">Article dans une revue</w:t>
            </w:r>
          </w:p>
          <w:p>
            <w:pPr/>
            <w:hyperlink r:id="rId14" w:history="1">
              <w:r>
                <w:rPr>
                  <w:color w:val="#410a8c"/>
                  <w:u w:val="single"/>
                </w:rPr>
                <w:t xml:space="preserve">hal-04565580v1</w:t>
              </w:r>
            </w:hyperlink>
          </w:p>
        </w:tc>
      </w:tr>
      <w:tr>
        <w:trPr/>
        <w:tc>
          <w:tcPr>
            <w:noWrap/>
          </w:tcPr>
          <w:p>
            <w:pPr>
              <w:spacing w:after="200"/>
            </w:pPr>
            <w:hyperlink r:id="rId19" w:history="1">
              <w:r>
                <w:rPr>
                  <w:color w:val="1e198e"/>
                  <w:b w:val="1"/>
                  <w:bCs w:val="1"/>
                  <w:u w:val="single"/>
                </w:rPr>
                <w:t xml:space="preserve">En réanimation médicale, des propositions frugales pour laisser une place au prendre soin</w:t>
              </w:r>
            </w:hyperlink>
          </w:p>
          <w:p>
            <w:pPr/>
            <w:hyperlink r:id="rId20" w:history="1">
              <w:r>
                <w:rPr>
                  <w:color w:val="#410a8c"/>
                  <w:u w:val="single"/>
                </w:rPr>
                <w:t xml:space="preserve">Julie Calmettes</w:t>
              </w:r>
            </w:hyperlink>
            <w:r>
              <w:rPr/>
              <w:t xml:space="preserve">,</w:t>
            </w:r>
            <w:hyperlink r:id="rId21" w:history="1">
              <w:r>
                <w:rPr>
                  <w:color w:val="#410a8c"/>
                  <w:u w:val="single"/>
                </w:rPr>
                <w:t xml:space="preserve">Marine Royer</w:t>
              </w:r>
            </w:hyperlink>
            <w:r>
              <w:rPr/>
              <w:t xml:space="preserve">,</w:t>
            </w:r>
            <w:hyperlink r:id="rId12" w:history="1">
              <w:r>
                <w:rPr>
                  <w:color w:val="#410a8c"/>
                  <w:u w:val="single"/>
                </w:rPr>
                <w:t xml:space="preserve">Béatrice Gisclard</w:t>
              </w:r>
            </w:hyperlink>
            <w:r>
              <w:rPr/>
              <w:t xml:space="preserve">,</w:t>
            </w:r>
            <w:hyperlink r:id="rId22" w:history="1">
              <w:r>
                <w:rPr>
                  <w:color w:val="#410a8c"/>
                  <w:u w:val="single"/>
                </w:rPr>
                <w:t xml:space="preserve">Lucile Montalescot</w:t>
              </w:r>
            </w:hyperlink>
            <w:r>
              <w:rPr/>
              <w:t xml:space="preserve">,</w:t>
            </w:r>
            <w:hyperlink r:id="rId17" w:history="1">
              <w:r>
                <w:rPr>
                  <w:color w:val="#410a8c"/>
                  <w:u w:val="single"/>
                </w:rPr>
                <w:t xml:space="preserve">Elodie Charbonnier</w:t>
              </w:r>
            </w:hyperlink>
          </w:p>
          <w:p>
            <w:pPr/>
            <w:r>
              <w:rPr>
                <w:i w:val="1"/>
                <w:iCs w:val="1"/>
              </w:rPr>
              <w:t xml:space="preserve">Design, Arts, Médias</w:t>
            </w:r>
            <w:r>
              <w:rPr/>
              <w:t xml:space="preserve">, 2024</w:t>
            </w:r>
          </w:p>
          <w:p>
            <w:pPr/>
            <w:r>
              <w:rPr/>
              <w:t xml:space="preserve">Article dans une revue</w:t>
            </w:r>
          </w:p>
          <w:p>
            <w:pPr/>
            <w:hyperlink r:id="rId19" w:history="1">
              <w:r>
                <w:rPr>
                  <w:color w:val="#410a8c"/>
                  <w:u w:val="single"/>
                </w:rPr>
                <w:t xml:space="preserve">hal-04600443v1</w:t>
              </w:r>
            </w:hyperlink>
          </w:p>
        </w:tc>
      </w:tr>
      <w:tr>
        <w:trPr/>
        <w:tc>
          <w:tcPr>
            <w:noWrap/>
          </w:tcPr>
          <w:p>
            <w:pPr>
              <w:spacing w:after="200"/>
            </w:pPr>
            <w:hyperlink r:id="rId23" w:history="1">
              <w:r>
                <w:rPr>
                  <w:color w:val="1e198e"/>
                  <w:b w:val="1"/>
                  <w:bCs w:val="1"/>
                  <w:u w:val="single"/>
                </w:rPr>
                <w:t xml:space="preserve">Les vulnérabilités à l’épreuve de la sobriété : apports et perspectives pour les disciplines de conception. Éditorial</w:t>
              </w:r>
            </w:hyperlink>
          </w:p>
          <w:p>
            <w:pPr/>
            <w:hyperlink r:id="rId12" w:history="1">
              <w:r>
                <w:rPr>
                  <w:color w:val="#410a8c"/>
                  <w:u w:val="single"/>
                </w:rPr>
                <w:t xml:space="preserve">Béatrice Gisclard</w:t>
              </w:r>
            </w:hyperlink>
            <w:r>
              <w:rPr/>
              <w:t xml:space="preserve">,</w:t>
            </w:r>
            <w:hyperlink r:id="rId21" w:history="1">
              <w:r>
                <w:rPr>
                  <w:color w:val="#410a8c"/>
                  <w:u w:val="single"/>
                </w:rPr>
                <w:t xml:space="preserve">Marine Royer</w:t>
              </w:r>
            </w:hyperlink>
          </w:p>
          <w:p>
            <w:pPr/>
            <w:r>
              <w:rPr>
                <w:i w:val="1"/>
                <w:iCs w:val="1"/>
              </w:rPr>
              <w:t xml:space="preserve">Design, Arts, Médias</w:t>
            </w:r>
            <w:r>
              <w:rPr/>
              <w:t xml:space="preserve">, 2024</w:t>
            </w:r>
          </w:p>
          <w:p>
            <w:pPr/>
            <w:r>
              <w:rPr/>
              <w:t xml:space="preserve">Article dans une revue</w:t>
            </w:r>
          </w:p>
          <w:p>
            <w:pPr/>
            <w:hyperlink r:id="rId23" w:history="1">
              <w:r>
                <w:rPr>
                  <w:color w:val="#410a8c"/>
                  <w:u w:val="single"/>
                </w:rPr>
                <w:t xml:space="preserve">hal-04610458v1</w:t>
              </w:r>
            </w:hyperlink>
          </w:p>
        </w:tc>
      </w:tr>
      <w:tr>
        <w:trPr/>
        <w:tc>
          <w:tcPr>
            <w:noWrap/>
          </w:tcPr>
          <w:p>
            <w:pPr>
              <w:spacing w:after="200"/>
            </w:pPr>
            <w:hyperlink r:id="rId24" w:history="1">
              <w:r>
                <w:rPr>
                  <w:color w:val="1e198e"/>
                  <w:b w:val="1"/>
                  <w:bCs w:val="1"/>
                  <w:u w:val="single"/>
                </w:rPr>
                <w:t xml:space="preserve">Conception d’interventions préventives en santé mentale auprès des collégiens</w:t>
              </w:r>
            </w:hyperlink>
          </w:p>
          <w:p>
            <w:pPr/>
            <w:hyperlink r:id="rId15" w:history="1">
              <w:r>
                <w:rPr>
                  <w:color w:val="#410a8c"/>
                  <w:u w:val="single"/>
                </w:rPr>
                <w:t xml:space="preserve">Eugénie Vaillant-Coindard</w:t>
              </w:r>
            </w:hyperlink>
            <w:r>
              <w:rPr/>
              <w:t xml:space="preserve">,</w:t>
            </w:r>
            <w:hyperlink r:id="rId12" w:history="1">
              <w:r>
                <w:rPr>
                  <w:color w:val="#410a8c"/>
                  <w:u w:val="single"/>
                </w:rPr>
                <w:t xml:space="preserve">Béatrice Gisclard</w:t>
              </w:r>
            </w:hyperlink>
            <w:r>
              <w:rPr/>
              <w:t xml:space="preserve">,</w:t>
            </w:r>
            <w:hyperlink r:id="rId21" w:history="1">
              <w:r>
                <w:rPr>
                  <w:color w:val="#410a8c"/>
                  <w:u w:val="single"/>
                </w:rPr>
                <w:t xml:space="preserve">Marine Royer</w:t>
              </w:r>
            </w:hyperlink>
            <w:r>
              <w:rPr/>
              <w:t xml:space="preserve">,</w:t>
            </w:r>
            <w:hyperlink r:id="rId16" w:history="1">
              <w:r>
                <w:rPr>
                  <w:color w:val="#410a8c"/>
                  <w:u w:val="single"/>
                </w:rPr>
                <w:t xml:space="preserve">Florence Lespiau</w:t>
              </w:r>
            </w:hyperlink>
            <w:r>
              <w:rPr/>
              <w:t xml:space="preserve">,</w:t>
            </w:r>
            <w:hyperlink r:id="rId11" w:history="1">
              <w:r>
                <w:rPr>
                  <w:color w:val="#410a8c"/>
                  <w:u w:val="single"/>
                </w:rPr>
                <w:t xml:space="preserve">Gaëtan Briet</w:t>
              </w:r>
            </w:hyperlink>
            <w:r>
              <w:rPr/>
              <w:t xml:space="preserve">et al.</w:t>
            </w:r>
          </w:p>
          <w:p>
            <w:pPr/>
            <w:r>
              <w:rPr>
                <w:i w:val="1"/>
                <w:iCs w:val="1"/>
              </w:rPr>
              <w:t xml:space="preserve">La Revue de Santé Scolaire et Universitaire</w:t>
            </w:r>
            <w:r>
              <w:rPr/>
              <w:t xml:space="preserve">, 2024, 15 (86), pp.24-32. </w:t>
            </w:r>
            <w:hyperlink r:id="rId25" w:history="1">
              <w:r>
                <w:rPr>
                  <w:color w:val="#410a8c"/>
                  <w:u w:val="single"/>
                </w:rPr>
                <w:t xml:space="preserve">⟨10.1016/j.revssu.2024.01.008⟩</w:t>
              </w:r>
            </w:hyperlink>
          </w:p>
          <w:p>
            <w:pPr/>
            <w:r>
              <w:rPr/>
              <w:t xml:space="preserve">Article dans une revue</w:t>
            </w:r>
          </w:p>
          <w:p>
            <w:pPr/>
            <w:hyperlink r:id="rId24" w:history="1">
              <w:r>
                <w:rPr>
                  <w:color w:val="#410a8c"/>
                  <w:u w:val="single"/>
                </w:rPr>
                <w:t xml:space="preserve">hal-04525228v1</w:t>
              </w:r>
            </w:hyperlink>
          </w:p>
        </w:tc>
      </w:tr>
      <w:tr>
        <w:trPr/>
        <w:tc>
          <w:tcPr>
            <w:noWrap/>
          </w:tcPr>
          <w:p>
            <w:pPr>
              <w:spacing w:after="200"/>
            </w:pPr>
            <w:hyperlink r:id="rId26" w:history="1">
              <w:r>
                <w:rPr>
                  <w:color w:val="1e198e"/>
                  <w:b w:val="1"/>
                  <w:bCs w:val="1"/>
                  <w:u w:val="single"/>
                </w:rPr>
                <w:t xml:space="preserve">Conception d’interventions préventives en santé mentale auprès des collégiens</w:t>
              </w:r>
            </w:hyperlink>
          </w:p>
          <w:p>
            <w:pPr/>
            <w:hyperlink r:id="rId15" w:history="1">
              <w:r>
                <w:rPr>
                  <w:color w:val="#410a8c"/>
                  <w:u w:val="single"/>
                </w:rPr>
                <w:t xml:space="preserve">Eugénie Vaillant-Coindard</w:t>
              </w:r>
            </w:hyperlink>
            <w:r>
              <w:rPr/>
              <w:t xml:space="preserve">,</w:t>
            </w:r>
            <w:hyperlink r:id="rId12" w:history="1">
              <w:r>
                <w:rPr>
                  <w:color w:val="#410a8c"/>
                  <w:u w:val="single"/>
                </w:rPr>
                <w:t xml:space="preserve">Béatrice Gisclard</w:t>
              </w:r>
            </w:hyperlink>
            <w:r>
              <w:rPr/>
              <w:t xml:space="preserve">,</w:t>
            </w:r>
            <w:hyperlink r:id="rId21" w:history="1">
              <w:r>
                <w:rPr>
                  <w:color w:val="#410a8c"/>
                  <w:u w:val="single"/>
                </w:rPr>
                <w:t xml:space="preserve">Marine Royer</w:t>
              </w:r>
            </w:hyperlink>
            <w:r>
              <w:rPr/>
              <w:t xml:space="preserve">,</w:t>
            </w:r>
            <w:hyperlink r:id="rId16" w:history="1">
              <w:r>
                <w:rPr>
                  <w:color w:val="#410a8c"/>
                  <w:u w:val="single"/>
                </w:rPr>
                <w:t xml:space="preserve">Florence Lespiau</w:t>
              </w:r>
            </w:hyperlink>
            <w:r>
              <w:rPr/>
              <w:t xml:space="preserve">,</w:t>
            </w:r>
            <w:hyperlink r:id="rId11" w:history="1">
              <w:r>
                <w:rPr>
                  <w:color w:val="#410a8c"/>
                  <w:u w:val="single"/>
                </w:rPr>
                <w:t xml:space="preserve">Gaëtan Briet</w:t>
              </w:r>
            </w:hyperlink>
            <w:r>
              <w:rPr/>
              <w:t xml:space="preserve">et al.</w:t>
            </w:r>
          </w:p>
          <w:p>
            <w:pPr/>
            <w:r>
              <w:rPr>
                <w:i w:val="1"/>
                <w:iCs w:val="1"/>
              </w:rPr>
              <w:t xml:space="preserve">La Revue de Santé Scolaire et Universitaire</w:t>
            </w:r>
            <w:r>
              <w:rPr/>
              <w:t xml:space="preserve">, 2024, 15 (86), pp.24 - 32. </w:t>
            </w:r>
            <w:hyperlink r:id="rId25" w:history="1">
              <w:r>
                <w:rPr>
                  <w:color w:val="#410a8c"/>
                  <w:u w:val="single"/>
                </w:rPr>
                <w:t xml:space="preserve">⟨10.1016/j.revssu.2024.01.008⟩</w:t>
              </w:r>
            </w:hyperlink>
          </w:p>
          <w:p>
            <w:pPr/>
            <w:r>
              <w:rPr/>
              <w:t xml:space="preserve">Article dans une revue</w:t>
            </w:r>
          </w:p>
          <w:p>
            <w:pPr/>
            <w:hyperlink r:id="rId26" w:history="1">
              <w:r>
                <w:rPr>
                  <w:color w:val="#410a8c"/>
                  <w:u w:val="single"/>
                </w:rPr>
                <w:t xml:space="preserve">hal-04516287v1</w:t>
              </w:r>
            </w:hyperlink>
          </w:p>
        </w:tc>
      </w:tr>
      <w:tr>
        <w:trPr/>
        <w:tc>
          <w:tcPr>
            <w:noWrap/>
          </w:tcPr>
          <w:p>
            <w:pPr>
              <w:spacing w:after="200"/>
            </w:pPr>
            <w:hyperlink r:id="rId27" w:history="1">
              <w:r>
                <w:rPr>
                  <w:color w:val="1e198e"/>
                  <w:b w:val="1"/>
                  <w:bCs w:val="1"/>
                  <w:u w:val="single"/>
                </w:rPr>
                <w:t xml:space="preserve">Exploring the Health Effectiveness of a Physical Activity Program Co-Constructed with Students after the COVID-19 Pandemic</w:t>
              </w:r>
            </w:hyperlink>
          </w:p>
          <w:p>
            <w:pPr/>
            <w:hyperlink r:id="rId28" w:history="1">
              <w:r>
                <w:rPr>
                  <w:color w:val="#410a8c"/>
                  <w:u w:val="single"/>
                </w:rPr>
                <w:t xml:space="preserve">Aurélie Goncalves</w:t>
              </w:r>
            </w:hyperlink>
            <w:r>
              <w:rPr/>
              <w:t xml:space="preserve">,</w:t>
            </w:r>
            <w:hyperlink r:id="rId29" w:history="1">
              <w:r>
                <w:rPr>
                  <w:color w:val="#410a8c"/>
                  <w:u w:val="single"/>
                </w:rPr>
                <w:t xml:space="preserve">Maxime Deshayes</w:t>
              </w:r>
            </w:hyperlink>
            <w:r>
              <w:rPr/>
              <w:t xml:space="preserve">,</w:t>
            </w:r>
            <w:hyperlink r:id="rId12" w:history="1">
              <w:r>
                <w:rPr>
                  <w:color w:val="#410a8c"/>
                  <w:u w:val="single"/>
                </w:rPr>
                <w:t xml:space="preserve">Béatrice Gisclard</w:t>
              </w:r>
            </w:hyperlink>
            <w:r>
              <w:rPr/>
              <w:t xml:space="preserve">,</w:t>
            </w:r>
            <w:hyperlink r:id="rId30" w:history="1">
              <w:r>
                <w:rPr>
                  <w:color w:val="#410a8c"/>
                  <w:u w:val="single"/>
                </w:rPr>
                <w:t xml:space="preserve">Antony Philippe</w:t>
              </w:r>
            </w:hyperlink>
            <w:r>
              <w:rPr/>
              <w:t xml:space="preserve">,</w:t>
            </w:r>
            <w:hyperlink r:id="rId10" w:history="1">
              <w:r>
                <w:rPr>
                  <w:color w:val="#410a8c"/>
                  <w:u w:val="single"/>
                </w:rPr>
                <w:t xml:space="preserve">Caroline Bernal</w:t>
              </w:r>
            </w:hyperlink>
            <w:r>
              <w:rPr/>
              <w:t xml:space="preserve">et al.</w:t>
            </w:r>
          </w:p>
          <w:p>
            <w:pPr/>
            <w:r>
              <w:rPr>
                <w:i w:val="1"/>
                <w:iCs w:val="1"/>
              </w:rPr>
              <w:t xml:space="preserve">Nutrients</w:t>
            </w:r>
            <w:r>
              <w:rPr/>
              <w:t xml:space="preserve">, 2023, 15 (13), pp.2913. </w:t>
            </w:r>
            <w:hyperlink r:id="rId31" w:history="1">
              <w:r>
                <w:rPr>
                  <w:color w:val="#410a8c"/>
                  <w:u w:val="single"/>
                </w:rPr>
                <w:t xml:space="preserve">⟨10.3390/nu15132913⟩</w:t>
              </w:r>
            </w:hyperlink>
          </w:p>
          <w:p>
            <w:pPr/>
            <w:r>
              <w:rPr/>
              <w:t xml:space="preserve">Article dans une revue</w:t>
            </w:r>
          </w:p>
          <w:p>
            <w:pPr/>
            <w:hyperlink r:id="rId27" w:history="1">
              <w:r>
                <w:rPr>
                  <w:color w:val="#410a8c"/>
                  <w:u w:val="single"/>
                </w:rPr>
                <w:t xml:space="preserve">hal-04148999v1</w:t>
              </w:r>
            </w:hyperlink>
          </w:p>
        </w:tc>
      </w:tr>
      <w:tr>
        <w:trPr/>
        <w:tc>
          <w:tcPr>
            <w:noWrap/>
          </w:tcPr>
          <w:p>
            <w:pPr>
              <w:spacing w:after="200"/>
            </w:pPr>
            <w:hyperlink r:id="rId32" w:history="1">
              <w:r>
                <w:rPr>
                  <w:color w:val="1e198e"/>
                  <w:b w:val="1"/>
                  <w:bCs w:val="1"/>
                  <w:u w:val="single"/>
                </w:rPr>
                <w:t xml:space="preserve">The Effect of Intervention Approaches of Emotion Regulation and Learning Strategies on Students’ Learning and Mental Health</w:t>
              </w:r>
            </w:hyperlink>
          </w:p>
          <w:p>
            <w:pPr/>
            <w:hyperlink r:id="rId17" w:history="1">
              <w:r>
                <w:rPr>
                  <w:color w:val="#410a8c"/>
                  <w:u w:val="single"/>
                </w:rPr>
                <w:t xml:space="preserve">Elodie Charbonnier</w:t>
              </w:r>
            </w:hyperlink>
            <w:r>
              <w:rPr/>
              <w:t xml:space="preserve">,</w:t>
            </w:r>
            <w:hyperlink r:id="rId33" w:history="1">
              <w:r>
                <w:rPr>
                  <w:color w:val="#410a8c"/>
                  <w:u w:val="single"/>
                </w:rPr>
                <w:t xml:space="preserve">Sarah Le Vigouroux</w:t>
              </w:r>
            </w:hyperlink>
            <w:r>
              <w:rPr/>
              <w:t xml:space="preserve">,</w:t>
            </w:r>
            <w:hyperlink r:id="rId34" w:history="1">
              <w:r>
                <w:rPr>
                  <w:color w:val="#410a8c"/>
                  <w:u w:val="single"/>
                </w:rPr>
                <w:t xml:space="preserve">Cecile Puechlong</w:t>
              </w:r>
            </w:hyperlink>
            <w:r>
              <w:rPr/>
              <w:t xml:space="preserve">,</w:t>
            </w:r>
            <w:hyperlink r:id="rId22" w:history="1">
              <w:r>
                <w:rPr>
                  <w:color w:val="#410a8c"/>
                  <w:u w:val="single"/>
                </w:rPr>
                <w:t xml:space="preserve">Lucile Montalescot</w:t>
              </w:r>
            </w:hyperlink>
            <w:r>
              <w:rPr/>
              <w:t xml:space="preserve">,</w:t>
            </w:r>
            <w:hyperlink r:id="rId28" w:history="1">
              <w:r>
                <w:rPr>
                  <w:color w:val="#410a8c"/>
                  <w:u w:val="single"/>
                </w:rPr>
                <w:t xml:space="preserve">Aurélie Goncalves</w:t>
              </w:r>
            </w:hyperlink>
            <w:r>
              <w:rPr/>
              <w:t xml:space="preserve">et al.</w:t>
            </w:r>
          </w:p>
          <w:p>
            <w:pPr/>
            <w:r>
              <w:rPr>
                <w:i w:val="1"/>
                <w:iCs w:val="1"/>
              </w:rPr>
              <w:t xml:space="preserve">Inquiry -Chicago then Finger Lakes--</w:t>
            </w:r>
            <w:r>
              <w:rPr/>
              <w:t xml:space="preserve">, 2023, 60, pp.004695802311599. </w:t>
            </w:r>
            <w:hyperlink r:id="rId35" w:history="1">
              <w:r>
                <w:rPr>
                  <w:color w:val="#410a8c"/>
                  <w:u w:val="single"/>
                </w:rPr>
                <w:t xml:space="preserve">⟨10.1177/00469580231159962⟩</w:t>
              </w:r>
            </w:hyperlink>
          </w:p>
          <w:p>
            <w:pPr/>
            <w:r>
              <w:rPr/>
              <w:t xml:space="preserve">Article dans une revue</w:t>
            </w:r>
          </w:p>
          <w:p>
            <w:pPr/>
            <w:hyperlink r:id="rId32" w:history="1">
              <w:r>
                <w:rPr>
                  <w:color w:val="#410a8c"/>
                  <w:u w:val="single"/>
                </w:rPr>
                <w:t xml:space="preserve">hal-04053289v1</w:t>
              </w:r>
            </w:hyperlink>
          </w:p>
        </w:tc>
      </w:tr>
      <w:tr>
        <w:trPr/>
        <w:tc>
          <w:tcPr>
            <w:noWrap/>
          </w:tcPr>
          <w:p>
            <w:pPr>
              <w:spacing w:after="200"/>
            </w:pPr>
            <w:hyperlink r:id="rId36" w:history="1">
              <w:r>
                <w:rPr>
                  <w:color w:val="1e198e"/>
                  <w:b w:val="1"/>
                  <w:bCs w:val="1"/>
                  <w:u w:val="single"/>
                </w:rPr>
                <w:t xml:space="preserve">Effets de deux interventions innovantes visant à réduire et/ou prévenir les détériorations de santé des étudiants à l’université</w:t>
              </w:r>
            </w:hyperlink>
          </w:p>
          <w:p>
            <w:pPr/>
            <w:hyperlink r:id="rId17" w:history="1">
              <w:r>
                <w:rPr>
                  <w:color w:val="#410a8c"/>
                  <w:u w:val="single"/>
                </w:rPr>
                <w:t xml:space="preserve">Elodie Charbonnier</w:t>
              </w:r>
            </w:hyperlink>
            <w:r>
              <w:rPr/>
              <w:t xml:space="preserve">,</w:t>
            </w:r>
            <w:hyperlink r:id="rId33" w:history="1">
              <w:r>
                <w:rPr>
                  <w:color w:val="#410a8c"/>
                  <w:u w:val="single"/>
                </w:rPr>
                <w:t xml:space="preserve">Sarah Le Vigouroux</w:t>
              </w:r>
            </w:hyperlink>
            <w:r>
              <w:rPr/>
              <w:t xml:space="preserve">,</w:t>
            </w:r>
            <w:hyperlink r:id="rId29" w:history="1">
              <w:r>
                <w:rPr>
                  <w:color w:val="#410a8c"/>
                  <w:u w:val="single"/>
                </w:rPr>
                <w:t xml:space="preserve">Maxime Deshayes</w:t>
              </w:r>
            </w:hyperlink>
            <w:r>
              <w:rPr/>
              <w:t xml:space="preserve">,</w:t>
            </w:r>
            <w:hyperlink r:id="rId12" w:history="1">
              <w:r>
                <w:rPr>
                  <w:color w:val="#410a8c"/>
                  <w:u w:val="single"/>
                </w:rPr>
                <w:t xml:space="preserve">Béatrice Gisclard</w:t>
              </w:r>
            </w:hyperlink>
            <w:r>
              <w:rPr/>
              <w:t xml:space="preserve">,</w:t>
            </w:r>
            <w:hyperlink r:id="rId16" w:history="1">
              <w:r>
                <w:rPr>
                  <w:color w:val="#410a8c"/>
                  <w:u w:val="single"/>
                </w:rPr>
                <w:t xml:space="preserve">Florence Lespiau</w:t>
              </w:r>
            </w:hyperlink>
            <w:r>
              <w:rPr/>
              <w:t xml:space="preserve">et al.</w:t>
            </w:r>
          </w:p>
          <w:p>
            <w:pPr/>
            <w:r>
              <w:rPr>
                <w:i w:val="1"/>
                <w:iCs w:val="1"/>
              </w:rPr>
              <w:t xml:space="preserve">La Revue de Santé Scolaire et Universitaire</w:t>
            </w:r>
            <w:r>
              <w:rPr/>
              <w:t xml:space="preserve">, 2023, 14 (83), pp.22-29. </w:t>
            </w:r>
            <w:hyperlink r:id="rId37" w:history="1">
              <w:r>
                <w:rPr>
                  <w:color w:val="#410a8c"/>
                  <w:u w:val="single"/>
                </w:rPr>
                <w:t xml:space="preserve">⟨10.1016/j.revssu.2023.08.007⟩</w:t>
              </w:r>
            </w:hyperlink>
          </w:p>
          <w:p>
            <w:pPr/>
            <w:r>
              <w:rPr/>
              <w:t xml:space="preserve">Article dans une revue</w:t>
            </w:r>
          </w:p>
          <w:p>
            <w:pPr/>
            <w:hyperlink r:id="rId36" w:history="1">
              <w:r>
                <w:rPr>
                  <w:color w:val="#410a8c"/>
                  <w:u w:val="single"/>
                </w:rPr>
                <w:t xml:space="preserve">hal-04216966v1</w:t>
              </w:r>
            </w:hyperlink>
          </w:p>
        </w:tc>
      </w:tr>
      <w:tr>
        <w:trPr/>
        <w:tc>
          <w:tcPr>
            <w:noWrap/>
          </w:tcPr>
          <w:p>
            <w:pPr>
              <w:spacing w:after="200"/>
            </w:pPr>
            <w:hyperlink r:id="rId38" w:history="1">
              <w:r>
                <w:rPr>
                  <w:color w:val="1e198e"/>
                  <w:b w:val="1"/>
                  <w:bCs w:val="1"/>
                  <w:u w:val="single"/>
                </w:rPr>
                <w:t xml:space="preserve">Évaluer la perception de notifications d’alerte scénarisées dans différents contextes en France : enjeux et perspectives</w:t>
              </w:r>
            </w:hyperlink>
          </w:p>
          <w:p>
            <w:pPr/>
            <w:hyperlink r:id="rId39" w:history="1">
              <w:r>
                <w:rPr>
                  <w:color w:val="#410a8c"/>
                  <w:u w:val="single"/>
                </w:rPr>
                <w:t xml:space="preserve">Johnny Douvinet</w:t>
              </w:r>
            </w:hyperlink>
            <w:r>
              <w:rPr/>
              <w:t xml:space="preserve">,</w:t>
            </w:r>
            <w:hyperlink r:id="rId40" w:history="1">
              <w:r>
                <w:rPr>
                  <w:color w:val="#410a8c"/>
                  <w:u w:val="single"/>
                </w:rPr>
                <w:t xml:space="preserve">Camille Cavalière</w:t>
              </w:r>
            </w:hyperlink>
            <w:r>
              <w:rPr/>
              <w:t xml:space="preserve">,</w:t>
            </w:r>
            <w:hyperlink r:id="rId41" w:history="1">
              <w:r>
                <w:rPr>
                  <w:color w:val="#410a8c"/>
                  <w:u w:val="single"/>
                </w:rPr>
                <w:t xml:space="preserve">Esteban Bopp</w:t>
              </w:r>
            </w:hyperlink>
            <w:r>
              <w:rPr/>
              <w:t xml:space="preserve">,</w:t>
            </w:r>
            <w:hyperlink r:id="rId42" w:history="1">
              <w:r>
                <w:rPr>
                  <w:color w:val="#410a8c"/>
                  <w:u w:val="single"/>
                </w:rPr>
                <w:t xml:space="preserve">Karine Weiss</w:t>
              </w:r>
            </w:hyperlink>
            <w:r>
              <w:rPr/>
              <w:t xml:space="preserve">,</w:t>
            </w:r>
            <w:hyperlink r:id="rId43" w:history="1">
              <w:r>
                <w:rPr>
                  <w:color w:val="#410a8c"/>
                  <w:u w:val="single"/>
                </w:rPr>
                <w:t xml:space="preserve">Karine Emsellen</w:t>
              </w:r>
            </w:hyperlink>
            <w:r>
              <w:rPr/>
              <w:t xml:space="preserve">et al.</w:t>
            </w:r>
          </w:p>
          <w:p>
            <w:pPr/>
            <w:r>
              <w:rPr>
                <w:i w:val="1"/>
                <w:iCs w:val="1"/>
              </w:rPr>
              <w:t xml:space="preserve">Cybergeo : Revue européenne de géographie / European journal of geography</w:t>
            </w:r>
            <w:r>
              <w:rPr/>
              <w:t xml:space="preserve">, 2022, pp.1029. </w:t>
            </w:r>
            <w:hyperlink r:id="rId44" w:history="1">
              <w:r>
                <w:rPr>
                  <w:color w:val="#410a8c"/>
                  <w:u w:val="single"/>
                </w:rPr>
                <w:t xml:space="preserve">⟨10.4000/cybergeo.39454⟩</w:t>
              </w:r>
            </w:hyperlink>
          </w:p>
          <w:p>
            <w:pPr/>
            <w:r>
              <w:rPr/>
              <w:t xml:space="preserve">Article dans une revue</w:t>
            </w:r>
          </w:p>
          <w:p>
            <w:pPr/>
            <w:hyperlink r:id="rId38" w:history="1">
              <w:r>
                <w:rPr>
                  <w:color w:val="#410a8c"/>
                  <w:u w:val="single"/>
                </w:rPr>
                <w:t xml:space="preserve">hal-03760289v1</w:t>
              </w:r>
            </w:hyperlink>
          </w:p>
        </w:tc>
      </w:tr>
      <w:tr>
        <w:trPr/>
        <w:tc>
          <w:tcPr>
            <w:noWrap/>
          </w:tcPr>
          <w:p>
            <w:pPr>
              <w:spacing w:after="200"/>
            </w:pPr>
            <w:hyperlink r:id="rId45" w:history="1">
              <w:r>
                <w:rPr>
                  <w:color w:val="1e198e"/>
                  <w:b w:val="1"/>
                  <w:bCs w:val="1"/>
                  <w:u w:val="single"/>
                </w:rPr>
                <w:t xml:space="preserve">Promoting physical activity among university students during COVID-19 pandemic: protocol for a randomised controlled trial.</w:t>
              </w:r>
            </w:hyperlink>
          </w:p>
          <w:p>
            <w:pPr/>
            <w:hyperlink r:id="rId28" w:history="1">
              <w:r>
                <w:rPr>
                  <w:color w:val="#410a8c"/>
                  <w:u w:val="single"/>
                </w:rPr>
                <w:t xml:space="preserve">Aurélie Goncalves</w:t>
              </w:r>
            </w:hyperlink>
            <w:r>
              <w:rPr/>
              <w:t xml:space="preserve">,</w:t>
            </w:r>
            <w:hyperlink r:id="rId10" w:history="1">
              <w:r>
                <w:rPr>
                  <w:color w:val="#410a8c"/>
                  <w:u w:val="single"/>
                </w:rPr>
                <w:t xml:space="preserve">Caroline Bernal</w:t>
              </w:r>
            </w:hyperlink>
            <w:r>
              <w:rPr/>
              <w:t xml:space="preserve">,</w:t>
            </w:r>
            <w:hyperlink r:id="rId46" w:history="1">
              <w:r>
                <w:rPr>
                  <w:color w:val="#410a8c"/>
                  <w:u w:val="single"/>
                </w:rPr>
                <w:t xml:space="preserve">Karim Korchi</w:t>
              </w:r>
            </w:hyperlink>
            <w:r>
              <w:rPr/>
              <w:t xml:space="preserve">,</w:t>
            </w:r>
            <w:hyperlink r:id="rId47" w:history="1">
              <w:r>
                <w:rPr>
                  <w:color w:val="#410a8c"/>
                  <w:u w:val="single"/>
                </w:rPr>
                <w:t xml:space="preserve">Nogrette Maxence</w:t>
              </w:r>
            </w:hyperlink>
            <w:r>
              <w:rPr/>
              <w:t xml:space="preserve">,</w:t>
            </w:r>
            <w:hyperlink r:id="rId29" w:history="1">
              <w:r>
                <w:rPr>
                  <w:color w:val="#410a8c"/>
                  <w:u w:val="single"/>
                </w:rPr>
                <w:t xml:space="preserve">Maxime Deshayes</w:t>
              </w:r>
            </w:hyperlink>
            <w:r>
              <w:rPr/>
              <w:t xml:space="preserve">et al.</w:t>
            </w:r>
          </w:p>
          <w:p>
            <w:pPr/>
            <w:r>
              <w:rPr>
                <w:i w:val="1"/>
                <w:iCs w:val="1"/>
              </w:rPr>
              <w:t xml:space="preserve">JMIR Research Protocols</w:t>
            </w:r>
            <w:r>
              <w:rPr/>
              <w:t xml:space="preserve">, 2022, </w:t>
            </w:r>
            <w:hyperlink r:id="rId48" w:history="1">
              <w:r>
                <w:rPr>
                  <w:color w:val="#410a8c"/>
                  <w:u w:val="single"/>
                </w:rPr>
                <w:t xml:space="preserve">⟨10.2196/36429⟩</w:t>
              </w:r>
            </w:hyperlink>
          </w:p>
          <w:p>
            <w:pPr/>
            <w:r>
              <w:rPr/>
              <w:t xml:space="preserve">Article dans une revue</w:t>
            </w:r>
          </w:p>
          <w:p>
            <w:pPr/>
            <w:hyperlink r:id="rId45" w:history="1">
              <w:r>
                <w:rPr>
                  <w:color w:val="#410a8c"/>
                  <w:u w:val="single"/>
                </w:rPr>
                <w:t xml:space="preserve">hal-03685362v1</w:t>
              </w:r>
            </w:hyperlink>
          </w:p>
        </w:tc>
      </w:tr>
      <w:tr>
        <w:trPr/>
        <w:tc>
          <w:tcPr>
            <w:noWrap/>
          </w:tcPr>
          <w:p>
            <w:pPr>
              <w:spacing w:after="200"/>
            </w:pPr>
            <w:hyperlink r:id="rId49" w:history="1">
              <w:r>
                <w:rPr>
                  <w:color w:val="1e198e"/>
                  <w:b w:val="1"/>
                  <w:bCs w:val="1"/>
                  <w:u w:val="single"/>
                </w:rPr>
                <w:t xml:space="preserve">Quand le design social croise le design fiction pour anticiper les risques naturels de la ville de demain</w:t>
              </w:r>
            </w:hyperlink>
          </w:p>
          <w:p>
            <w:pPr/>
            <w:hyperlink r:id="rId50" w:history="1">
              <w:r>
                <w:rPr>
                  <w:color w:val="#410a8c"/>
                  <w:u w:val="single"/>
                </w:rPr>
                <w:t xml:space="preserve">Marie-Julie Catoir-Brisson</w:t>
              </w:r>
            </w:hyperlink>
            <w:r>
              <w:rPr/>
              <w:t xml:space="preserve">,</w:t>
            </w:r>
            <w:hyperlink r:id="rId12" w:history="1">
              <w:r>
                <w:rPr>
                  <w:color w:val="#410a8c"/>
                  <w:u w:val="single"/>
                </w:rPr>
                <w:t xml:space="preserve">Béatrice Gisclard</w:t>
              </w:r>
            </w:hyperlink>
          </w:p>
          <w:p>
            <w:pPr/>
            <w:r>
              <w:rPr>
                <w:i w:val="1"/>
                <w:iCs w:val="1"/>
              </w:rPr>
              <w:t xml:space="preserve">Management des Technologies Organisationnelles (2014-..)</w:t>
            </w:r>
            <w:r>
              <w:rPr/>
              <w:t xml:space="preserve">, 2022, Design dans la cité, 14, p.198-216</w:t>
            </w:r>
          </w:p>
          <w:p>
            <w:pPr/>
            <w:r>
              <w:rPr/>
              <w:t xml:space="preserve">Article dans une revue</w:t>
            </w:r>
          </w:p>
          <w:p>
            <w:pPr/>
            <w:hyperlink r:id="rId49" w:history="1">
              <w:r>
                <w:rPr>
                  <w:color w:val="#410a8c"/>
                  <w:u w:val="single"/>
                </w:rPr>
                <w:t xml:space="preserve">hal-03850352v1</w:t>
              </w:r>
            </w:hyperlink>
          </w:p>
        </w:tc>
      </w:tr>
      <w:tr>
        <w:trPr/>
        <w:tc>
          <w:tcPr>
            <w:noWrap/>
          </w:tcPr>
          <w:p>
            <w:pPr>
              <w:spacing w:after="200"/>
            </w:pPr>
            <w:hyperlink r:id="rId51" w:history="1">
              <w:r>
                <w:rPr>
                  <w:color w:val="1e198e"/>
                  <w:b w:val="1"/>
                  <w:bCs w:val="1"/>
                  <w:u w:val="single"/>
                </w:rPr>
                <w:t xml:space="preserve">Le projet à travers la fiction ludique : moteur de transformations comportementales et émotionnelles</w:t>
              </w:r>
            </w:hyperlink>
          </w:p>
          <w:p>
            <w:pPr/>
            <w:hyperlink r:id="rId52" w:history="1">
              <w:r>
                <w:rPr>
                  <w:color w:val="#410a8c"/>
                  <w:u w:val="single"/>
                </w:rPr>
                <w:t xml:space="preserve">Stacie Petruzzellis</w:t>
              </w:r>
            </w:hyperlink>
            <w:r>
              <w:rPr/>
              <w:t xml:space="preserve">,</w:t>
            </w:r>
            <w:hyperlink r:id="rId12" w:history="1">
              <w:r>
                <w:rPr>
                  <w:color w:val="#410a8c"/>
                  <w:u w:val="single"/>
                </w:rPr>
                <w:t xml:space="preserve">Béatrice Gisclard</w:t>
              </w:r>
            </w:hyperlink>
          </w:p>
          <w:p>
            <w:pPr/>
            <w:r>
              <w:rPr>
                <w:i w:val="1"/>
                <w:iCs w:val="1"/>
              </w:rPr>
              <w:t xml:space="preserve">Parcours Anthropologiques</w:t>
            </w:r>
            <w:r>
              <w:rPr/>
              <w:t xml:space="preserve">, 2022, pp.18 - 35. </w:t>
            </w:r>
            <w:hyperlink r:id="rId53" w:history="1">
              <w:r>
                <w:rPr>
                  <w:color w:val="#410a8c"/>
                  <w:u w:val="single"/>
                </w:rPr>
                <w:t xml:space="preserve">⟨10.4000/pa.1960⟩</w:t>
              </w:r>
            </w:hyperlink>
          </w:p>
          <w:p>
            <w:pPr/>
            <w:r>
              <w:rPr/>
              <w:t xml:space="preserve">Article dans une revue</w:t>
            </w:r>
          </w:p>
          <w:p>
            <w:pPr/>
            <w:hyperlink r:id="rId51" w:history="1">
              <w:r>
                <w:rPr>
                  <w:color w:val="#410a8c"/>
                  <w:u w:val="single"/>
                </w:rPr>
                <w:t xml:space="preserve">hal-03762373v1</w:t>
              </w:r>
            </w:hyperlink>
          </w:p>
        </w:tc>
      </w:tr>
      <w:tr>
        <w:trPr/>
        <w:tc>
          <w:tcPr>
            <w:noWrap/>
          </w:tcPr>
          <w:p>
            <w:pPr>
              <w:spacing w:after="200"/>
            </w:pPr>
            <w:hyperlink r:id="rId54" w:history="1">
              <w:r>
                <w:rPr>
                  <w:color w:val="1e198e"/>
                  <w:b w:val="1"/>
                  <w:bCs w:val="1"/>
                  <w:u w:val="single"/>
                </w:rPr>
                <w:t xml:space="preserve">Social Design: A Contribution to Natural Hazard Management Policies</w:t>
              </w:r>
            </w:hyperlink>
          </w:p>
          <w:p>
            <w:pPr/>
            <w:hyperlink r:id="rId55" w:history="1">
              <w:r>
                <w:rPr>
                  <w:color w:val="#410a8c"/>
                  <w:u w:val="single"/>
                </w:rPr>
                <w:t xml:space="preserve">Béatrice Nguyen-Huu Gisclard</w:t>
              </w:r>
            </w:hyperlink>
            <w:r>
              <w:rPr/>
              <w:t xml:space="preserve">,</w:t>
            </w:r>
            <w:hyperlink r:id="rId56" w:history="1">
              <w:r>
                <w:rPr>
                  <w:color w:val="#410a8c"/>
                  <w:u w:val="single"/>
                </w:rPr>
                <w:t xml:space="preserve">Michela Deni</w:t>
              </w:r>
            </w:hyperlink>
            <w:r>
              <w:rPr/>
              <w:t xml:space="preserve">,</w:t>
            </w:r>
            <w:hyperlink r:id="rId57" w:history="1">
              <w:r>
                <w:rPr>
                  <w:color w:val="#410a8c"/>
                  <w:u w:val="single"/>
                </w:rPr>
                <w:t xml:space="preserve">Alain Findeli</w:t>
              </w:r>
            </w:hyperlink>
          </w:p>
          <w:p>
            <w:pPr/>
            <w:r>
              <w:rPr>
                <w:i w:val="1"/>
                <w:iCs w:val="1"/>
              </w:rPr>
              <w:t xml:space="preserve">Design, Arts, Médias</w:t>
            </w:r>
            <w:r>
              <w:rPr/>
              <w:t xml:space="preserve">, 2021</w:t>
            </w:r>
          </w:p>
          <w:p>
            <w:pPr/>
            <w:r>
              <w:rPr/>
              <w:t xml:space="preserve">Article dans une revue</w:t>
            </w:r>
          </w:p>
          <w:p>
            <w:pPr/>
            <w:hyperlink r:id="rId54" w:history="1">
              <w:r>
                <w:rPr>
                  <w:color w:val="#410a8c"/>
                  <w:u w:val="single"/>
                </w:rPr>
                <w:t xml:space="preserve">hal-03504080v1</w:t>
              </w:r>
            </w:hyperlink>
          </w:p>
        </w:tc>
      </w:tr>
      <w:tr>
        <w:trPr/>
        <w:tc>
          <w:tcPr>
            <w:noWrap/>
          </w:tcPr>
          <w:p>
            <w:pPr>
              <w:spacing w:after="200"/>
            </w:pPr>
            <w:hyperlink r:id="rId58" w:history="1">
              <w:r>
                <w:rPr>
                  <w:color w:val="1e198e"/>
                  <w:b w:val="1"/>
                  <w:bCs w:val="1"/>
                  <w:u w:val="single"/>
                </w:rPr>
                <w:t xml:space="preserve">How to improve alert systems: the technical, human, environmental and structural aspects</w:t>
              </w:r>
            </w:hyperlink>
          </w:p>
          <w:p>
            <w:pPr/>
            <w:hyperlink r:id="rId41" w:history="1">
              <w:r>
                <w:rPr>
                  <w:color w:val="#410a8c"/>
                  <w:u w:val="single"/>
                </w:rPr>
                <w:t xml:space="preserve">Esteban Bopp</w:t>
              </w:r>
            </w:hyperlink>
            <w:r>
              <w:rPr/>
              <w:t xml:space="preserve">,</w:t>
            </w:r>
            <w:hyperlink r:id="rId12" w:history="1">
              <w:r>
                <w:rPr>
                  <w:color w:val="#410a8c"/>
                  <w:u w:val="single"/>
                </w:rPr>
                <w:t xml:space="preserve">Béatrice Gisclard</w:t>
              </w:r>
            </w:hyperlink>
            <w:r>
              <w:rPr/>
              <w:t xml:space="preserve">,</w:t>
            </w:r>
            <w:hyperlink r:id="rId39" w:history="1">
              <w:r>
                <w:rPr>
                  <w:color w:val="#410a8c"/>
                  <w:u w:val="single"/>
                </w:rPr>
                <w:t xml:space="preserve">Johnny Douvinet</w:t>
              </w:r>
            </w:hyperlink>
            <w:r>
              <w:rPr/>
              <w:t xml:space="preserve">,</w:t>
            </w:r>
            <w:hyperlink r:id="rId42" w:history="1">
              <w:r>
                <w:rPr>
                  <w:color w:val="#410a8c"/>
                  <w:u w:val="single"/>
                </w:rPr>
                <w:t xml:space="preserve">Karine Weiss</w:t>
              </w:r>
            </w:hyperlink>
          </w:p>
          <w:p>
            <w:pPr/>
            <w:r>
              <w:rPr>
                <w:i w:val="1"/>
                <w:iCs w:val="1"/>
              </w:rPr>
              <w:t xml:space="preserve">Australian Journal of Emergency Management</w:t>
            </w:r>
            <w:r>
              <w:rPr/>
              <w:t xml:space="preserve">, 2021</w:t>
            </w:r>
          </w:p>
          <w:p>
            <w:pPr/>
            <w:r>
              <w:rPr/>
              <w:t xml:space="preserve">Article dans une revue</w:t>
            </w:r>
          </w:p>
          <w:p>
            <w:pPr/>
            <w:hyperlink r:id="rId58" w:history="1">
              <w:r>
                <w:rPr>
                  <w:color w:val="#410a8c"/>
                  <w:u w:val="single"/>
                </w:rPr>
                <w:t xml:space="preserve">hal-03160422v1</w:t>
              </w:r>
            </w:hyperlink>
          </w:p>
        </w:tc>
      </w:tr>
      <w:tr>
        <w:trPr/>
        <w:tc>
          <w:tcPr>
            <w:noWrap/>
          </w:tcPr>
          <w:p>
            <w:pPr>
              <w:spacing w:after="200"/>
            </w:pPr>
            <w:hyperlink r:id="rId59" w:history="1">
              <w:r>
                <w:rPr>
                  <w:color w:val="1e198e"/>
                  <w:b w:val="1"/>
                  <w:bCs w:val="1"/>
                  <w:u w:val="single"/>
                </w:rPr>
                <w:t xml:space="preserve">L’apport du design social aux politiques françaises de gestion des risques naturels. Contribution à une innovation sociale territorialisée</w:t>
              </w:r>
            </w:hyperlink>
          </w:p>
          <w:p>
            <w:pPr/>
            <w:hyperlink r:id="rId12" w:history="1">
              <w:r>
                <w:rPr>
                  <w:color w:val="#410a8c"/>
                  <w:u w:val="single"/>
                </w:rPr>
                <w:t xml:space="preserve">Béatrice Gisclard</w:t>
              </w:r>
            </w:hyperlink>
          </w:p>
          <w:p>
            <w:pPr/>
            <w:r>
              <w:rPr>
                <w:i w:val="1"/>
                <w:iCs w:val="1"/>
              </w:rPr>
              <w:t xml:space="preserve">Ocula : occhio semiotico sui media</w:t>
            </w:r>
            <w:r>
              <w:rPr/>
              <w:t xml:space="preserve">, 2020, Quando è design / When is design / Quand c'est du design, 21 (24), </w:t>
            </w:r>
            <w:hyperlink r:id="rId60" w:history="1">
              <w:r>
                <w:rPr>
                  <w:color w:val="#410a8c"/>
                  <w:u w:val="single"/>
                </w:rPr>
                <w:t xml:space="preserve">⟨10.12977/ocula2020-47⟩</w:t>
              </w:r>
            </w:hyperlink>
          </w:p>
          <w:p>
            <w:pPr/>
            <w:r>
              <w:rPr/>
              <w:t xml:space="preserve">Article dans une revue</w:t>
            </w:r>
          </w:p>
          <w:p>
            <w:pPr/>
            <w:hyperlink r:id="rId59" w:history="1">
              <w:r>
                <w:rPr>
                  <w:color w:val="#410a8c"/>
                  <w:u w:val="single"/>
                </w:rPr>
                <w:t xml:space="preserve">hal-03006829v1</w:t>
              </w:r>
            </w:hyperlink>
          </w:p>
        </w:tc>
      </w:tr>
      <w:tr>
        <w:trPr/>
        <w:tc>
          <w:tcPr>
            <w:noWrap/>
          </w:tcPr>
          <w:p>
            <w:pPr>
              <w:spacing w:after="200"/>
            </w:pPr>
            <w:hyperlink r:id="rId61" w:history="1">
              <w:r>
                <w:rPr>
                  <w:color w:val="1e198e"/>
                  <w:b w:val="1"/>
                  <w:bCs w:val="1"/>
                  <w:u w:val="single"/>
                </w:rPr>
                <w:t xml:space="preserve">Les sirènes sont-elles pertinentes pour alerter la population en cas de crues rapides en France ?</w:t>
              </w:r>
            </w:hyperlink>
          </w:p>
          <w:p>
            <w:pPr/>
            <w:hyperlink r:id="rId39" w:history="1">
              <w:r>
                <w:rPr>
                  <w:color w:val="#410a8c"/>
                  <w:u w:val="single"/>
                </w:rPr>
                <w:t xml:space="preserve">Johnny Douvinet</w:t>
              </w:r>
            </w:hyperlink>
            <w:r>
              <w:rPr/>
              <w:t xml:space="preserve">,</w:t>
            </w:r>
            <w:hyperlink r:id="rId12" w:history="1">
              <w:r>
                <w:rPr>
                  <w:color w:val="#410a8c"/>
                  <w:u w:val="single"/>
                </w:rPr>
                <w:t xml:space="preserve">Béatrice Gisclard</w:t>
              </w:r>
            </w:hyperlink>
            <w:r>
              <w:rPr/>
              <w:t xml:space="preserve">,</w:t>
            </w:r>
            <w:hyperlink r:id="rId62" w:history="1">
              <w:r>
                <w:rPr>
                  <w:color w:val="#410a8c"/>
                  <w:u w:val="single"/>
                </w:rPr>
                <w:t xml:space="preserve">Gilles Martin</w:t>
              </w:r>
            </w:hyperlink>
            <w:r>
              <w:rPr/>
              <w:t xml:space="preserve">,</w:t>
            </w:r>
            <w:hyperlink r:id="rId63" w:history="1">
              <w:r>
                <w:rPr>
                  <w:color w:val="#410a8c"/>
                  <w:u w:val="single"/>
                </w:rPr>
                <w:t xml:space="preserve">Freddy Vinet</w:t>
              </w:r>
            </w:hyperlink>
            <w:r>
              <w:rPr/>
              <w:t xml:space="preserve">,</w:t>
            </w:r>
            <w:hyperlink r:id="rId41" w:history="1">
              <w:r>
                <w:rPr>
                  <w:color w:val="#410a8c"/>
                  <w:u w:val="single"/>
                </w:rPr>
                <w:t xml:space="preserve">Esteban Bopp</w:t>
              </w:r>
            </w:hyperlink>
            <w:r>
              <w:rPr/>
              <w:t xml:space="preserve">et al.</w:t>
            </w:r>
          </w:p>
          <w:p>
            <w:pPr/>
            <w:r>
              <w:rPr>
                <w:i w:val="1"/>
                <w:iCs w:val="1"/>
              </w:rPr>
              <w:t xml:space="preserve">La Houille Blanche - Revue internationale de l'eau</w:t>
            </w:r>
            <w:r>
              <w:rPr/>
              <w:t xml:space="preserve">, 2019</w:t>
            </w:r>
          </w:p>
          <w:p>
            <w:pPr/>
            <w:r>
              <w:rPr/>
              <w:t xml:space="preserve">Article dans une revue</w:t>
            </w:r>
          </w:p>
          <w:p>
            <w:pPr/>
            <w:hyperlink r:id="rId61" w:history="1">
              <w:r>
                <w:rPr>
                  <w:color w:val="#410a8c"/>
                  <w:u w:val="single"/>
                </w:rPr>
                <w:t xml:space="preserve">hal-02398124v1</w:t>
              </w:r>
            </w:hyperlink>
          </w:p>
        </w:tc>
      </w:tr>
      <w:tr>
        <w:trPr/>
        <w:tc>
          <w:tcPr>
            <w:noWrap/>
          </w:tcPr>
          <w:p>
            <w:pPr>
              <w:spacing w:after="200"/>
            </w:pPr>
            <w:hyperlink r:id="rId64" w:history="1">
              <w:r>
                <w:rPr>
                  <w:color w:val="1e198e"/>
                  <w:b w:val="1"/>
                  <w:bCs w:val="1"/>
                  <w:u w:val="single"/>
                </w:rPr>
                <w:t xml:space="preserve">La couverture spatiale des sirènes est-elle opérante pour alerter la population en cas d’inondation en France ?</w:t>
              </w:r>
            </w:hyperlink>
          </w:p>
          <w:p>
            <w:pPr/>
            <w:hyperlink r:id="rId39" w:history="1">
              <w:r>
                <w:rPr>
                  <w:color w:val="#410a8c"/>
                  <w:u w:val="single"/>
                </w:rPr>
                <w:t xml:space="preserve">Johnny Douvinet</w:t>
              </w:r>
            </w:hyperlink>
            <w:r>
              <w:rPr/>
              <w:t xml:space="preserve">,</w:t>
            </w:r>
            <w:hyperlink r:id="rId12" w:history="1">
              <w:r>
                <w:rPr>
                  <w:color w:val="#410a8c"/>
                  <w:u w:val="single"/>
                </w:rPr>
                <w:t xml:space="preserve">Béatrice Gisclard</w:t>
              </w:r>
            </w:hyperlink>
            <w:r>
              <w:rPr/>
              <w:t xml:space="preserve">,</w:t>
            </w:r>
            <w:hyperlink r:id="rId62" w:history="1">
              <w:r>
                <w:rPr>
                  <w:color w:val="#410a8c"/>
                  <w:u w:val="single"/>
                </w:rPr>
                <w:t xml:space="preserve">Gilles Martin</w:t>
              </w:r>
            </w:hyperlink>
            <w:r>
              <w:rPr/>
              <w:t xml:space="preserve">,</w:t>
            </w:r>
            <w:hyperlink r:id="rId63" w:history="1">
              <w:r>
                <w:rPr>
                  <w:color w:val="#410a8c"/>
                  <w:u w:val="single"/>
                </w:rPr>
                <w:t xml:space="preserve">Freddy Vinet</w:t>
              </w:r>
            </w:hyperlink>
            <w:r>
              <w:rPr/>
              <w:t xml:space="preserve">,</w:t>
            </w:r>
            <w:hyperlink r:id="rId41" w:history="1">
              <w:r>
                <w:rPr>
                  <w:color w:val="#410a8c"/>
                  <w:u w:val="single"/>
                </w:rPr>
                <w:t xml:space="preserve">Esteban Bopp</w:t>
              </w:r>
            </w:hyperlink>
            <w:r>
              <w:rPr/>
              <w:t xml:space="preserve">et al.</w:t>
            </w:r>
          </w:p>
          <w:p>
            <w:pPr/>
            <w:r>
              <w:rPr>
                <w:i w:val="1"/>
                <w:iCs w:val="1"/>
              </w:rPr>
              <w:t xml:space="preserve">La Houille Blanche - Revue internationale de l'eau</w:t>
            </w:r>
            <w:r>
              <w:rPr/>
              <w:t xml:space="preserve">, 2019</w:t>
            </w:r>
          </w:p>
          <w:p>
            <w:pPr/>
            <w:r>
              <w:rPr/>
              <w:t xml:space="preserve">Article dans une revue</w:t>
            </w:r>
          </w:p>
          <w:p>
            <w:pPr/>
            <w:hyperlink r:id="rId64" w:history="1">
              <w:r>
                <w:rPr>
                  <w:color w:val="#410a8c"/>
                  <w:u w:val="single"/>
                </w:rPr>
                <w:t xml:space="preserve">hal-02059754v1</w:t>
              </w:r>
            </w:hyperlink>
          </w:p>
        </w:tc>
      </w:tr>
      <w:tr>
        <w:trPr/>
        <w:tc>
          <w:tcPr>
            <w:noWrap/>
          </w:tcPr>
          <w:p>
            <w:pPr>
              <w:spacing w:after="200"/>
            </w:pPr>
            <w:hyperlink r:id="rId65" w:history="1">
              <w:r>
                <w:rPr>
                  <w:color w:val="1e198e"/>
                  <w:b w:val="1"/>
                  <w:bCs w:val="1"/>
                  <w:u w:val="single"/>
                </w:rPr>
                <w:t xml:space="preserve">Une place pour les technologies smartphones et les Réseaux Sociaux Numériques (RSN) dans les dispositifs institutionnels de l’alerte aux inondations en France ?</w:t>
              </w:r>
            </w:hyperlink>
          </w:p>
          <w:p>
            <w:pPr/>
            <w:hyperlink r:id="rId39" w:history="1">
              <w:r>
                <w:rPr>
                  <w:color w:val="#410a8c"/>
                  <w:u w:val="single"/>
                </w:rPr>
                <w:t xml:space="preserve">Johnny Douvinet</w:t>
              </w:r>
            </w:hyperlink>
            <w:r>
              <w:rPr/>
              <w:t xml:space="preserve">,</w:t>
            </w:r>
            <w:hyperlink r:id="rId12" w:history="1">
              <w:r>
                <w:rPr>
                  <w:color w:val="#410a8c"/>
                  <w:u w:val="single"/>
                </w:rPr>
                <w:t xml:space="preserve">Béatrice Gisclard</w:t>
              </w:r>
            </w:hyperlink>
            <w:r>
              <w:rPr/>
              <w:t xml:space="preserve">,</w:t>
            </w:r>
            <w:hyperlink r:id="rId66" w:history="1">
              <w:r>
                <w:rPr>
                  <w:color w:val="#410a8c"/>
                  <w:u w:val="single"/>
                </w:rPr>
                <w:t xml:space="preserve">Jules Sekedoua Kouadio</w:t>
              </w:r>
            </w:hyperlink>
            <w:r>
              <w:rPr/>
              <w:t xml:space="preserve">,</w:t>
            </w:r>
            <w:hyperlink r:id="rId67" w:history="1">
              <w:r>
                <w:rPr>
                  <w:color w:val="#410a8c"/>
                  <w:u w:val="single"/>
                </w:rPr>
                <w:t xml:space="preserve">Clotilde Saint Martin</w:t>
              </w:r>
            </w:hyperlink>
            <w:r>
              <w:rPr/>
              <w:t xml:space="preserve">,</w:t>
            </w:r>
            <w:hyperlink r:id="rId68" w:history="1">
              <w:r>
                <w:rPr>
                  <w:color w:val="#410a8c"/>
                  <w:u w:val="single"/>
                </w:rPr>
                <w:t xml:space="preserve">Gilles J. Martin</w:t>
              </w:r>
            </w:hyperlink>
          </w:p>
          <w:p>
            <w:pPr/>
            <w:r>
              <w:rPr>
                <w:i w:val="1"/>
                <w:iCs w:val="1"/>
              </w:rPr>
              <w:t xml:space="preserve">Cybergeo : Revue européenne de géographie / European journal of geography</w:t>
            </w:r>
            <w:r>
              <w:rPr/>
              <w:t xml:space="preserve">, 2017, pp.30. </w:t>
            </w:r>
            <w:hyperlink r:id="rId69" w:history="1">
              <w:r>
                <w:rPr>
                  <w:color w:val="#410a8c"/>
                  <w:u w:val="single"/>
                </w:rPr>
                <w:t xml:space="preserve">⟨10.4000/cybergeo.27875⟩</w:t>
              </w:r>
            </w:hyperlink>
          </w:p>
          <w:p>
            <w:pPr/>
            <w:r>
              <w:rPr/>
              <w:t xml:space="preserve">Article dans une revue</w:t>
            </w:r>
          </w:p>
          <w:p>
            <w:pPr/>
            <w:hyperlink r:id="rId65" w:history="1">
              <w:r>
                <w:rPr>
                  <w:color w:val="#410a8c"/>
                  <w:u w:val="single"/>
                </w:rPr>
                <w:t xml:space="preserve">hal-01442870v1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Territorialiser le symbole : une recherche-projet autour des pictogrammes liés à la prévention des risques climatiques</w:t>
              </w:r>
            </w:hyperlink>
          </w:p>
          <w:p>
            <w:pPr/>
            <w:hyperlink r:id="rId71" w:history="1">
              <w:r>
                <w:rPr>
                  <w:color w:val="#410a8c"/>
                  <w:u w:val="single"/>
                </w:rPr>
                <w:t xml:space="preserve">Pierre Fournier</w:t>
              </w:r>
            </w:hyperlink>
            <w:r>
              <w:rPr/>
              <w:t xml:space="preserve">,</w:t>
            </w:r>
            <w:hyperlink r:id="rId72" w:history="1">
              <w:r>
                <w:rPr>
                  <w:color w:val="#410a8c"/>
                  <w:u w:val="single"/>
                </w:rPr>
                <w:t xml:space="preserve">Louis Baldasseroni</w:t>
              </w:r>
            </w:hyperlink>
            <w:r>
              <w:rPr/>
              <w:t xml:space="preserve">,</w:t>
            </w:r>
            <w:hyperlink r:id="rId73" w:history="1">
              <w:r>
                <w:rPr>
                  <w:color w:val="#410a8c"/>
                  <w:u w:val="single"/>
                </w:rPr>
                <w:t xml:space="preserve">J. Douvinet</w:t>
              </w:r>
            </w:hyperlink>
            <w:r>
              <w:rPr/>
              <w:t xml:space="preserve">,</w:t>
            </w:r>
            <w:hyperlink r:id="rId12" w:history="1">
              <w:r>
                <w:rPr>
                  <w:color w:val="#410a8c"/>
                  <w:u w:val="single"/>
                </w:rPr>
                <w:t xml:space="preserve">Béatrice Gisclard</w:t>
              </w:r>
            </w:hyperlink>
            <w:r>
              <w:rPr/>
              <w:t xml:space="preserve">,</w:t>
            </w:r>
            <w:hyperlink r:id="rId74" w:history="1">
              <w:r>
                <w:rPr>
                  <w:color w:val="#410a8c"/>
                  <w:u w:val="single"/>
                </w:rPr>
                <w:t xml:space="preserve">Hélène Ledouble</w:t>
              </w:r>
            </w:hyperlink>
          </w:p>
          <w:p>
            <w:pPr/>
            <w:r>
              <w:rPr>
                <w:i w:val="1"/>
                <w:iCs w:val="1"/>
              </w:rPr>
              <w:t xml:space="preserve">Assises Nationales des Risques Natuels - Programme Scientifique</w:t>
            </w:r>
            <w:r>
              <w:rPr/>
              <w:t xml:space="preserve">, DGPR, Oct 2025, Toulouse, France</w:t>
            </w:r>
          </w:p>
          <w:p>
            <w:pPr/>
            <w:r>
              <w:rPr/>
              <w:t xml:space="preserve">Communication dans un congrès</w:t>
            </w:r>
          </w:p>
          <w:p>
            <w:pPr/>
            <w:hyperlink r:id="rId70" w:history="1">
              <w:r>
                <w:rPr>
                  <w:color w:val="#410a8c"/>
                  <w:u w:val="single"/>
                </w:rPr>
                <w:t xml:space="preserve">hal-05324829v1</w:t>
              </w:r>
            </w:hyperlink>
          </w:p>
        </w:tc>
      </w:tr>
      <w:tr>
        <w:trPr/>
        <w:tc>
          <w:tcPr>
            <w:noWrap/>
          </w:tcPr>
          <w:p>
            <w:pPr>
              <w:spacing w:after="200"/>
            </w:pPr>
            <w:hyperlink r:id="rId75" w:history="1">
              <w:r>
                <w:rPr>
                  <w:color w:val="1e198e"/>
                  <w:b w:val="1"/>
                  <w:bCs w:val="1"/>
                  <w:u w:val="single"/>
                </w:rPr>
                <w:t xml:space="preserve">Les effets du dispositif Etu'Zen sur la santé mentale et les stratégies d'apprentissage des étudiants</w:t>
              </w:r>
            </w:hyperlink>
          </w:p>
          <w:p>
            <w:pPr/>
            <w:hyperlink r:id="rId76" w:history="1">
              <w:r>
                <w:rPr>
                  <w:color w:val="#410a8c"/>
                  <w:u w:val="single"/>
                </w:rPr>
                <w:t xml:space="preserve">E Charbonnier</w:t>
              </w:r>
            </w:hyperlink>
            <w:r>
              <w:rPr/>
              <w:t xml:space="preserve">,</w:t>
            </w:r>
            <w:hyperlink r:id="rId33" w:history="1">
              <w:r>
                <w:rPr>
                  <w:color w:val="#410a8c"/>
                  <w:u w:val="single"/>
                </w:rPr>
                <w:t xml:space="preserve">Sarah Le Vigouroux</w:t>
              </w:r>
            </w:hyperlink>
            <w:r>
              <w:rPr/>
              <w:t xml:space="preserve">,</w:t>
            </w:r>
            <w:hyperlink r:id="rId22" w:history="1">
              <w:r>
                <w:rPr>
                  <w:color w:val="#410a8c"/>
                  <w:u w:val="single"/>
                </w:rPr>
                <w:t xml:space="preserve">Lucile Montalescot</w:t>
              </w:r>
            </w:hyperlink>
            <w:r>
              <w:rPr/>
              <w:t xml:space="preserve">,</w:t>
            </w:r>
            <w:hyperlink r:id="rId28" w:history="1">
              <w:r>
                <w:rPr>
                  <w:color w:val="#410a8c"/>
                  <w:u w:val="single"/>
                </w:rPr>
                <w:t xml:space="preserve">Aurélie Goncalves</w:t>
              </w:r>
            </w:hyperlink>
            <w:r>
              <w:rPr/>
              <w:t xml:space="preserve">,</w:t>
            </w:r>
            <w:hyperlink r:id="rId77" w:history="1">
              <w:r>
                <w:rPr>
                  <w:color w:val="#410a8c"/>
                  <w:u w:val="single"/>
                </w:rPr>
                <w:t xml:space="preserve">Louise Baussard</w:t>
              </w:r>
            </w:hyperlink>
            <w:r>
              <w:rPr/>
              <w:t xml:space="preserve">et al.</w:t>
            </w:r>
          </w:p>
          <w:p>
            <w:pPr/>
            <w:r>
              <w:rPr>
                <w:i w:val="1"/>
                <w:iCs w:val="1"/>
              </w:rPr>
              <w:t xml:space="preserve">JRTCC</w:t>
            </w:r>
            <w:r>
              <w:rPr/>
              <w:t xml:space="preserve">, May 2023, Nimes, France</w:t>
            </w:r>
          </w:p>
          <w:p>
            <w:pPr/>
            <w:r>
              <w:rPr/>
              <w:t xml:space="preserve">Communication dans un congrès</w:t>
            </w:r>
          </w:p>
          <w:p>
            <w:pPr/>
            <w:hyperlink r:id="rId75" w:history="1">
              <w:r>
                <w:rPr>
                  <w:color w:val="#410a8c"/>
                  <w:u w:val="single"/>
                </w:rPr>
                <w:t xml:space="preserve">hal-04115115v1</w:t>
              </w:r>
            </w:hyperlink>
          </w:p>
        </w:tc>
      </w:tr>
      <w:tr>
        <w:trPr/>
        <w:tc>
          <w:tcPr>
            <w:noWrap/>
          </w:tcPr>
          <w:p>
            <w:pPr>
              <w:spacing w:after="200"/>
            </w:pPr>
            <w:hyperlink r:id="rId78" w:history="1">
              <w:r>
                <w:rPr>
                  <w:color w:val="1e198e"/>
                  <w:b w:val="1"/>
                  <w:bCs w:val="1"/>
                  <w:u w:val="single"/>
                </w:rPr>
                <w:t xml:space="preserve">La participation citoyenne à la résilience : le cas du risque canicule</w:t>
              </w:r>
            </w:hyperlink>
          </w:p>
          <w:p>
            <w:pPr/>
            <w:hyperlink r:id="rId79" w:history="1">
              <w:r>
                <w:rPr>
                  <w:color w:val="#410a8c"/>
                  <w:u w:val="single"/>
                </w:rPr>
                <w:t xml:space="preserve">Guillaume Delatour</w:t>
              </w:r>
            </w:hyperlink>
            <w:r>
              <w:rPr/>
              <w:t xml:space="preserve">,</w:t>
            </w:r>
            <w:hyperlink r:id="rId12" w:history="1">
              <w:r>
                <w:rPr>
                  <w:color w:val="#410a8c"/>
                  <w:u w:val="single"/>
                </w:rPr>
                <w:t xml:space="preserve">Béatrice Gisclard</w:t>
              </w:r>
            </w:hyperlink>
          </w:p>
          <w:p>
            <w:pPr/>
            <w:r>
              <w:rPr>
                <w:i w:val="1"/>
                <w:iCs w:val="1"/>
              </w:rPr>
              <w:t xml:space="preserve">23ème Workshop interdisciplinaire sur la sécurité globale</w:t>
            </w:r>
            <w:r>
              <w:rPr/>
              <w:t xml:space="preserve">, Agence nationale de la recherche, Mar 2023, Marseille, France</w:t>
            </w:r>
          </w:p>
          <w:p>
            <w:pPr/>
            <w:r>
              <w:rPr/>
              <w:t xml:space="preserve">Communication dans un congrès</w:t>
            </w:r>
          </w:p>
          <w:p>
            <w:pPr/>
            <w:hyperlink r:id="rId78" w:history="1">
              <w:r>
                <w:rPr>
                  <w:color w:val="#410a8c"/>
                  <w:u w:val="single"/>
                </w:rPr>
                <w:t xml:space="preserve">hal-04061425v1</w:t>
              </w:r>
            </w:hyperlink>
          </w:p>
        </w:tc>
      </w:tr>
      <w:tr>
        <w:trPr/>
        <w:tc>
          <w:tcPr>
            <w:noWrap/>
          </w:tcPr>
          <w:p>
            <w:pPr>
              <w:spacing w:after="200"/>
            </w:pPr>
            <w:hyperlink r:id="rId80" w:history="1">
              <w:r>
                <w:rPr>
                  <w:color w:val="1e198e"/>
                  <w:b w:val="1"/>
                  <w:bCs w:val="1"/>
                  <w:u w:val="single"/>
                </w:rPr>
                <w:t xml:space="preserve">L'enseignement de design social pour le développement de compétences transformatives ?</w:t>
              </w:r>
            </w:hyperlink>
          </w:p>
          <w:p>
            <w:pPr/>
            <w:hyperlink r:id="rId81" w:history="1">
              <w:r>
                <w:rPr>
                  <w:color w:val="#410a8c"/>
                  <w:u w:val="single"/>
                </w:rPr>
                <w:t xml:space="preserve">Emeline Roy</w:t>
              </w:r>
            </w:hyperlink>
            <w:r>
              <w:rPr/>
              <w:t xml:space="preserve">,</w:t>
            </w:r>
            <w:hyperlink r:id="rId82" w:history="1">
              <w:r>
                <w:rPr>
                  <w:color w:val="#410a8c"/>
                  <w:u w:val="single"/>
                </w:rPr>
                <w:t xml:space="preserve">Christophe Moineau</w:t>
              </w:r>
            </w:hyperlink>
            <w:r>
              <w:rPr/>
              <w:t xml:space="preserve">,</w:t>
            </w:r>
            <w:hyperlink r:id="rId12" w:history="1">
              <w:r>
                <w:rPr>
                  <w:color w:val="#410a8c"/>
                  <w:u w:val="single"/>
                </w:rPr>
                <w:t xml:space="preserve">Béatrice Gisclard</w:t>
              </w:r>
            </w:hyperlink>
          </w:p>
          <w:p>
            <w:pPr/>
            <w:r>
              <w:rPr>
                <w:i w:val="1"/>
                <w:iCs w:val="1"/>
              </w:rPr>
              <w:t xml:space="preserve">Biennale Internationale de l'Education, de la Formation et des Pratiques professionnelles</w:t>
            </w:r>
            <w:r>
              <w:rPr/>
              <w:t xml:space="preserve">, Institut Catholique de Paris; L’ Association Biennale internationale de l’Éducation, de la Formation et des Pratiques professionnelles, Sep 2023, Paris, France</w:t>
            </w:r>
          </w:p>
          <w:p>
            <w:pPr/>
            <w:r>
              <w:rPr/>
              <w:t xml:space="preserve">Communication dans un congrès</w:t>
            </w:r>
          </w:p>
          <w:p>
            <w:pPr/>
            <w:hyperlink r:id="rId80" w:history="1">
              <w:r>
                <w:rPr>
                  <w:color w:val="#410a8c"/>
                  <w:u w:val="single"/>
                </w:rPr>
                <w:t xml:space="preserve">hal-04216060v1</w:t>
              </w:r>
            </w:hyperlink>
          </w:p>
        </w:tc>
      </w:tr>
      <w:tr>
        <w:trPr/>
        <w:tc>
          <w:tcPr>
            <w:noWrap/>
          </w:tcPr>
          <w:p>
            <w:pPr>
              <w:spacing w:after="200"/>
            </w:pPr>
            <w:hyperlink r:id="rId83" w:history="1">
              <w:r>
                <w:rPr>
                  <w:color w:val="1e198e"/>
                  <w:b w:val="1"/>
                  <w:bCs w:val="1"/>
                  <w:u w:val="single"/>
                </w:rPr>
                <w:t xml:space="preserve">Evaluating the Public's Reaction to Simulated Alerts on Mobile Phones in France: Scale Effects, and Challenges</w:t>
              </w:r>
            </w:hyperlink>
          </w:p>
          <w:p>
            <w:pPr/>
            <w:hyperlink r:id="rId39" w:history="1">
              <w:r>
                <w:rPr>
                  <w:color w:val="#410a8c"/>
                  <w:u w:val="single"/>
                </w:rPr>
                <w:t xml:space="preserve">Johnny Douvinet</w:t>
              </w:r>
            </w:hyperlink>
            <w:r>
              <w:rPr/>
              <w:t xml:space="preserve">,</w:t>
            </w:r>
            <w:hyperlink r:id="rId84" w:history="1">
              <w:r>
                <w:rPr>
                  <w:color w:val="#410a8c"/>
                  <w:u w:val="single"/>
                </w:rPr>
                <w:t xml:space="preserve">Camille Cavaliere</w:t>
              </w:r>
            </w:hyperlink>
            <w:r>
              <w:rPr/>
              <w:t xml:space="preserve">,</w:t>
            </w:r>
            <w:hyperlink r:id="rId41" w:history="1">
              <w:r>
                <w:rPr>
                  <w:color w:val="#410a8c"/>
                  <w:u w:val="single"/>
                </w:rPr>
                <w:t xml:space="preserve">Esteban Bopp</w:t>
              </w:r>
            </w:hyperlink>
            <w:r>
              <w:rPr/>
              <w:t xml:space="preserve">,</w:t>
            </w:r>
            <w:hyperlink r:id="rId85" w:history="1">
              <w:r>
                <w:rPr>
                  <w:color w:val="#410a8c"/>
                  <w:u w:val="single"/>
                </w:rPr>
                <w:t xml:space="preserve">Karine Emsellem</w:t>
              </w:r>
            </w:hyperlink>
            <w:r>
              <w:rPr/>
              <w:t xml:space="preserve">,</w:t>
            </w:r>
            <w:hyperlink r:id="rId12" w:history="1">
              <w:r>
                <w:rPr>
                  <w:color w:val="#410a8c"/>
                  <w:u w:val="single"/>
                </w:rPr>
                <w:t xml:space="preserve">Béatrice Gisclard</w:t>
              </w:r>
            </w:hyperlink>
            <w:r>
              <w:rPr/>
              <w:t xml:space="preserve">et al.</w:t>
            </w:r>
          </w:p>
          <w:p>
            <w:pPr/>
            <w:r>
              <w:rPr>
                <w:i w:val="1"/>
                <w:iCs w:val="1"/>
              </w:rPr>
              <w:t xml:space="preserve">19th International Conference on Information Systems for Crisis Response and Management</w:t>
            </w:r>
            <w:r>
              <w:rPr/>
              <w:t xml:space="preserve">, Ecole Nationale des Ingénieurs de Tarbes, May 2022, Tarbes, France</w:t>
            </w:r>
          </w:p>
          <w:p>
            <w:pPr/>
            <w:r>
              <w:rPr/>
              <w:t xml:space="preserve">Communication dans un congrès</w:t>
            </w:r>
          </w:p>
          <w:p>
            <w:pPr/>
            <w:hyperlink r:id="rId83" w:history="1">
              <w:r>
                <w:rPr>
                  <w:color w:val="#410a8c"/>
                  <w:u w:val="single"/>
                </w:rPr>
                <w:t xml:space="preserve">halshs-03677680v1</w:t>
              </w:r>
            </w:hyperlink>
          </w:p>
        </w:tc>
      </w:tr>
      <w:tr>
        <w:trPr/>
        <w:tc>
          <w:tcPr>
            <w:noWrap/>
          </w:tcPr>
          <w:p>
            <w:pPr>
              <w:spacing w:after="200"/>
            </w:pPr>
            <w:hyperlink r:id="rId86" w:history="1">
              <w:r>
                <w:rPr>
                  <w:color w:val="1e198e"/>
                  <w:b w:val="1"/>
                  <w:bCs w:val="1"/>
                  <w:u w:val="single"/>
                </w:rPr>
                <w:t xml:space="preserve">Quelle place pour l’habitant-e dans les politiques de gestion du risque inondation sur son territoire ?</w:t>
              </w:r>
            </w:hyperlink>
          </w:p>
          <w:p>
            <w:pPr/>
            <w:hyperlink r:id="rId12" w:history="1">
              <w:r>
                <w:rPr>
                  <w:color w:val="#410a8c"/>
                  <w:u w:val="single"/>
                </w:rPr>
                <w:t xml:space="preserve">Béatrice Gisclard</w:t>
              </w:r>
            </w:hyperlink>
            <w:r>
              <w:rPr/>
              <w:t xml:space="preserve">,</w:t>
            </w:r>
            <w:hyperlink r:id="rId39" w:history="1">
              <w:r>
                <w:rPr>
                  <w:color w:val="#410a8c"/>
                  <w:u w:val="single"/>
                </w:rPr>
                <w:t xml:space="preserve">Johnny Douvinet</w:t>
              </w:r>
            </w:hyperlink>
          </w:p>
          <w:p>
            <w:pPr/>
            <w:r>
              <w:rPr>
                <w:i w:val="1"/>
                <w:iCs w:val="1"/>
              </w:rPr>
              <w:t xml:space="preserve">Colloque Géopoint « Espaces citoyens, sciences de l’espace et politique»</w:t>
            </w:r>
            <w:r>
              <w:rPr/>
              <w:t xml:space="preserve">, Jun 2018, Avignon, France</w:t>
            </w:r>
          </w:p>
          <w:p>
            <w:pPr/>
            <w:r>
              <w:rPr/>
              <w:t xml:space="preserve">Communication dans un congrès</w:t>
            </w:r>
          </w:p>
          <w:p>
            <w:pPr/>
            <w:hyperlink r:id="rId86" w:history="1">
              <w:r>
                <w:rPr>
                  <w:color w:val="#410a8c"/>
                  <w:u w:val="single"/>
                </w:rPr>
                <w:t xml:space="preserve">hal-02059760v1</w:t>
              </w:r>
            </w:hyperlink>
          </w:p>
        </w:tc>
      </w:tr>
      <w:tr>
        <w:trPr/>
        <w:tc>
          <w:tcPr>
            <w:noWrap/>
          </w:tcPr>
          <w:p>
            <w:pPr>
              <w:spacing w:after="200"/>
            </w:pPr>
            <w:hyperlink r:id="rId87" w:history="1">
              <w:r>
                <w:rPr>
                  <w:color w:val="1e198e"/>
                  <w:b w:val="1"/>
                  <w:bCs w:val="1"/>
                  <w:u w:val="single"/>
                </w:rPr>
                <w:t xml:space="preserve">La perception des risques, un facteur clé dans l’acceptabilité individuelle du danger</w:t>
              </w:r>
            </w:hyperlink>
          </w:p>
          <w:p>
            <w:pPr/>
            <w:hyperlink r:id="rId12" w:history="1">
              <w:r>
                <w:rPr>
                  <w:color w:val="#410a8c"/>
                  <w:u w:val="single"/>
                </w:rPr>
                <w:t xml:space="preserve">Béatrice Gisclard</w:t>
              </w:r>
            </w:hyperlink>
            <w:r>
              <w:rPr/>
              <w:t xml:space="preserve">,</w:t>
            </w:r>
            <w:hyperlink r:id="rId39" w:history="1">
              <w:r>
                <w:rPr>
                  <w:color w:val="#410a8c"/>
                  <w:u w:val="single"/>
                </w:rPr>
                <w:t xml:space="preserve">Johnny Douvinet</w:t>
              </w:r>
            </w:hyperlink>
            <w:r>
              <w:rPr/>
              <w:t xml:space="preserve">,</w:t>
            </w:r>
            <w:hyperlink r:id="rId62" w:history="1">
              <w:r>
                <w:rPr>
                  <w:color w:val="#410a8c"/>
                  <w:u w:val="single"/>
                </w:rPr>
                <w:t xml:space="preserve">Gilles Martin</w:t>
              </w:r>
            </w:hyperlink>
          </w:p>
          <w:p>
            <w:pPr/>
            <w:r>
              <w:rPr>
                <w:i w:val="1"/>
                <w:iCs w:val="1"/>
              </w:rPr>
              <w:t xml:space="preserve">1ère Biennale de la recherche sur la sécurité civile, ENSOSP</w:t>
            </w:r>
            <w:r>
              <w:rPr/>
              <w:t xml:space="preserve">, Jun 2018, Aix-en-Provence, France</w:t>
            </w:r>
          </w:p>
          <w:p>
            <w:pPr/>
            <w:r>
              <w:rPr/>
              <w:t xml:space="preserve">Communication dans un congrès</w:t>
            </w:r>
          </w:p>
          <w:p>
            <w:pPr/>
            <w:hyperlink r:id="rId87" w:history="1">
              <w:r>
                <w:rPr>
                  <w:color w:val="#410a8c"/>
                  <w:u w:val="single"/>
                </w:rPr>
                <w:t xml:space="preserve">hal-02059759v1</w:t>
              </w:r>
            </w:hyperlink>
          </w:p>
        </w:tc>
      </w:tr>
      <w:tr>
        <w:trPr/>
        <w:tc>
          <w:tcPr>
            <w:noWrap/>
          </w:tcPr>
          <w:p>
            <w:pPr>
              <w:spacing w:after="200"/>
            </w:pPr>
            <w:hyperlink r:id="rId88" w:history="1">
              <w:r>
                <w:rPr>
                  <w:color w:val="1e198e"/>
                  <w:b w:val="1"/>
                  <w:bCs w:val="1"/>
                  <w:u w:val="single"/>
                </w:rPr>
                <w:t xml:space="preserve">Quelles contributions passées, actuelles et futures des savoirs spatiaux à citoyenneté et à l’élaboration des projets politiques</w:t>
              </w:r>
            </w:hyperlink>
          </w:p>
          <w:p>
            <w:pPr/>
            <w:hyperlink r:id="rId12" w:history="1">
              <w:r>
                <w:rPr>
                  <w:color w:val="#410a8c"/>
                  <w:u w:val="single"/>
                </w:rPr>
                <w:t xml:space="preserve">Béatrice Gisclard</w:t>
              </w:r>
            </w:hyperlink>
          </w:p>
          <w:p>
            <w:pPr/>
            <w:r>
              <w:rPr>
                <w:i w:val="1"/>
                <w:iCs w:val="1"/>
              </w:rPr>
              <w:t xml:space="preserve">Quando è Design</w:t>
            </w:r>
            <w:r>
              <w:rPr/>
              <w:t xml:space="preserve">, Sep 2018, Urbino, Italie</w:t>
            </w:r>
          </w:p>
          <w:p>
            <w:pPr/>
            <w:r>
              <w:rPr/>
              <w:t xml:space="preserve">Communication dans un congrès</w:t>
            </w:r>
          </w:p>
          <w:p>
            <w:pPr/>
            <w:hyperlink r:id="rId88" w:history="1">
              <w:r>
                <w:rPr>
                  <w:color w:val="#410a8c"/>
                  <w:u w:val="single"/>
                </w:rPr>
                <w:t xml:space="preserve">hal-02059758v1</w:t>
              </w:r>
            </w:hyperlink>
          </w:p>
        </w:tc>
      </w:tr>
      <w:tr>
        <w:trPr/>
        <w:tc>
          <w:tcPr>
            <w:noWrap/>
          </w:tcPr>
          <w:p>
            <w:pPr>
              <w:spacing w:after="200"/>
            </w:pPr>
            <w:hyperlink r:id="rId89" w:history="1">
              <w:r>
                <w:rPr>
                  <w:color w:val="1e198e"/>
                  <w:b w:val="1"/>
                  <w:bCs w:val="1"/>
                  <w:u w:val="single"/>
                </w:rPr>
                <w:t xml:space="preserve">Révolution numérique et médias sociaux : un changement de paradigme dans la gestion des risques ?</w:t>
              </w:r>
            </w:hyperlink>
          </w:p>
          <w:p>
            <w:pPr/>
            <w:hyperlink r:id="rId39" w:history="1">
              <w:r>
                <w:rPr>
                  <w:color w:val="#410a8c"/>
                  <w:u w:val="single"/>
                </w:rPr>
                <w:t xml:space="preserve">Johnny Douvinet</w:t>
              </w:r>
            </w:hyperlink>
            <w:r>
              <w:rPr/>
              <w:t xml:space="preserve">,</w:t>
            </w:r>
            <w:hyperlink r:id="rId12" w:history="1">
              <w:r>
                <w:rPr>
                  <w:color w:val="#410a8c"/>
                  <w:u w:val="single"/>
                </w:rPr>
                <w:t xml:space="preserve">Béatrice Gisclard</w:t>
              </w:r>
            </w:hyperlink>
            <w:r>
              <w:rPr/>
              <w:t xml:space="preserve">,</w:t>
            </w:r>
            <w:hyperlink r:id="rId62" w:history="1">
              <w:r>
                <w:rPr>
                  <w:color w:val="#410a8c"/>
                  <w:u w:val="single"/>
                </w:rPr>
                <w:t xml:space="preserve">Gilles Martin</w:t>
              </w:r>
            </w:hyperlink>
          </w:p>
          <w:p>
            <w:pPr/>
            <w:r>
              <w:rPr>
                <w:i w:val="1"/>
                <w:iCs w:val="1"/>
              </w:rPr>
              <w:t xml:space="preserve">Congrès Lambda Mu 21, « Maîtrise des risques et transformation numérique : opportunités et menaces »</w:t>
            </w:r>
            <w:r>
              <w:rPr/>
              <w:t xml:space="preserve">, Oct 2018, Reims, France</w:t>
            </w:r>
          </w:p>
          <w:p>
            <w:pPr/>
            <w:r>
              <w:rPr/>
              <w:t xml:space="preserve">Communication dans un congrès</w:t>
            </w:r>
          </w:p>
          <w:p>
            <w:pPr/>
            <w:hyperlink r:id="rId89" w:history="1">
              <w:r>
                <w:rPr>
                  <w:color w:val="#410a8c"/>
                  <w:u w:val="single"/>
                </w:rPr>
                <w:t xml:space="preserve">hal-02065001v1</w:t>
              </w:r>
            </w:hyperlink>
          </w:p>
        </w:tc>
      </w:tr>
      <w:tr>
        <w:trPr/>
        <w:tc>
          <w:tcPr>
            <w:noWrap/>
          </w:tcPr>
          <w:p>
            <w:pPr>
              <w:spacing w:after="200"/>
            </w:pPr>
            <w:hyperlink r:id="rId90" w:history="1">
              <w:r>
                <w:rPr>
                  <w:color w:val="1e198e"/>
                  <w:b w:val="1"/>
                  <w:bCs w:val="1"/>
                  <w:u w:val="single"/>
                </w:rPr>
                <w:t xml:space="preserve">Répondre au risque d'inondation fluvial: Zénobie, la ville résiliente du futur</w:t>
              </w:r>
            </w:hyperlink>
          </w:p>
          <w:p>
            <w:pPr/>
            <w:hyperlink r:id="rId91" w:history="1">
              <w:r>
                <w:rPr>
                  <w:color w:val="#410a8c"/>
                  <w:u w:val="single"/>
                </w:rPr>
                <w:t xml:space="preserve">Charlotte Heinzlef</w:t>
              </w:r>
            </w:hyperlink>
            <w:r>
              <w:rPr/>
              <w:t xml:space="preserve">,</w:t>
            </w:r>
            <w:hyperlink r:id="rId12" w:history="1">
              <w:r>
                <w:rPr>
                  <w:color w:val="#410a8c"/>
                  <w:u w:val="single"/>
                </w:rPr>
                <w:t xml:space="preserve">Béatrice Gisclard</w:t>
              </w:r>
            </w:hyperlink>
            <w:r>
              <w:rPr/>
              <w:t xml:space="preserve">,</w:t>
            </w:r>
            <w:hyperlink r:id="rId39" w:history="1">
              <w:r>
                <w:rPr>
                  <w:color w:val="#410a8c"/>
                  <w:u w:val="single"/>
                </w:rPr>
                <w:t xml:space="preserve">Johnny Douvinet</w:t>
              </w:r>
            </w:hyperlink>
            <w:r>
              <w:rPr/>
              <w:t xml:space="preserve">,</w:t>
            </w:r>
            <w:hyperlink r:id="rId92" w:history="1">
              <w:r>
                <w:rPr>
                  <w:color w:val="#410a8c"/>
                  <w:u w:val="single"/>
                </w:rPr>
                <w:t xml:space="preserve">Damien Serre</w:t>
              </w:r>
            </w:hyperlink>
          </w:p>
          <w:p>
            <w:pPr/>
            <w:r>
              <w:rPr>
                <w:i w:val="1"/>
                <w:iCs w:val="1"/>
              </w:rPr>
              <w:t xml:space="preserve">Si nous imaginons le devenir des cours d’eau, ils ressembleraient à..</w:t>
            </w:r>
            <w:r>
              <w:rPr/>
              <w:t xml:space="preserve">, Jun 2017, Limoges, France</w:t>
            </w:r>
          </w:p>
          <w:p>
            <w:pPr/>
            <w:r>
              <w:rPr/>
              <w:t xml:space="preserve">Communication dans un congrès</w:t>
            </w:r>
          </w:p>
          <w:p>
            <w:pPr/>
            <w:hyperlink r:id="rId90" w:history="1">
              <w:r>
                <w:rPr>
                  <w:color w:val="#410a8c"/>
                  <w:u w:val="single"/>
                </w:rPr>
                <w:t xml:space="preserve">hal-02117532v1</w:t>
              </w:r>
            </w:hyperlink>
          </w:p>
        </w:tc>
      </w:tr>
      <w:tr>
        <w:trPr/>
        <w:tc>
          <w:tcPr>
            <w:noWrap/>
          </w:tcPr>
          <w:p>
            <w:pPr>
              <w:spacing w:after="200"/>
            </w:pPr>
            <w:hyperlink r:id="rId93" w:history="1">
              <w:r>
                <w:rPr>
                  <w:color w:val="1e198e"/>
                  <w:b w:val="1"/>
                  <w:bCs w:val="1"/>
                  <w:u w:val="single"/>
                </w:rPr>
                <w:t xml:space="preserve">L'innovation sociale : nouvelles approches dans la prévention et la gestion du risque inondation</w:t>
              </w:r>
            </w:hyperlink>
          </w:p>
          <w:p>
            <w:pPr/>
            <w:hyperlink r:id="rId55" w:history="1">
              <w:r>
                <w:rPr>
                  <w:color w:val="#410a8c"/>
                  <w:u w:val="single"/>
                </w:rPr>
                <w:t xml:space="preserve">Béatrice Nguyen-Huu Gisclard</w:t>
              </w:r>
            </w:hyperlink>
          </w:p>
          <w:p>
            <w:pPr/>
            <w:r>
              <w:rPr>
                <w:i w:val="1"/>
                <w:iCs w:val="1"/>
              </w:rPr>
              <w:t xml:space="preserve">Les risques à l’heure du numérique : quels changements dans leur gestion?</w:t>
            </w:r>
            <w:r>
              <w:rPr/>
              <w:t xml:space="preserve">, association française pour la prévention des catastrophes naturelles, Jan 2015, Marne la Vallée, France</w:t>
            </w:r>
          </w:p>
          <w:p>
            <w:pPr/>
            <w:r>
              <w:rPr/>
              <w:t xml:space="preserve">Communication dans un congrès</w:t>
            </w:r>
          </w:p>
          <w:p>
            <w:pPr/>
            <w:hyperlink r:id="rId93" w:history="1">
              <w:r>
                <w:rPr>
                  <w:color w:val="#410a8c"/>
                  <w:u w:val="single"/>
                </w:rPr>
                <w:t xml:space="preserve">hal-01174790v1</w:t>
              </w:r>
            </w:hyperlink>
          </w:p>
        </w:tc>
      </w:tr>
      <w:tr>
        <w:trPr/>
        <w:tc>
          <w:tcPr>
            <w:noWrap/>
          </w:tcPr>
          <w:p>
            <w:pPr>
              <w:spacing w:after="200"/>
            </w:pPr>
            <w:hyperlink r:id="rId94" w:history="1">
              <w:r>
                <w:rPr>
                  <w:color w:val="1e198e"/>
                  <w:b w:val="1"/>
                  <w:bCs w:val="1"/>
                  <w:u w:val="single"/>
                </w:rPr>
                <w:t xml:space="preserve">Résilience sociétale et transition écologique</w:t>
              </w:r>
            </w:hyperlink>
          </w:p>
          <w:p>
            <w:pPr/>
            <w:hyperlink r:id="rId12" w:history="1">
              <w:r>
                <w:rPr>
                  <w:color w:val="#410a8c"/>
                  <w:u w:val="single"/>
                </w:rPr>
                <w:t xml:space="preserve">Béatrice Gisclard</w:t>
              </w:r>
            </w:hyperlink>
          </w:p>
          <w:p>
            <w:pPr/>
            <w:r>
              <w:rPr>
                <w:i w:val="1"/>
                <w:iCs w:val="1"/>
              </w:rPr>
              <w:t xml:space="preserve">colloque Centre National de la Fonction Publique Territoriale, ETS</w:t>
            </w:r>
            <w:r>
              <w:rPr/>
              <w:t xml:space="preserve">, Dec 2015, Lyon, France</w:t>
            </w:r>
          </w:p>
          <w:p>
            <w:pPr/>
            <w:r>
              <w:rPr/>
              <w:t xml:space="preserve">Communication dans un congrès</w:t>
            </w:r>
          </w:p>
          <w:p>
            <w:pPr/>
            <w:hyperlink r:id="rId94" w:history="1">
              <w:r>
                <w:rPr>
                  <w:color w:val="#410a8c"/>
                  <w:u w:val="single"/>
                </w:rPr>
                <w:t xml:space="preserve">hal-02059795v1</w:t>
              </w:r>
            </w:hyperlink>
          </w:p>
        </w:tc>
      </w:tr>
      <w:tr>
        <w:trPr/>
        <w:tc>
          <w:tcPr>
            <w:noWrap/>
          </w:tcPr>
          <w:p>
            <w:pPr>
              <w:spacing w:after="200"/>
            </w:pPr>
            <w:hyperlink r:id="rId95" w:history="1">
              <w:r>
                <w:rPr>
                  <w:color w:val="1e198e"/>
                  <w:b w:val="1"/>
                  <w:bCs w:val="1"/>
                  <w:u w:val="single"/>
                </w:rPr>
                <w:t xml:space="preserve">Le design, un levier d’action pour les citoyen-ne-s dans la prévention des inondations</w:t>
              </w:r>
            </w:hyperlink>
          </w:p>
          <w:p>
            <w:pPr/>
            <w:hyperlink r:id="rId12" w:history="1">
              <w:r>
                <w:rPr>
                  <w:color w:val="#410a8c"/>
                  <w:u w:val="single"/>
                </w:rPr>
                <w:t xml:space="preserve">Béatrice Gisclard</w:t>
              </w:r>
            </w:hyperlink>
          </w:p>
          <w:p>
            <w:pPr/>
            <w:r>
              <w:rPr>
                <w:i w:val="1"/>
                <w:iCs w:val="1"/>
              </w:rPr>
              <w:t xml:space="preserve">ARD 10 « transformer, innover, dérégler »</w:t>
            </w:r>
            <w:r>
              <w:rPr/>
              <w:t xml:space="preserve">, Oct 2015, Montréal, Canada</w:t>
            </w:r>
          </w:p>
          <w:p>
            <w:pPr/>
            <w:r>
              <w:rPr/>
              <w:t xml:space="preserve">Communication dans un congrès</w:t>
            </w:r>
          </w:p>
          <w:p>
            <w:pPr/>
            <w:hyperlink r:id="rId95" w:history="1">
              <w:r>
                <w:rPr>
                  <w:color w:val="#410a8c"/>
                  <w:u w:val="single"/>
                </w:rPr>
                <w:t xml:space="preserve">hal-02059790v1</w:t>
              </w:r>
            </w:hyperlink>
          </w:p>
        </w:tc>
      </w:tr>
      <w:tr>
        <w:trPr/>
        <w:tc>
          <w:tcPr>
            <w:noWrap/>
          </w:tcPr>
          <w:p>
            <w:pPr>
              <w:spacing w:after="200"/>
            </w:pPr>
            <w:hyperlink r:id="rId96" w:history="1">
              <w:r>
                <w:rPr>
                  <w:color w:val="1e198e"/>
                  <w:b w:val="1"/>
                  <w:bCs w:val="1"/>
                  <w:u w:val="single"/>
                </w:rPr>
                <w:t xml:space="preserve">Le risque apprivoisé ? de l'eau menace à l'eau constitutive d'un territoire</w:t>
              </w:r>
            </w:hyperlink>
          </w:p>
          <w:p>
            <w:pPr/>
            <w:hyperlink r:id="rId55" w:history="1">
              <w:r>
                <w:rPr>
                  <w:color w:val="#410a8c"/>
                  <w:u w:val="single"/>
                </w:rPr>
                <w:t xml:space="preserve">Béatrice Nguyen-Huu Gisclard</w:t>
              </w:r>
            </w:hyperlink>
          </w:p>
          <w:p>
            <w:pPr/>
            <w:r>
              <w:rPr>
                <w:i w:val="1"/>
                <w:iCs w:val="1"/>
              </w:rPr>
              <w:t xml:space="preserve">Formes de vie et modes d’existence ‘durables’ : Nouvelles contraintes, narrations et axiologies du vivre</w:t>
            </w:r>
            <w:r>
              <w:rPr/>
              <w:t xml:space="preserve">, XXXVIe Colloque d'Albi Médiations Sémiotiques, Jul 2015, Albi, France</w:t>
            </w:r>
          </w:p>
          <w:p>
            <w:pPr/>
            <w:r>
              <w:rPr/>
              <w:t xml:space="preserve">Communication dans un congrès</w:t>
            </w:r>
          </w:p>
          <w:p>
            <w:pPr/>
            <w:hyperlink r:id="rId96" w:history="1">
              <w:r>
                <w:rPr>
                  <w:color w:val="#410a8c"/>
                  <w:u w:val="single"/>
                </w:rPr>
                <w:t xml:space="preserve">hal-01174783v1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After intensive care : reinforcing the patient's, relatives' and healthcare professionnals' capacity to care</w:t>
              </w:r>
            </w:hyperlink>
          </w:p>
          <w:p>
            <w:pPr/>
            <w:hyperlink r:id="rId20" w:history="1">
              <w:r>
                <w:rPr>
                  <w:color w:val="#410a8c"/>
                  <w:u w:val="single"/>
                </w:rPr>
                <w:t xml:space="preserve">Julie Calmettes</w:t>
              </w:r>
            </w:hyperlink>
            <w:r>
              <w:rPr/>
              <w:t xml:space="preserve">,</w:t>
            </w:r>
            <w:hyperlink r:id="rId17" w:history="1">
              <w:r>
                <w:rPr>
                  <w:color w:val="#410a8c"/>
                  <w:u w:val="single"/>
                </w:rPr>
                <w:t xml:space="preserve">Elodie Charbonnier</w:t>
              </w:r>
            </w:hyperlink>
            <w:r>
              <w:rPr/>
              <w:t xml:space="preserve">,</w:t>
            </w:r>
            <w:hyperlink r:id="rId21" w:history="1">
              <w:r>
                <w:rPr>
                  <w:color w:val="#410a8c"/>
                  <w:u w:val="single"/>
                </w:rPr>
                <w:t xml:space="preserve">Marine Royer</w:t>
              </w:r>
            </w:hyperlink>
            <w:r>
              <w:rPr/>
              <w:t xml:space="preserve">,</w:t>
            </w:r>
            <w:hyperlink r:id="rId22" w:history="1">
              <w:r>
                <w:rPr>
                  <w:color w:val="#410a8c"/>
                  <w:u w:val="single"/>
                </w:rPr>
                <w:t xml:space="preserve">Lucile Montalescot</w:t>
              </w:r>
            </w:hyperlink>
            <w:r>
              <w:rPr/>
              <w:t xml:space="preserve">,</w:t>
            </w:r>
            <w:hyperlink r:id="rId12" w:history="1">
              <w:r>
                <w:rPr>
                  <w:color w:val="#410a8c"/>
                  <w:u w:val="single"/>
                </w:rPr>
                <w:t xml:space="preserve">Béatrice Gisclard</w:t>
              </w:r>
            </w:hyperlink>
          </w:p>
          <w:p>
            <w:pPr/>
            <w:r>
              <w:rPr>
                <w:i w:val="1"/>
                <w:iCs w:val="1"/>
              </w:rPr>
              <w:t xml:space="preserve">Spring day de l'Ecole Doctorale 583</w:t>
            </w:r>
            <w:r>
              <w:rPr/>
              <w:t xml:space="preserve">, Apr 2025, Nîmes, France</w:t>
            </w:r>
          </w:p>
          <w:p>
            <w:pPr/>
            <w:r>
              <w:rPr/>
              <w:t xml:space="preserve">Poster de conférence</w:t>
            </w:r>
          </w:p>
          <w:p>
            <w:pPr/>
            <w:hyperlink r:id="rId97" w:history="1">
              <w:r>
                <w:rPr>
                  <w:color w:val="#410a8c"/>
                  <w:u w:val="single"/>
                </w:rPr>
                <w:t xml:space="preserve">hal-05069733v1</w:t>
              </w:r>
            </w:hyperlink>
          </w:p>
        </w:tc>
      </w:tr>
      <w:tr>
        <w:trPr/>
        <w:tc>
          <w:tcPr>
            <w:noWrap/>
          </w:tcPr>
          <w:p>
            <w:pPr>
              <w:spacing w:after="200"/>
            </w:pPr>
            <w:hyperlink r:id="rId98" w:history="1">
              <w:r>
                <w:rPr>
                  <w:color w:val="1e198e"/>
                  <w:b w:val="1"/>
                  <w:bCs w:val="1"/>
                  <w:u w:val="single"/>
                </w:rPr>
                <w:t xml:space="preserve">Awareness-raising and societal mediation about the use of fire and wildfire risk</w:t>
              </w:r>
            </w:hyperlink>
          </w:p>
          <w:p>
            <w:pPr/>
            <w:hyperlink r:id="rId99" w:history="1">
              <w:r>
                <w:rPr>
                  <w:color w:val="#410a8c"/>
                  <w:u w:val="single"/>
                </w:rPr>
                <w:t xml:space="preserve">Aymeric Le Gall</w:t>
              </w:r>
            </w:hyperlink>
            <w:r>
              <w:rPr/>
              <w:t xml:space="preserve">,</w:t>
            </w:r>
            <w:hyperlink r:id="rId100" w:history="1">
              <w:r>
                <w:rPr>
                  <w:color w:val="#410a8c"/>
                  <w:u w:val="single"/>
                </w:rPr>
                <w:t xml:space="preserve">Antoine Behra</w:t>
              </w:r>
            </w:hyperlink>
            <w:r>
              <w:rPr/>
              <w:t xml:space="preserve">,</w:t>
            </w:r>
            <w:hyperlink r:id="rId12" w:history="1">
              <w:r>
                <w:rPr>
                  <w:color w:val="#410a8c"/>
                  <w:u w:val="single"/>
                </w:rPr>
                <w:t xml:space="preserve">Béatrice Gisclard</w:t>
              </w:r>
            </w:hyperlink>
            <w:r>
              <w:rPr/>
              <w:t xml:space="preserve">,</w:t>
            </w:r>
            <w:hyperlink r:id="rId42" w:history="1">
              <w:r>
                <w:rPr>
                  <w:color w:val="#410a8c"/>
                  <w:u w:val="single"/>
                </w:rPr>
                <w:t xml:space="preserve">Karine Weiss</w:t>
              </w:r>
            </w:hyperlink>
          </w:p>
          <w:p>
            <w:pPr/>
            <w:r>
              <w:rPr>
                <w:i w:val="1"/>
                <w:iCs w:val="1"/>
              </w:rPr>
              <w:t xml:space="preserve">Spring day de l'Ecole Doctorale 583</w:t>
            </w:r>
            <w:r>
              <w:rPr/>
              <w:t xml:space="preserve">, Apr 2025, Nîmes, France. 2025</w:t>
            </w:r>
          </w:p>
          <w:p>
            <w:pPr/>
            <w:r>
              <w:rPr/>
              <w:t xml:space="preserve">Poster de conférence</w:t>
            </w:r>
          </w:p>
          <w:p>
            <w:pPr/>
            <w:hyperlink r:id="rId98" w:history="1">
              <w:r>
                <w:rPr>
                  <w:color w:val="#410a8c"/>
                  <w:u w:val="single"/>
                </w:rPr>
                <w:t xml:space="preserve">hal-05067696v1</w:t>
              </w:r>
            </w:hyperlink>
          </w:p>
        </w:tc>
      </w:tr>
      <w:tr>
        <w:trPr/>
        <w:tc>
          <w:tcPr>
            <w:noWrap/>
          </w:tcPr>
          <w:p>
            <w:pPr>
              <w:spacing w:after="200"/>
            </w:pPr>
            <w:hyperlink r:id="rId101" w:history="1">
              <w:r>
                <w:rPr>
                  <w:color w:val="1e198e"/>
                  <w:b w:val="1"/>
                  <w:bCs w:val="1"/>
                  <w:u w:val="single"/>
                </w:rPr>
                <w:t xml:space="preserve">Social design as a lever for engagement and sustainability of physical activity among older people</w:t>
              </w:r>
            </w:hyperlink>
          </w:p>
          <w:p>
            <w:pPr/>
            <w:hyperlink r:id="rId102" w:history="1">
              <w:r>
                <w:rPr>
                  <w:color w:val="#410a8c"/>
                  <w:u w:val="single"/>
                </w:rPr>
                <w:t xml:space="preserve">Angèle Palermo</w:t>
              </w:r>
            </w:hyperlink>
            <w:r>
              <w:rPr/>
              <w:t xml:space="preserve">,</w:t>
            </w:r>
            <w:hyperlink r:id="rId28" w:history="1">
              <w:r>
                <w:rPr>
                  <w:color w:val="#410a8c"/>
                  <w:u w:val="single"/>
                </w:rPr>
                <w:t xml:space="preserve">Aurélie Goncalves</w:t>
              </w:r>
            </w:hyperlink>
            <w:r>
              <w:rPr/>
              <w:t xml:space="preserve">,</w:t>
            </w:r>
            <w:hyperlink r:id="rId29" w:history="1">
              <w:r>
                <w:rPr>
                  <w:color w:val="#410a8c"/>
                  <w:u w:val="single"/>
                </w:rPr>
                <w:t xml:space="preserve">Maxime Deshayes</w:t>
              </w:r>
            </w:hyperlink>
            <w:r>
              <w:rPr/>
              <w:t xml:space="preserve">,</w:t>
            </w:r>
            <w:hyperlink r:id="rId12" w:history="1">
              <w:r>
                <w:rPr>
                  <w:color w:val="#410a8c"/>
                  <w:u w:val="single"/>
                </w:rPr>
                <w:t xml:space="preserve">Béatrice Gisclard</w:t>
              </w:r>
            </w:hyperlink>
          </w:p>
          <w:p>
            <w:pPr/>
            <w:r>
              <w:rPr>
                <w:i w:val="1"/>
                <w:iCs w:val="1"/>
              </w:rPr>
              <w:t xml:space="preserve">Spring day de l'Ecole Doctorale 583</w:t>
            </w:r>
            <w:r>
              <w:rPr/>
              <w:t xml:space="preserve">, Apr 2025, Nîmes, France</w:t>
            </w:r>
          </w:p>
          <w:p>
            <w:pPr/>
            <w:r>
              <w:rPr/>
              <w:t xml:space="preserve">Poster de conférence</w:t>
            </w:r>
          </w:p>
          <w:p>
            <w:pPr/>
            <w:hyperlink r:id="rId101" w:history="1">
              <w:r>
                <w:rPr>
                  <w:color w:val="#410a8c"/>
                  <w:u w:val="single"/>
                </w:rPr>
                <w:t xml:space="preserve">hal-05067786v1</w:t>
              </w:r>
            </w:hyperlink>
          </w:p>
        </w:tc>
      </w:tr>
      <w:tr>
        <w:trPr/>
        <w:tc>
          <w:tcPr>
            <w:noWrap/>
          </w:tcPr>
          <w:p>
            <w:pPr>
              <w:spacing w:after="200"/>
            </w:pPr>
            <w:hyperlink r:id="rId103" w:history="1">
              <w:r>
                <w:rPr>
                  <w:color w:val="1e198e"/>
                  <w:b w:val="1"/>
                  <w:bCs w:val="1"/>
                  <w:u w:val="single"/>
                </w:rPr>
                <w:t xml:space="preserve">Maison sport-santé universitaire et promotion de la littératie en santé chez les étudiant.es</w:t>
              </w:r>
            </w:hyperlink>
          </w:p>
          <w:p>
            <w:pPr/>
            <w:hyperlink r:id="rId104" w:history="1">
              <w:r>
                <w:rPr>
                  <w:color w:val="#410a8c"/>
                  <w:u w:val="single"/>
                </w:rPr>
                <w:t xml:space="preserve">Mathilde Monvoisin</w:t>
              </w:r>
            </w:hyperlink>
            <w:r>
              <w:rPr/>
              <w:t xml:space="preserve">,</w:t>
            </w:r>
            <w:hyperlink r:id="rId17" w:history="1">
              <w:r>
                <w:rPr>
                  <w:color w:val="#410a8c"/>
                  <w:u w:val="single"/>
                </w:rPr>
                <w:t xml:space="preserve">Elodie Charbonnier</w:t>
              </w:r>
            </w:hyperlink>
            <w:r>
              <w:rPr/>
              <w:t xml:space="preserve">,</w:t>
            </w:r>
            <w:hyperlink r:id="rId105" w:history="1">
              <w:r>
                <w:rPr>
                  <w:color w:val="#410a8c"/>
                  <w:u w:val="single"/>
                </w:rPr>
                <w:t xml:space="preserve">Marie Claude Lagouanelle-Simeoni</w:t>
              </w:r>
            </w:hyperlink>
            <w:r>
              <w:rPr/>
              <w:t xml:space="preserve">,</w:t>
            </w:r>
            <w:hyperlink r:id="rId22" w:history="1">
              <w:r>
                <w:rPr>
                  <w:color w:val="#410a8c"/>
                  <w:u w:val="single"/>
                </w:rPr>
                <w:t xml:space="preserve">Lucile Montalescot</w:t>
              </w:r>
            </w:hyperlink>
            <w:r>
              <w:rPr/>
              <w:t xml:space="preserve">,</w:t>
            </w:r>
            <w:hyperlink r:id="rId12" w:history="1">
              <w:r>
                <w:rPr>
                  <w:color w:val="#410a8c"/>
                  <w:u w:val="single"/>
                </w:rPr>
                <w:t xml:space="preserve">Béatrice Gisclard</w:t>
              </w:r>
            </w:hyperlink>
            <w:r>
              <w:rPr/>
              <w:t xml:space="preserve">et al.</w:t>
            </w:r>
          </w:p>
          <w:p>
            <w:pPr/>
            <w:r>
              <w:rPr>
                <w:i w:val="1"/>
                <w:iCs w:val="1"/>
              </w:rPr>
              <w:t xml:space="preserve">Congrès de la Société Française de Santé Publique</w:t>
            </w:r>
            <w:r>
              <w:rPr/>
              <w:t xml:space="preserve">, Oct 2023, Saint Etienne, France</w:t>
            </w:r>
          </w:p>
          <w:p>
            <w:pPr/>
            <w:r>
              <w:rPr/>
              <w:t xml:space="preserve">Poster de conférence</w:t>
            </w:r>
          </w:p>
          <w:p>
            <w:pPr/>
            <w:hyperlink r:id="rId103" w:history="1">
              <w:r>
                <w:rPr>
                  <w:color w:val="#410a8c"/>
                  <w:u w:val="single"/>
                </w:rPr>
                <w:t xml:space="preserve">hal-04289033v1</w:t>
              </w:r>
            </w:hyperlink>
          </w:p>
        </w:tc>
      </w:tr>
      <w:tr>
        <w:trPr/>
        <w:tc>
          <w:tcPr>
            <w:noWrap/>
          </w:tcPr>
          <w:p>
            <w:pPr>
              <w:spacing w:after="200"/>
            </w:pPr>
            <w:hyperlink r:id="rId106" w:history="1">
              <w:r>
                <w:rPr>
                  <w:color w:val="1e198e"/>
                  <w:b w:val="1"/>
                  <w:bCs w:val="1"/>
                  <w:u w:val="single"/>
                </w:rPr>
                <w:t xml:space="preserve">Promoting physical activity among university studentrs with a co-constructed program during COVID-19 pandemic</w:t>
              </w:r>
            </w:hyperlink>
          </w:p>
          <w:p>
            <w:pPr/>
            <w:hyperlink r:id="rId28" w:history="1">
              <w:r>
                <w:rPr>
                  <w:color w:val="#410a8c"/>
                  <w:u w:val="single"/>
                </w:rPr>
                <w:t xml:space="preserve">Aurélie Goncalves</w:t>
              </w:r>
            </w:hyperlink>
            <w:r>
              <w:rPr/>
              <w:t xml:space="preserve">,</w:t>
            </w:r>
            <w:hyperlink r:id="rId29" w:history="1">
              <w:r>
                <w:rPr>
                  <w:color w:val="#410a8c"/>
                  <w:u w:val="single"/>
                </w:rPr>
                <w:t xml:space="preserve">Maxime Deshayes</w:t>
              </w:r>
            </w:hyperlink>
            <w:r>
              <w:rPr/>
              <w:t xml:space="preserve">,</w:t>
            </w:r>
            <w:hyperlink r:id="rId10" w:history="1">
              <w:r>
                <w:rPr>
                  <w:color w:val="#410a8c"/>
                  <w:u w:val="single"/>
                </w:rPr>
                <w:t xml:space="preserve">Caroline Bernal</w:t>
              </w:r>
            </w:hyperlink>
            <w:r>
              <w:rPr/>
              <w:t xml:space="preserve">,</w:t>
            </w:r>
            <w:hyperlink r:id="rId46" w:history="1">
              <w:r>
                <w:rPr>
                  <w:color w:val="#410a8c"/>
                  <w:u w:val="single"/>
                </w:rPr>
                <w:t xml:space="preserve">Karim Korchi</w:t>
              </w:r>
            </w:hyperlink>
            <w:r>
              <w:rPr/>
              <w:t xml:space="preserve">,</w:t>
            </w:r>
            <w:hyperlink r:id="rId107" w:history="1">
              <w:r>
                <w:rPr>
                  <w:color w:val="#410a8c"/>
                  <w:u w:val="single"/>
                </w:rPr>
                <w:t xml:space="preserve">Maxence Nogrette</w:t>
              </w:r>
            </w:hyperlink>
            <w:r>
              <w:rPr/>
              <w:t xml:space="preserve">et al.</w:t>
            </w:r>
          </w:p>
          <w:p>
            <w:pPr/>
            <w:r>
              <w:rPr>
                <w:i w:val="1"/>
                <w:iCs w:val="1"/>
              </w:rPr>
              <w:t xml:space="preserve">30 th European Congress of Psychiatry</w:t>
            </w:r>
            <w:r>
              <w:rPr/>
              <w:t xml:space="preserve">, Jun 2022, Budapest, Hungary. European Psychiatry, 65 (S1: Abstracts of the 30th European Congress of Psychiatry), pp.S542, 2022, </w:t>
            </w:r>
            <w:hyperlink r:id="rId108" w:history="1">
              <w:r>
                <w:rPr>
                  <w:color w:val="#410a8c"/>
                  <w:u w:val="single"/>
                </w:rPr>
                <w:t xml:space="preserve">⟨10.1192/j.eurpsy.2022.1387⟩</w:t>
              </w:r>
            </w:hyperlink>
          </w:p>
          <w:p>
            <w:pPr/>
            <w:r>
              <w:rPr/>
              <w:t xml:space="preserve">Poster de conférence</w:t>
            </w:r>
          </w:p>
          <w:p>
            <w:pPr/>
            <w:hyperlink r:id="rId106" w:history="1">
              <w:r>
                <w:rPr>
                  <w:color w:val="#410a8c"/>
                  <w:u w:val="single"/>
                </w:rPr>
                <w:t xml:space="preserve">hal-03685348v1</w:t>
              </w:r>
            </w:hyperlink>
          </w:p>
        </w:tc>
      </w:tr>
      <w:tr>
        <w:trPr/>
        <w:tc>
          <w:tcPr>
            <w:noWrap/>
          </w:tcPr>
          <w:p>
            <w:pPr>
              <w:spacing w:after="200"/>
            </w:pPr>
            <w:hyperlink r:id="rId109" w:history="1">
              <w:r>
                <w:rPr>
                  <w:color w:val="1e198e"/>
                  <w:b w:val="1"/>
                  <w:bCs w:val="1"/>
                  <w:u w:val="single"/>
                </w:rPr>
                <w:t xml:space="preserve">Etu’Zen : Aider les étudiants à développer des ressources favorisant leur bien-être et leurs apprentissages</w:t>
              </w:r>
            </w:hyperlink>
          </w:p>
          <w:p>
            <w:pPr/>
            <w:hyperlink r:id="rId17" w:history="1">
              <w:r>
                <w:rPr>
                  <w:color w:val="#410a8c"/>
                  <w:u w:val="single"/>
                </w:rPr>
                <w:t xml:space="preserve">Elodie Charbonnier</w:t>
              </w:r>
            </w:hyperlink>
            <w:r>
              <w:rPr/>
              <w:t xml:space="preserve">,</w:t>
            </w:r>
            <w:hyperlink r:id="rId33" w:history="1">
              <w:r>
                <w:rPr>
                  <w:color w:val="#410a8c"/>
                  <w:u w:val="single"/>
                </w:rPr>
                <w:t xml:space="preserve">Sarah Le Vigouroux</w:t>
              </w:r>
            </w:hyperlink>
            <w:r>
              <w:rPr/>
              <w:t xml:space="preserve">,</w:t>
            </w:r>
            <w:hyperlink r:id="rId110" w:history="1">
              <w:r>
                <w:rPr>
                  <w:color w:val="#410a8c"/>
                  <w:u w:val="single"/>
                </w:rPr>
                <w:t xml:space="preserve">L. Baussard</w:t>
              </w:r>
            </w:hyperlink>
            <w:r>
              <w:rPr/>
              <w:t xml:space="preserve">,</w:t>
            </w:r>
            <w:hyperlink r:id="rId12" w:history="1">
              <w:r>
                <w:rPr>
                  <w:color w:val="#410a8c"/>
                  <w:u w:val="single"/>
                </w:rPr>
                <w:t xml:space="preserve">Béatrice Gisclard</w:t>
              </w:r>
            </w:hyperlink>
            <w:r>
              <w:rPr/>
              <w:t xml:space="preserve">,</w:t>
            </w:r>
            <w:hyperlink r:id="rId16" w:history="1">
              <w:r>
                <w:rPr>
                  <w:color w:val="#410a8c"/>
                  <w:u w:val="single"/>
                </w:rPr>
                <w:t xml:space="preserve">Florence Lespiau</w:t>
              </w:r>
            </w:hyperlink>
            <w:r>
              <w:rPr/>
              <w:t xml:space="preserve">et al.</w:t>
            </w:r>
          </w:p>
          <w:p>
            <w:pPr/>
            <w:r>
              <w:rPr>
                <w:i w:val="1"/>
                <w:iCs w:val="1"/>
              </w:rPr>
              <w:t xml:space="preserve">Séminaire de l'Association des Villes Universitaires de France</w:t>
            </w:r>
            <w:r>
              <w:rPr/>
              <w:t xml:space="preserve">, Oct 2022, Montpellier, France</w:t>
            </w:r>
          </w:p>
          <w:p>
            <w:pPr/>
            <w:r>
              <w:rPr/>
              <w:t xml:space="preserve">Poster de conférence</w:t>
            </w:r>
          </w:p>
          <w:p>
            <w:pPr/>
            <w:hyperlink r:id="rId109" w:history="1">
              <w:r>
                <w:rPr>
                  <w:color w:val="#410a8c"/>
                  <w:u w:val="single"/>
                </w:rPr>
                <w:t xml:space="preserve">hal-04675015v1</w:t>
              </w:r>
            </w:hyperlink>
          </w:p>
        </w:tc>
      </w:tr>
      <w:tr>
        <w:trPr/>
        <w:tc>
          <w:tcPr>
            <w:noWrap/>
          </w:tcPr>
          <w:p>
            <w:pPr>
              <w:spacing w:after="200"/>
            </w:pPr>
            <w:hyperlink r:id="rId111" w:history="1">
              <w:r>
                <w:rPr>
                  <w:color w:val="1e198e"/>
                  <w:b w:val="1"/>
                  <w:bCs w:val="1"/>
                  <w:u w:val="single"/>
                </w:rPr>
                <w:t xml:space="preserve">Social innovation as a way to reduce vulnerability to flash flood</w:t>
              </w:r>
            </w:hyperlink>
          </w:p>
          <w:p>
            <w:pPr/>
            <w:hyperlink r:id="rId55" w:history="1">
              <w:r>
                <w:rPr>
                  <w:color w:val="#410a8c"/>
                  <w:u w:val="single"/>
                </w:rPr>
                <w:t xml:space="preserve">Béatrice Nguyen-Huu Gisclard</w:t>
              </w:r>
            </w:hyperlink>
          </w:p>
          <w:p>
            <w:pPr/>
            <w:r>
              <w:rPr>
                <w:i w:val="1"/>
                <w:iCs w:val="1"/>
              </w:rPr>
              <w:t xml:space="preserve">the value of design research, 11th International European Academy of Design Conference</w:t>
            </w:r>
            <w:r>
              <w:rPr/>
              <w:t xml:space="preserve">, Apr 2015, Paris, France. </w:t>
            </w:r>
          </w:p>
          <w:p>
            <w:pPr/>
            <w:r>
              <w:rPr/>
              <w:t xml:space="preserve">Poster de conférence</w:t>
            </w:r>
          </w:p>
          <w:p>
            <w:pPr/>
            <w:hyperlink r:id="rId111" w:history="1">
              <w:r>
                <w:rPr>
                  <w:color w:val="#410a8c"/>
                  <w:u w:val="single"/>
                </w:rPr>
                <w:t xml:space="preserve">hal-01174768v1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Integrating Anthropocentric Approaches into Flood Risk Management</w:t>
              </w:r>
            </w:hyperlink>
          </w:p>
          <w:p>
            <w:pPr/>
            <w:hyperlink r:id="rId55" w:history="1">
              <w:r>
                <w:rPr>
                  <w:color w:val="#410a8c"/>
                  <w:u w:val="single"/>
                </w:rPr>
                <w:t xml:space="preserve">Béatrice Nguyen-Huu Gisclard</w:t>
              </w:r>
            </w:hyperlink>
            <w:r>
              <w:rPr/>
              <w:t xml:space="preserve">,</w:t>
            </w:r>
            <w:hyperlink r:id="rId113" w:history="1">
              <w:r>
                <w:rPr>
                  <w:color w:val="#410a8c"/>
                  <w:u w:val="single"/>
                </w:rPr>
                <w:t xml:space="preserve">Clément Laverdet</w:t>
              </w:r>
            </w:hyperlink>
            <w:r>
              <w:rPr/>
              <w:t xml:space="preserve">,</w:t>
            </w:r>
            <w:hyperlink r:id="rId114" w:history="1">
              <w:r>
                <w:rPr>
                  <w:color w:val="#410a8c"/>
                  <w:u w:val="single"/>
                </w:rPr>
                <w:t xml:space="preserve">Weiss Karine</w:t>
              </w:r>
            </w:hyperlink>
          </w:p>
          <w:p>
            <w:pPr/>
            <w:r>
              <w:rPr/>
              <w:t xml:space="preserve">Freddy Vinet. </w:t>
            </w:r>
            <w:r>
              <w:rPr>
                <w:i w:val="1"/>
                <w:iCs w:val="1"/>
              </w:rPr>
              <w:t xml:space="preserve">Floods</w:t>
            </w:r>
            <w:r>
              <w:rPr/>
              <w:t xml:space="preserve">, volume 2, </w:t>
            </w:r>
            <w:hyperlink r:id="rId115" w:history="1">
              <w:r>
                <w:rPr>
                  <w:color w:val="#410a8c"/>
                  <w:u w:val="single"/>
                </w:rPr>
                <w:t xml:space="preserve">ISTE</w:t>
              </w:r>
            </w:hyperlink>
            <w:r>
              <w:rPr/>
              <w:t xml:space="preserve">, pp. 157-170, 2017, Risk Management, 978-1-78548-269-4. </w:t>
            </w:r>
            <w:hyperlink r:id="rId116" w:history="1">
              <w:r>
                <w:rPr>
                  <w:color w:val="#410a8c"/>
                  <w:u w:val="single"/>
                </w:rPr>
                <w:t xml:space="preserve">⟨10.1016/B978-1-78548-269-4.50011-1⟩</w:t>
              </w:r>
            </w:hyperlink>
          </w:p>
          <w:p>
            <w:pPr/>
            <w:r>
              <w:rPr/>
              <w:t xml:space="preserve">Chapitre d'ouvrage</w:t>
            </w:r>
          </w:p>
          <w:p>
            <w:pPr/>
            <w:hyperlink r:id="rId112" w:history="1">
              <w:r>
                <w:rPr>
                  <w:color w:val="#410a8c"/>
                  <w:u w:val="single"/>
                </w:rPr>
                <w:t xml:space="preserve">hal-01703914v1</w:t>
              </w:r>
            </w:hyperlink>
          </w:p>
        </w:tc>
      </w:tr>
      <w:tr>
        <w:trPr/>
        <w:tc>
          <w:tcPr>
            <w:noWrap/>
          </w:tcPr>
          <w:p>
            <w:pPr>
              <w:spacing w:after="200"/>
            </w:pPr>
            <w:hyperlink r:id="rId117" w:history="1">
              <w:r>
                <w:rPr>
                  <w:color w:val="1e198e"/>
                  <w:b w:val="1"/>
                  <w:bCs w:val="1"/>
                  <w:u w:val="single"/>
                </w:rPr>
                <w:t xml:space="preserve">Le design dans la gestion de la communication du risque : apports sémiotiques</w:t>
              </w:r>
            </w:hyperlink>
          </w:p>
          <w:p>
            <w:pPr/>
            <w:hyperlink r:id="rId56" w:history="1">
              <w:r>
                <w:rPr>
                  <w:color w:val="#410a8c"/>
                  <w:u w:val="single"/>
                </w:rPr>
                <w:t xml:space="preserve">Michela Deni</w:t>
              </w:r>
            </w:hyperlink>
            <w:r>
              <w:rPr/>
              <w:t xml:space="preserve">,</w:t>
            </w:r>
            <w:hyperlink r:id="rId12" w:history="1">
              <w:r>
                <w:rPr>
                  <w:color w:val="#410a8c"/>
                  <w:u w:val="single"/>
                </w:rPr>
                <w:t xml:space="preserve">Béatrice Gisclard</w:t>
              </w:r>
            </w:hyperlink>
          </w:p>
          <w:p>
            <w:pPr/>
            <w:r>
              <w:rPr/>
              <w:t xml:space="preserve">Alessandro Zinna; Ivan Darrault-Harris. </w:t>
            </w:r>
            <w:r>
              <w:rPr>
                <w:i w:val="1"/>
                <w:iCs w:val="1"/>
              </w:rPr>
              <w:t xml:space="preserve">Formes de vie et modes d’existence "durables"</w:t>
            </w:r>
            <w:r>
              <w:rPr/>
              <w:t xml:space="preserve">, </w:t>
            </w:r>
            <w:hyperlink r:id="rId118" w:history="1">
              <w:r>
                <w:rPr>
                  <w:color w:val="#410a8c"/>
                  <w:u w:val="single"/>
                </w:rPr>
                <w:t xml:space="preserve">CAMS/O (Colloque Albi Médiations Sémiotiques / Observatoire)</w:t>
              </w:r>
            </w:hyperlink>
            <w:r>
              <w:rPr/>
              <w:t xml:space="preserve">, pp.67-91, 2017, Collection Actes, 979-10-96436-00-2</w:t>
            </w:r>
          </w:p>
          <w:p>
            <w:pPr/>
            <w:r>
              <w:rPr/>
              <w:t xml:space="preserve">Chapitre d'ouvrage</w:t>
            </w:r>
          </w:p>
          <w:p>
            <w:pPr/>
            <w:hyperlink r:id="rId117" w:history="1">
              <w:r>
                <w:rPr>
                  <w:color w:val="#410a8c"/>
                  <w:u w:val="single"/>
                </w:rPr>
                <w:t xml:space="preserve">hal-01620834v2</w:t>
              </w:r>
            </w:hyperlink>
          </w:p>
        </w:tc>
      </w:tr>
      <w:tr>
        <w:trPr/>
        <w:tc>
          <w:tcPr>
            <w:noWrap/>
          </w:tcPr>
          <w:p>
            <w:pPr>
              <w:spacing w:after="200"/>
            </w:pPr>
            <w:hyperlink r:id="rId119" w:history="1">
              <w:r>
                <w:rPr>
                  <w:color w:val="1e198e"/>
                  <w:b w:val="1"/>
                  <w:bCs w:val="1"/>
                  <w:u w:val="single"/>
                </w:rPr>
                <w:t xml:space="preserve">From Public Involvement to Citizen-based Initiatives: How Can Inhabitants Get Organized to Face Floods?</w:t>
              </w:r>
            </w:hyperlink>
          </w:p>
          <w:p>
            <w:pPr/>
            <w:hyperlink r:id="rId55" w:history="1">
              <w:r>
                <w:rPr>
                  <w:color w:val="#410a8c"/>
                  <w:u w:val="single"/>
                </w:rPr>
                <w:t xml:space="preserve">Béatrice Nguyen-Huu Gisclard</w:t>
              </w:r>
            </w:hyperlink>
            <w:r>
              <w:rPr/>
              <w:t xml:space="preserve">,</w:t>
            </w:r>
            <w:hyperlink r:id="rId39" w:history="1">
              <w:r>
                <w:rPr>
                  <w:color w:val="#410a8c"/>
                  <w:u w:val="single"/>
                </w:rPr>
                <w:t xml:space="preserve">Johnny Douvinet</w:t>
              </w:r>
            </w:hyperlink>
            <w:r>
              <w:rPr/>
              <w:t xml:space="preserve">,</w:t>
            </w:r>
            <w:hyperlink r:id="rId62" w:history="1">
              <w:r>
                <w:rPr>
                  <w:color w:val="#410a8c"/>
                  <w:u w:val="single"/>
                </w:rPr>
                <w:t xml:space="preserve">Gilles Martin</w:t>
              </w:r>
            </w:hyperlink>
            <w:r>
              <w:rPr/>
              <w:t xml:space="preserve">,</w:t>
            </w:r>
            <w:hyperlink r:id="rId120" w:history="1">
              <w:r>
                <w:rPr>
                  <w:color w:val="#410a8c"/>
                  <w:u w:val="single"/>
                </w:rPr>
                <w:t xml:space="preserve">Arnaud Demontis</w:t>
              </w:r>
            </w:hyperlink>
          </w:p>
          <w:p>
            <w:pPr/>
            <w:r>
              <w:rPr/>
              <w:t xml:space="preserve">Freddy Vinet. </w:t>
            </w:r>
            <w:r>
              <w:rPr>
                <w:i w:val="1"/>
                <w:iCs w:val="1"/>
              </w:rPr>
              <w:t xml:space="preserve">Floods</w:t>
            </w:r>
            <w:r>
              <w:rPr/>
              <w:t xml:space="preserve">, 2, </w:t>
            </w:r>
            <w:hyperlink r:id="rId121" w:history="1">
              <w:r>
                <w:rPr>
                  <w:color w:val="#410a8c"/>
                  <w:u w:val="single"/>
                </w:rPr>
                <w:t xml:space="preserve">ISTE</w:t>
              </w:r>
            </w:hyperlink>
            <w:r>
              <w:rPr/>
              <w:t xml:space="preserve">, pp.195-208, 2017, Risk Management, 978-1-78548-269-4. </w:t>
            </w:r>
            <w:hyperlink r:id="rId122" w:history="1">
              <w:r>
                <w:rPr>
                  <w:color w:val="#410a8c"/>
                  <w:u w:val="single"/>
                </w:rPr>
                <w:t xml:space="preserve">⟨10.1016/B978-1-78548-269-4.50014-7⟩</w:t>
              </w:r>
            </w:hyperlink>
          </w:p>
          <w:p>
            <w:pPr/>
            <w:r>
              <w:rPr/>
              <w:t xml:space="preserve">Chapitre d'ouvrage</w:t>
            </w:r>
          </w:p>
          <w:p>
            <w:pPr/>
            <w:hyperlink r:id="rId119" w:history="1">
              <w:r>
                <w:rPr>
                  <w:color w:val="#410a8c"/>
                  <w:u w:val="single"/>
                </w:rPr>
                <w:t xml:space="preserve">hal-01703933v1</w:t>
              </w:r>
            </w:hyperlink>
          </w:p>
        </w:tc>
      </w:tr>
      <w:tr>
        <w:trPr/>
        <w:tc>
          <w:tcPr>
            <w:noWrap/>
          </w:tcPr>
          <w:p>
            <w:pPr>
              <w:spacing w:after="200"/>
            </w:pPr>
            <w:hyperlink r:id="rId123" w:history="1">
              <w:r>
                <w:rPr>
                  <w:color w:val="1e198e"/>
                  <w:b w:val="1"/>
                  <w:bCs w:val="1"/>
                  <w:u w:val="single"/>
                </w:rPr>
                <w:t xml:space="preserve">La charte des écodesigners de l’AFD, contexte, stratégie et objectifs</w:t>
              </w:r>
            </w:hyperlink>
          </w:p>
          <w:p>
            <w:pPr/>
            <w:hyperlink r:id="rId55" w:history="1">
              <w:r>
                <w:rPr>
                  <w:color w:val="#410a8c"/>
                  <w:u w:val="single"/>
                </w:rPr>
                <w:t xml:space="preserve">Béatrice Nguyen-Huu Gisclard</w:t>
              </w:r>
            </w:hyperlink>
          </w:p>
          <w:p>
            <w:pPr/>
            <w:r>
              <w:rPr>
                <w:i w:val="1"/>
                <w:iCs w:val="1"/>
              </w:rPr>
              <w:t xml:space="preserve">Design : savoir &amp; faire. Savoir pour mieux faire et faire pour mieux savoir</w:t>
            </w:r>
            <w:r>
              <w:rPr/>
              <w:t xml:space="preserve">, </w:t>
            </w:r>
            <w:hyperlink r:id="rId124" w:history="1">
              <w:r>
                <w:rPr>
                  <w:color w:val="#410a8c"/>
                  <w:u w:val="single"/>
                </w:rPr>
                <w:t xml:space="preserve">Lucie Éditions</w:t>
              </w:r>
            </w:hyperlink>
            <w:r>
              <w:rPr/>
              <w:t xml:space="preserve">, pp.163-179, 2014, Design, théories et pratiques</w:t>
            </w:r>
          </w:p>
          <w:p>
            <w:pPr/>
            <w:r>
              <w:rPr/>
              <w:t xml:space="preserve">Chapitre d'ouvrage</w:t>
            </w:r>
          </w:p>
          <w:p>
            <w:pPr/>
            <w:hyperlink r:id="rId123" w:history="1">
              <w:r>
                <w:rPr>
                  <w:color w:val="#410a8c"/>
                  <w:u w:val="single"/>
                </w:rPr>
                <w:t xml:space="preserve">hal-01174781v1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Conséquences de la COVID-19 sur la santé des étudiants : effets sur leur mode de vie et leur état psychologique (Projet ANR-21-COVR-0005 COV'Etu)</w:t>
              </w:r>
            </w:hyperlink>
          </w:p>
          <w:p>
            <w:pPr/>
            <w:hyperlink r:id="rId17" w:history="1">
              <w:r>
                <w:rPr>
                  <w:color w:val="#410a8c"/>
                  <w:u w:val="single"/>
                </w:rPr>
                <w:t xml:space="preserve">Elodie Charbonnier</w:t>
              </w:r>
            </w:hyperlink>
            <w:r>
              <w:rPr/>
              <w:t xml:space="preserve">,</w:t>
            </w:r>
            <w:hyperlink r:id="rId16" w:history="1">
              <w:r>
                <w:rPr>
                  <w:color w:val="#410a8c"/>
                  <w:u w:val="single"/>
                </w:rPr>
                <w:t xml:space="preserve">Florence Lespiau</w:t>
              </w:r>
            </w:hyperlink>
            <w:r>
              <w:rPr/>
              <w:t xml:space="preserve">,</w:t>
            </w:r>
            <w:hyperlink r:id="rId77" w:history="1">
              <w:r>
                <w:rPr>
                  <w:color w:val="#410a8c"/>
                  <w:u w:val="single"/>
                </w:rPr>
                <w:t xml:space="preserve">Louise Baussard</w:t>
              </w:r>
            </w:hyperlink>
            <w:r>
              <w:rPr/>
              <w:t xml:space="preserve">,</w:t>
            </w:r>
            <w:hyperlink r:id="rId29" w:history="1">
              <w:r>
                <w:rPr>
                  <w:color w:val="#410a8c"/>
                  <w:u w:val="single"/>
                </w:rPr>
                <w:t xml:space="preserve">Maxime Deshayes</w:t>
              </w:r>
            </w:hyperlink>
            <w:r>
              <w:rPr/>
              <w:t xml:space="preserve">,</w:t>
            </w:r>
            <w:hyperlink r:id="rId12" w:history="1">
              <w:r>
                <w:rPr>
                  <w:color w:val="#410a8c"/>
                  <w:u w:val="single"/>
                </w:rPr>
                <w:t xml:space="preserve">Béatrice Gisclard</w:t>
              </w:r>
            </w:hyperlink>
            <w:r>
              <w:rPr/>
              <w:t xml:space="preserve">et al.</w:t>
            </w:r>
          </w:p>
          <w:p>
            <w:pPr/>
            <w:r>
              <w:rPr/>
              <w:t xml:space="preserve">[Rapport de recherche] université de Nimes. 2022</w:t>
            </w:r>
          </w:p>
          <w:p>
            <w:pPr/>
            <w:r>
              <w:rPr/>
              <w:t xml:space="preserve">Rapport</w:t>
            </w:r>
          </w:p>
          <w:p>
            <w:pPr/>
            <w:hyperlink r:id="rId125" w:history="1">
              <w:r>
                <w:rPr>
                  <w:color w:val="#410a8c"/>
                  <w:u w:val="single"/>
                </w:rPr>
                <w:t xml:space="preserve">hal-03693981v1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L'innovation sociale territorialisée : un levier de réappropriation du risque inondation par les habitants L'exemple des crues rapides dans les territoires ruraux du Gard et du Vaucluse (France) 7 décembre 2017</w:t>
              </w:r>
            </w:hyperlink>
          </w:p>
          <w:p>
            <w:pPr/>
            <w:hyperlink r:id="rId12" w:history="1">
              <w:r>
                <w:rPr>
                  <w:color w:val="#410a8c"/>
                  <w:u w:val="single"/>
                </w:rPr>
                <w:t xml:space="preserve">Béatrice Gisclard</w:t>
              </w:r>
            </w:hyperlink>
          </w:p>
          <w:p>
            <w:pPr/>
            <w:r>
              <w:rPr/>
              <w:t xml:space="preserve">Géographie. Université d'Avignon et des Pays de Vaucluse, 2017. Français. </w:t>
            </w:r>
            <w:hyperlink r:id="rId127" w:history="1">
              <w:r>
                <w:rPr>
                  <w:color w:val="#410a8c"/>
                  <w:u w:val="single"/>
                </w:rPr>
                <w:t xml:space="preserve">⟨NNT : ⟩</w:t>
              </w:r>
            </w:hyperlink>
          </w:p>
          <w:p>
            <w:pPr/>
            <w:r>
              <w:rPr/>
              <w:t xml:space="preserve">Thèse</w:t>
            </w:r>
          </w:p>
          <w:p>
            <w:pPr/>
            <w:hyperlink r:id="rId126" w:history="1">
              <w:r>
                <w:rPr>
                  <w:color w:val="#410a8c"/>
                  <w:u w:val="single"/>
                </w:rPr>
                <w:t xml:space="preserve">tel-01669042v1</w:t>
              </w:r>
            </w:hyperlink>
          </w:p>
        </w:tc>
      </w:tr>
    </w:tbl>
    <w:sectPr>
      <w:footerReference w:type="default" r:id="rId1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C05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atrice-gisclard" TargetMode="External"/><Relationship Id="rId8" Type="http://schemas.openxmlformats.org/officeDocument/2006/relationships/hyperlink" Target="https://orcid.org/0000-0002-8411-4026" TargetMode="External"/><Relationship Id="rId9" Type="http://schemas.openxmlformats.org/officeDocument/2006/relationships/hyperlink" Target="https://hal.science/hal-05068134v1" TargetMode="External"/><Relationship Id="rId10" Type="http://schemas.openxmlformats.org/officeDocument/2006/relationships/hyperlink" Target="https://hal.science/search/index/?q=*&amp;authFullName_s=Caroline Bernal" TargetMode="External"/><Relationship Id="rId11" Type="http://schemas.openxmlformats.org/officeDocument/2006/relationships/hyperlink" Target="https://hal.science/search/index/?q=*&amp;authFullName_s=Ga&#235;tan Briet" TargetMode="External"/><Relationship Id="rId12" Type="http://schemas.openxmlformats.org/officeDocument/2006/relationships/hyperlink" Target="https://hal.science/search/index/?q=*&amp;authFullName_s=B&#233;atrice Gisclard" TargetMode="External"/><Relationship Id="rId13" Type="http://schemas.openxmlformats.org/officeDocument/2006/relationships/hyperlink" Target="https://dx.doi.org/10.1051/sm/2025017" TargetMode="External"/><Relationship Id="rId14" Type="http://schemas.openxmlformats.org/officeDocument/2006/relationships/hyperlink" Target="https://hal.science/hal-04565580v1" TargetMode="External"/><Relationship Id="rId15" Type="http://schemas.openxmlformats.org/officeDocument/2006/relationships/hyperlink" Target="https://hal.science/search/index/?q=*&amp;authFullName_s=Eug&#233;nie Vaillant-Coindard" TargetMode="External"/><Relationship Id="rId16" Type="http://schemas.openxmlformats.org/officeDocument/2006/relationships/hyperlink" Target="https://hal.science/search/index/?q=*&amp;authFullName_s=Florence Lespiau" TargetMode="External"/><Relationship Id="rId17" Type="http://schemas.openxmlformats.org/officeDocument/2006/relationships/hyperlink" Target="https://hal.science/search/index/?q=*&amp;authFullName_s=Elodie Charbonnier" TargetMode="External"/><Relationship Id="rId18" Type="http://schemas.openxmlformats.org/officeDocument/2006/relationships/hyperlink" Target="https://dx.doi.org/10.1186/s40359-024-01723-8" TargetMode="External"/><Relationship Id="rId19" Type="http://schemas.openxmlformats.org/officeDocument/2006/relationships/hyperlink" Target="https://hal.science/hal-04600443v1" TargetMode="External"/><Relationship Id="rId20" Type="http://schemas.openxmlformats.org/officeDocument/2006/relationships/hyperlink" Target="https://hal.science/search/index/?q=*&amp;authFullName_s=Julie Calmettes" TargetMode="External"/><Relationship Id="rId21" Type="http://schemas.openxmlformats.org/officeDocument/2006/relationships/hyperlink" Target="https://hal.science/search/index/?q=*&amp;authFullName_s=Marine Royer" TargetMode="External"/><Relationship Id="rId22" Type="http://schemas.openxmlformats.org/officeDocument/2006/relationships/hyperlink" Target="https://hal.science/search/index/?q=*&amp;authFullName_s=Lucile Montalescot" TargetMode="External"/><Relationship Id="rId23" Type="http://schemas.openxmlformats.org/officeDocument/2006/relationships/hyperlink" Target="https://hal.science/hal-04610458v1" TargetMode="External"/><Relationship Id="rId24" Type="http://schemas.openxmlformats.org/officeDocument/2006/relationships/hyperlink" Target="https://hal.science/hal-04525228v1" TargetMode="External"/><Relationship Id="rId25" Type="http://schemas.openxmlformats.org/officeDocument/2006/relationships/hyperlink" Target="https://dx.doi.org/10.1016/j.revssu.2024.01.008" TargetMode="External"/><Relationship Id="rId26" Type="http://schemas.openxmlformats.org/officeDocument/2006/relationships/hyperlink" Target="https://hal.science/hal-04516287v1" TargetMode="External"/><Relationship Id="rId27" Type="http://schemas.openxmlformats.org/officeDocument/2006/relationships/hyperlink" Target="https://hal.science/hal-04148999v1" TargetMode="External"/><Relationship Id="rId28" Type="http://schemas.openxmlformats.org/officeDocument/2006/relationships/hyperlink" Target="https://hal.science/search/index/?q=*&amp;authFullName_s=Aur&#233;lie Goncalves" TargetMode="External"/><Relationship Id="rId29" Type="http://schemas.openxmlformats.org/officeDocument/2006/relationships/hyperlink" Target="https://hal.science/search/index/?q=*&amp;authFullName_s=Maxime Deshayes" TargetMode="External"/><Relationship Id="rId30" Type="http://schemas.openxmlformats.org/officeDocument/2006/relationships/hyperlink" Target="https://hal.science/search/index/?q=*&amp;authFullName_s=Antony Philippe" TargetMode="External"/><Relationship Id="rId31" Type="http://schemas.openxmlformats.org/officeDocument/2006/relationships/hyperlink" Target="https://dx.doi.org/10.3390/nu15132913" TargetMode="External"/><Relationship Id="rId32" Type="http://schemas.openxmlformats.org/officeDocument/2006/relationships/hyperlink" Target="https://hal.science/hal-04053289v1" TargetMode="External"/><Relationship Id="rId33" Type="http://schemas.openxmlformats.org/officeDocument/2006/relationships/hyperlink" Target="https://hal.science/search/index/?q=*&amp;authFullName_s=Sarah Le Vigouroux" TargetMode="External"/><Relationship Id="rId34" Type="http://schemas.openxmlformats.org/officeDocument/2006/relationships/hyperlink" Target="https://hal.science/search/index/?q=*&amp;authFullName_s=Cecile Puechlong" TargetMode="External"/><Relationship Id="rId35" Type="http://schemas.openxmlformats.org/officeDocument/2006/relationships/hyperlink" Target="https://dx.doi.org/10.1177/00469580231159962" TargetMode="External"/><Relationship Id="rId36" Type="http://schemas.openxmlformats.org/officeDocument/2006/relationships/hyperlink" Target="https://hal.science/hal-04216966v1" TargetMode="External"/><Relationship Id="rId37" Type="http://schemas.openxmlformats.org/officeDocument/2006/relationships/hyperlink" Target="https://dx.doi.org/10.1016/j.revssu.2023.08.007" TargetMode="External"/><Relationship Id="rId38" Type="http://schemas.openxmlformats.org/officeDocument/2006/relationships/hyperlink" Target="https://hal.science/hal-03760289v1" TargetMode="External"/><Relationship Id="rId39" Type="http://schemas.openxmlformats.org/officeDocument/2006/relationships/hyperlink" Target="https://hal.science/search/index/?q=*&amp;authFullName_s=Johnny Douvinet" TargetMode="External"/><Relationship Id="rId40" Type="http://schemas.openxmlformats.org/officeDocument/2006/relationships/hyperlink" Target="https://hal.science/search/index/?q=*&amp;authFullName_s=Camille Cavali&#232;re" TargetMode="External"/><Relationship Id="rId41" Type="http://schemas.openxmlformats.org/officeDocument/2006/relationships/hyperlink" Target="https://hal.science/search/index/?q=*&amp;authFullName_s=Esteban Bopp" TargetMode="External"/><Relationship Id="rId42" Type="http://schemas.openxmlformats.org/officeDocument/2006/relationships/hyperlink" Target="https://hal.science/search/index/?q=*&amp;authFullName_s=Karine Weiss" TargetMode="External"/><Relationship Id="rId43" Type="http://schemas.openxmlformats.org/officeDocument/2006/relationships/hyperlink" Target="https://hal.science/search/index/?q=*&amp;authFullName_s=Karine Emsellen" TargetMode="External"/><Relationship Id="rId44" Type="http://schemas.openxmlformats.org/officeDocument/2006/relationships/hyperlink" Target="https://dx.doi.org/10.4000/cybergeo.39454" TargetMode="External"/><Relationship Id="rId45" Type="http://schemas.openxmlformats.org/officeDocument/2006/relationships/hyperlink" Target="https://hal.science/hal-03685362v1" TargetMode="External"/><Relationship Id="rId46" Type="http://schemas.openxmlformats.org/officeDocument/2006/relationships/hyperlink" Target="https://hal.science/search/index/?q=*&amp;authFullName_s=Karim Korchi" TargetMode="External"/><Relationship Id="rId47" Type="http://schemas.openxmlformats.org/officeDocument/2006/relationships/hyperlink" Target="https://hal.science/search/index/?q=*&amp;authFullName_s=Nogrette Maxence" TargetMode="External"/><Relationship Id="rId48" Type="http://schemas.openxmlformats.org/officeDocument/2006/relationships/hyperlink" Target="https://dx.doi.org/10.2196/36429" TargetMode="External"/><Relationship Id="rId49" Type="http://schemas.openxmlformats.org/officeDocument/2006/relationships/hyperlink" Target="https://hal.science/hal-03850352v1" TargetMode="External"/><Relationship Id="rId50" Type="http://schemas.openxmlformats.org/officeDocument/2006/relationships/hyperlink" Target="https://hal.science/search/index/?q=*&amp;authFullName_s=Marie-Julie Catoir-Brisson" TargetMode="External"/><Relationship Id="rId51" Type="http://schemas.openxmlformats.org/officeDocument/2006/relationships/hyperlink" Target="https://hal.science/hal-03762373v1" TargetMode="External"/><Relationship Id="rId52" Type="http://schemas.openxmlformats.org/officeDocument/2006/relationships/hyperlink" Target="https://hal.science/search/index/?q=*&amp;authFullName_s=Stacie Petruzzellis" TargetMode="External"/><Relationship Id="rId53" Type="http://schemas.openxmlformats.org/officeDocument/2006/relationships/hyperlink" Target="https://dx.doi.org/10.4000/pa.1960" TargetMode="External"/><Relationship Id="rId54" Type="http://schemas.openxmlformats.org/officeDocument/2006/relationships/hyperlink" Target="https://hal.science/hal-03504080v1" TargetMode="External"/><Relationship Id="rId55" Type="http://schemas.openxmlformats.org/officeDocument/2006/relationships/hyperlink" Target="https://hal.science/search/index/?q=*&amp;authFullName_s=B&#233;atrice Nguyen-Huu Gisclard" TargetMode="External"/><Relationship Id="rId56" Type="http://schemas.openxmlformats.org/officeDocument/2006/relationships/hyperlink" Target="https://hal.science/search/index/?q=*&amp;authFullName_s=Michela Deni" TargetMode="External"/><Relationship Id="rId57" Type="http://schemas.openxmlformats.org/officeDocument/2006/relationships/hyperlink" Target="https://hal.science/search/index/?q=*&amp;authFullName_s=Alain Findeli" TargetMode="External"/><Relationship Id="rId58" Type="http://schemas.openxmlformats.org/officeDocument/2006/relationships/hyperlink" Target="https://hal.science/hal-03160422v1" TargetMode="External"/><Relationship Id="rId59" Type="http://schemas.openxmlformats.org/officeDocument/2006/relationships/hyperlink" Target="https://hal.science/hal-03006829v1" TargetMode="External"/><Relationship Id="rId60" Type="http://schemas.openxmlformats.org/officeDocument/2006/relationships/hyperlink" Target="https://dx.doi.org/10.12977/ocula2020-47" TargetMode="External"/><Relationship Id="rId61" Type="http://schemas.openxmlformats.org/officeDocument/2006/relationships/hyperlink" Target="https://hal.science/hal-02398124v1" TargetMode="External"/><Relationship Id="rId62" Type="http://schemas.openxmlformats.org/officeDocument/2006/relationships/hyperlink" Target="https://hal.science/search/index/?q=*&amp;authFullName_s=Gilles Martin" TargetMode="External"/><Relationship Id="rId63" Type="http://schemas.openxmlformats.org/officeDocument/2006/relationships/hyperlink" Target="https://hal.science/search/index/?q=*&amp;authFullName_s=Freddy Vinet" TargetMode="External"/><Relationship Id="rId64" Type="http://schemas.openxmlformats.org/officeDocument/2006/relationships/hyperlink" Target="https://hal.science/hal-02059754v1" TargetMode="External"/><Relationship Id="rId65" Type="http://schemas.openxmlformats.org/officeDocument/2006/relationships/hyperlink" Target="https://hal.science/hal-01442870v1" TargetMode="External"/><Relationship Id="rId66" Type="http://schemas.openxmlformats.org/officeDocument/2006/relationships/hyperlink" Target="https://hal.science/search/index/?q=*&amp;authFullName_s=Jules Sekedoua Kouadio" TargetMode="External"/><Relationship Id="rId67" Type="http://schemas.openxmlformats.org/officeDocument/2006/relationships/hyperlink" Target="https://hal.science/search/index/?q=*&amp;authFullName_s=Clotilde Saint Martin" TargetMode="External"/><Relationship Id="rId68" Type="http://schemas.openxmlformats.org/officeDocument/2006/relationships/hyperlink" Target="https://hal.science/search/index/?q=*&amp;authFullName_s=Gilles J. Martin" TargetMode="External"/><Relationship Id="rId69" Type="http://schemas.openxmlformats.org/officeDocument/2006/relationships/hyperlink" Target="https://dx.doi.org/10.4000/cybergeo.27875" TargetMode="External"/><Relationship Id="rId70" Type="http://schemas.openxmlformats.org/officeDocument/2006/relationships/hyperlink" Target="https://hal.science/hal-05324829v1" TargetMode="External"/><Relationship Id="rId71" Type="http://schemas.openxmlformats.org/officeDocument/2006/relationships/hyperlink" Target="https://hal.science/search/index/?q=*&amp;authFullName_s=Pierre Fournier" TargetMode="External"/><Relationship Id="rId72" Type="http://schemas.openxmlformats.org/officeDocument/2006/relationships/hyperlink" Target="https://hal.science/search/index/?q=*&amp;authFullName_s=Louis Baldasseroni" TargetMode="External"/><Relationship Id="rId73" Type="http://schemas.openxmlformats.org/officeDocument/2006/relationships/hyperlink" Target="https://hal.science/search/index/?q=*&amp;authFullName_s=J. Douvinet" TargetMode="External"/><Relationship Id="rId74" Type="http://schemas.openxmlformats.org/officeDocument/2006/relationships/hyperlink" Target="https://hal.science/search/index/?q=*&amp;authFullName_s=H&#233;l&#232;ne Ledouble" TargetMode="External"/><Relationship Id="rId75" Type="http://schemas.openxmlformats.org/officeDocument/2006/relationships/hyperlink" Target="https://hal.science/hal-04115115v1" TargetMode="External"/><Relationship Id="rId76" Type="http://schemas.openxmlformats.org/officeDocument/2006/relationships/hyperlink" Target="https://hal.science/search/index/?q=*&amp;authFullName_s=E Charbonnier" TargetMode="External"/><Relationship Id="rId77" Type="http://schemas.openxmlformats.org/officeDocument/2006/relationships/hyperlink" Target="https://hal.science/search/index/?q=*&amp;authFullName_s=Louise Baussard" TargetMode="External"/><Relationship Id="rId78" Type="http://schemas.openxmlformats.org/officeDocument/2006/relationships/hyperlink" Target="https://utt.hal.science/hal-04061425v1" TargetMode="External"/><Relationship Id="rId79" Type="http://schemas.openxmlformats.org/officeDocument/2006/relationships/hyperlink" Target="https://hal.science/search/index/?q=*&amp;authFullName_s=Guillaume Delatour" TargetMode="External"/><Relationship Id="rId80" Type="http://schemas.openxmlformats.org/officeDocument/2006/relationships/hyperlink" Target="https://hal.science/hal-04216060v1" TargetMode="External"/><Relationship Id="rId81" Type="http://schemas.openxmlformats.org/officeDocument/2006/relationships/hyperlink" Target="https://hal.science/search/index/?q=*&amp;authFullName_s=Emeline Roy" TargetMode="External"/><Relationship Id="rId82" Type="http://schemas.openxmlformats.org/officeDocument/2006/relationships/hyperlink" Target="https://hal.science/search/index/?q=*&amp;authFullName_s=Christophe Moineau" TargetMode="External"/><Relationship Id="rId83" Type="http://schemas.openxmlformats.org/officeDocument/2006/relationships/hyperlink" Target="https://shs.hal.science/halshs-03677680v1" TargetMode="External"/><Relationship Id="rId84" Type="http://schemas.openxmlformats.org/officeDocument/2006/relationships/hyperlink" Target="https://hal.science/search/index/?q=*&amp;authFullName_s=Camille Cavaliere" TargetMode="External"/><Relationship Id="rId85" Type="http://schemas.openxmlformats.org/officeDocument/2006/relationships/hyperlink" Target="https://hal.science/search/index/?q=*&amp;authFullName_s=Karine Emsellem" TargetMode="External"/><Relationship Id="rId86" Type="http://schemas.openxmlformats.org/officeDocument/2006/relationships/hyperlink" Target="https://hal.science/hal-02059760v1" TargetMode="External"/><Relationship Id="rId87" Type="http://schemas.openxmlformats.org/officeDocument/2006/relationships/hyperlink" Target="https://hal.science/hal-02059759v1" TargetMode="External"/><Relationship Id="rId88" Type="http://schemas.openxmlformats.org/officeDocument/2006/relationships/hyperlink" Target="https://hal.science/hal-02059758v1" TargetMode="External"/><Relationship Id="rId89" Type="http://schemas.openxmlformats.org/officeDocument/2006/relationships/hyperlink" Target="https://hal.science/hal-02065001v1" TargetMode="External"/><Relationship Id="rId90" Type="http://schemas.openxmlformats.org/officeDocument/2006/relationships/hyperlink" Target="https://hal.science/hal-02117532v1" TargetMode="External"/><Relationship Id="rId91" Type="http://schemas.openxmlformats.org/officeDocument/2006/relationships/hyperlink" Target="https://hal.science/search/index/?q=*&amp;authFullName_s=Charlotte Heinzlef" TargetMode="External"/><Relationship Id="rId92" Type="http://schemas.openxmlformats.org/officeDocument/2006/relationships/hyperlink" Target="https://hal.science/search/index/?q=*&amp;authFullName_s=Damien Serre" TargetMode="External"/><Relationship Id="rId93" Type="http://schemas.openxmlformats.org/officeDocument/2006/relationships/hyperlink" Target="https://hal.science/hal-01174790v1" TargetMode="External"/><Relationship Id="rId94" Type="http://schemas.openxmlformats.org/officeDocument/2006/relationships/hyperlink" Target="https://hal.science/hal-02059795v1" TargetMode="External"/><Relationship Id="rId95" Type="http://schemas.openxmlformats.org/officeDocument/2006/relationships/hyperlink" Target="https://hal.science/hal-02059790v1" TargetMode="External"/><Relationship Id="rId96" Type="http://schemas.openxmlformats.org/officeDocument/2006/relationships/hyperlink" Target="https://hal.science/hal-01174783v1" TargetMode="External"/><Relationship Id="rId97" Type="http://schemas.openxmlformats.org/officeDocument/2006/relationships/hyperlink" Target="https://hal.science/hal-05069733v1" TargetMode="External"/><Relationship Id="rId98" Type="http://schemas.openxmlformats.org/officeDocument/2006/relationships/hyperlink" Target="https://hal.science/hal-05067696v1" TargetMode="External"/><Relationship Id="rId99" Type="http://schemas.openxmlformats.org/officeDocument/2006/relationships/hyperlink" Target="https://hal.science/search/index/?q=*&amp;authFullName_s=Aymeric Le Gall" TargetMode="External"/><Relationship Id="rId100" Type="http://schemas.openxmlformats.org/officeDocument/2006/relationships/hyperlink" Target="https://hal.science/search/index/?q=*&amp;authFullName_s=Antoine Behra" TargetMode="External"/><Relationship Id="rId101" Type="http://schemas.openxmlformats.org/officeDocument/2006/relationships/hyperlink" Target="https://hal.science/hal-05067786v1" TargetMode="External"/><Relationship Id="rId102" Type="http://schemas.openxmlformats.org/officeDocument/2006/relationships/hyperlink" Target="https://hal.science/search/index/?q=*&amp;authFullName_s=Ang&#232;le Palermo" TargetMode="External"/><Relationship Id="rId103" Type="http://schemas.openxmlformats.org/officeDocument/2006/relationships/hyperlink" Target="https://hal.science/hal-04289033v1" TargetMode="External"/><Relationship Id="rId104" Type="http://schemas.openxmlformats.org/officeDocument/2006/relationships/hyperlink" Target="https://hal.science/search/index/?q=*&amp;authFullName_s=Mathilde Monvoisin" TargetMode="External"/><Relationship Id="rId105" Type="http://schemas.openxmlformats.org/officeDocument/2006/relationships/hyperlink" Target="https://hal.science/search/index/?q=*&amp;authFullName_s=Marie Claude Lagouanelle-Simeoni" TargetMode="External"/><Relationship Id="rId106" Type="http://schemas.openxmlformats.org/officeDocument/2006/relationships/hyperlink" Target="https://hal.science/hal-03685348v1" TargetMode="External"/><Relationship Id="rId107" Type="http://schemas.openxmlformats.org/officeDocument/2006/relationships/hyperlink" Target="https://hal.science/search/index/?q=*&amp;authFullName_s=Maxence Nogrette" TargetMode="External"/><Relationship Id="rId108" Type="http://schemas.openxmlformats.org/officeDocument/2006/relationships/hyperlink" Target="https://dx.doi.org/10.1192/j.eurpsy.2022.1387" TargetMode="External"/><Relationship Id="rId109" Type="http://schemas.openxmlformats.org/officeDocument/2006/relationships/hyperlink" Target="https://hal.science/hal-04675015v1" TargetMode="External"/><Relationship Id="rId110" Type="http://schemas.openxmlformats.org/officeDocument/2006/relationships/hyperlink" Target="https://hal.science/search/index/?q=*&amp;authFullName_s=L. Baussard" TargetMode="External"/><Relationship Id="rId111" Type="http://schemas.openxmlformats.org/officeDocument/2006/relationships/hyperlink" Target="https://hal.science/hal-01174768v1" TargetMode="External"/><Relationship Id="rId112" Type="http://schemas.openxmlformats.org/officeDocument/2006/relationships/hyperlink" Target="https://hal.science/hal-01703914v1" TargetMode="External"/><Relationship Id="rId113" Type="http://schemas.openxmlformats.org/officeDocument/2006/relationships/hyperlink" Target="https://hal.science/search/index/?q=*&amp;authFullName_s=Cl&#233;ment Laverdet" TargetMode="External"/><Relationship Id="rId114" Type="http://schemas.openxmlformats.org/officeDocument/2006/relationships/hyperlink" Target="https://hal.science/search/index/?q=*&amp;authFullName_s=Weiss Karine" TargetMode="External"/><Relationship Id="rId115" Type="http://schemas.openxmlformats.org/officeDocument/2006/relationships/hyperlink" Target="https://www.sciencedirect.com/science/article/pii/B9781785482694500111" TargetMode="External"/><Relationship Id="rId116" Type="http://schemas.openxmlformats.org/officeDocument/2006/relationships/hyperlink" Target="https://dx.doi.org/10.1016/B978-1-78548-269-4.50011-1" TargetMode="External"/><Relationship Id="rId117" Type="http://schemas.openxmlformats.org/officeDocument/2006/relationships/hyperlink" Target="https://hal.science/hal-01620834v2" TargetMode="External"/><Relationship Id="rId118" Type="http://schemas.openxmlformats.org/officeDocument/2006/relationships/hyperlink" Target="http://mediationsemiotiques.com/ca_9470" TargetMode="External"/><Relationship Id="rId119" Type="http://schemas.openxmlformats.org/officeDocument/2006/relationships/hyperlink" Target="https://hal.science/hal-01703933v1" TargetMode="External"/><Relationship Id="rId120" Type="http://schemas.openxmlformats.org/officeDocument/2006/relationships/hyperlink" Target="https://hal.science/search/index/?q=*&amp;authFullName_s=Arnaud Demontis" TargetMode="External"/><Relationship Id="rId121" Type="http://schemas.openxmlformats.org/officeDocument/2006/relationships/hyperlink" Target="https://www.sciencedirect.com/science/article/pii/B9781785482694500147" TargetMode="External"/><Relationship Id="rId122" Type="http://schemas.openxmlformats.org/officeDocument/2006/relationships/hyperlink" Target="https://dx.doi.org/10.1016/B978-1-78548-269-4.50014-7" TargetMode="External"/><Relationship Id="rId123" Type="http://schemas.openxmlformats.org/officeDocument/2006/relationships/hyperlink" Target="https://hal.science/hal-01174781v1" TargetMode="External"/><Relationship Id="rId124" Type="http://schemas.openxmlformats.org/officeDocument/2006/relationships/hyperlink" Target="http://www.lucie-editions.com/librairie/ouvrages/ouvrage.jsp?id=85677" TargetMode="External"/><Relationship Id="rId125" Type="http://schemas.openxmlformats.org/officeDocument/2006/relationships/hyperlink" Target="https://hal.science/hal-03693981v1" TargetMode="External"/><Relationship Id="rId126" Type="http://schemas.openxmlformats.org/officeDocument/2006/relationships/hyperlink" Target="https://theses.hal.science/tel-01669042v1" TargetMode="External"/><Relationship Id="rId127" Type="http://schemas.openxmlformats.org/officeDocument/2006/relationships/hyperlink" Target="https://www.theses.fr/"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Béatrice GISCLARD</dc:title>
  <dc:description>CV</dc:description>
  <dc:subject/>
  <cp:keywords/>
  <cp:category/>
  <cp:lastModifiedBy/>
  <dcterms:created xsi:type="dcterms:W3CDTF">2026-03-16T01:16:23+01:00</dcterms:created>
  <dcterms:modified xsi:type="dcterms:W3CDTF">2026-03-16T01:16:23+01:00</dcterms:modified>
</cp:coreProperties>
</file>

<file path=docProps/custom.xml><?xml version="1.0" encoding="utf-8"?>
<Properties xmlns="http://schemas.openxmlformats.org/officeDocument/2006/custom-properties" xmlns:vt="http://schemas.openxmlformats.org/officeDocument/2006/docPropsVTypes"/>
</file>