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662650602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Beatrice Lietz </w:t>
      </w:r>
      <w:r>
        <w:rPr>
          <w:color w:val="641e6e"/>
        </w:rPr>
        <w:t xml:space="preserve">Collabotrice Scientifique FNS - Département des Sciences de l'Antiquité - Université de Genève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beatrice-lietz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0000-0003-4373-3434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Spécialiste du monde romain, j’ai consacré jusqu’ici mes travaux à l'étude des transferts culturels et de l'évolution des représentations, en particulier sous le prisme de la religion.</w:t>
      </w:r>
    </w:p>
    <w:p>
      <w:pPr/>
      <w:r>
        <w:rPr/>
        <w:t xml:space="preserve">Qualifiée aux fonctions de Maître de Conférences en Lettres Classiques et en Histoire Ancienne, je travaille actuellement à l’Université de Genève dans le cadre du projet FNS “Divina Eloquentia. La religion dans la formation rhétorique à Rome entre République et Empire” (dirigé par Alessandra Rolle).</w:t>
      </w:r>
    </w:p>
    <w:p>
      <w:pPr/>
      <w:r>
        <w:rPr/>
        <w:t xml:space="preserve">En parallèle, j’interviens comme chargée de cours en Histoire Ancienne à l’Université Paris 1 - Panthéon Sorbonne et à l'Université Paris Cité.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Interpretare una crisi agraria: Modelli greci e romani secondo le Verrine di Cicerone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Beatrice Lietz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Giornale Italiano di Filologia</w:t>
            </w:r>
            <w:r>
              <w:rPr/>
              <w:t xml:space="preserve">, 2024, 76, pp.117-134.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⟨10.1484/J.GIF.5.142408⟩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Anagogia, Katagogia et les colombes d’Éryx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Beatrice Lietz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quaderni del ramo d'oro</w:t>
            </w:r>
            <w:r>
              <w:rPr/>
              <w:t xml:space="preserve">, 2023, Numero speciale, pp.89-100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 la « civic religion » et ses critiques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Beatrice Lietz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Mythos. Rivista di Storia delle Religioni</w:t>
            </w:r>
            <w:r>
              <w:rPr/>
              <w:t xml:space="preserve">, 2012, n.s.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hal-02554844v1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Erice. Fonti storiche e archeologiche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Beatrice Lietz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Donata Zirone</w:t>
              </w:r>
            </w:hyperlink>
          </w:p>
          <w:p>
            <w:pPr/>
            <w:r>
              <w:rPr/>
              <w:t xml:space="preserve">Carmine Ampolo. </w:t>
            </w:r>
            <w:r>
              <w:rPr>
                <w:i w:val="1"/>
                <w:iCs w:val="1"/>
              </w:rPr>
              <w:t xml:space="preserve">La Città e le città della Sicilia Antica. Atti delle ottave giornate internazionali di studi sull’area elima e la Sicilia occidentale nel contesto mediterraneo (Pisa, 18-21 dicembre 2012)</w:t>
            </w:r>
            <w:r>
              <w:rPr/>
              <w:t xml:space="preserve">, Quasar, 2022, 978-88-5491-263-2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hal-03908782v1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Naming the Gods in Roman Sicily: The Case of Enguium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Beatrice Lietz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Naming and Mapping the Gods in the Ancient Mediterranean</w:t>
            </w:r>
            <w:r>
              <w:rPr/>
              <w:t xml:space="preserve">, De Gruyter, pp.335-344, 2022,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⟨10.1515/9783110798432-018⟩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hal-03929214v1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Dalla Sicilia al Mediterraneo : l’Afrodite/Astarte di Erice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Beatrice Lietz</w:t>
              </w:r>
            </w:hyperlink>
          </w:p>
          <w:p>
            <w:pPr/>
            <w:r>
              <w:rPr/>
              <w:t xml:space="preserve">Alfonsina Russo, Francesca Guarneri. </w:t>
            </w:r>
            <w:r>
              <w:rPr>
                <w:i w:val="1"/>
                <w:iCs w:val="1"/>
              </w:rPr>
              <w:t xml:space="preserve">Santuari Mediterranei tra Oriente e Occidente. Interazioni e contatti culturali. Atti del Convegno Internazionale (Civitavecchia, Roma 2014)</w:t>
            </w:r>
            <w:r>
              <w:rPr/>
              <w:t xml:space="preserve">, Scienze e Lettere, pp.283-91, 2016, 978-88-6687-097-5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hal-02555788v1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santuario e la dea di Erice: una vocazione politica?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Beatrice Lietz</w:t>
              </w:r>
            </w:hyperlink>
          </w:p>
          <w:p>
            <w:pPr/>
            <w:r>
              <w:rPr/>
              <w:t xml:space="preserve">Carmine Ampolo. </w:t>
            </w:r>
            <w:r>
              <w:rPr>
                <w:i w:val="1"/>
                <w:iCs w:val="1"/>
              </w:rPr>
              <w:t xml:space="preserve">Sicilia occidentale. Studi, rassegne, ricerche. Atti delle Settime Giornate internazionali di studi sull'area elima e la Sicilia occidentale nel contesto mediterraneo (Erice, 12-15 ottobre 2009)</w:t>
            </w:r>
            <w:r>
              <w:rPr/>
              <w:t xml:space="preserve">, Edizioni della Normale, 2012, 978-88-7642-451-9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hal-02137064v1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dea di Erice nel suo contesto mediterraneo: un’identità contesa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Beatrice Lietz</w:t>
              </w:r>
            </w:hyperlink>
          </w:p>
          <w:p>
            <w:pPr/>
            <w:r>
              <w:rPr/>
              <w:t xml:space="preserve">Enrico Acquaro, Antonino Filippi, Stefano Medas. </w:t>
            </w:r>
            <w:r>
              <w:rPr>
                <w:i w:val="1"/>
                <w:iCs w:val="1"/>
              </w:rPr>
              <w:t xml:space="preserve">La devozione dei naviganti. Il culto di Afrodite Ericina nel Mediterraneo, Atti del convegno (Erice, 27-28 novembre 2009)</w:t>
            </w:r>
            <w:r>
              <w:rPr/>
              <w:t xml:space="preserve">, Lumières Internationales, pp.89-95, 2010, 9788860670434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hal-02558602v1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dea di Erice e il suo rapporto con la prostituzione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Beatrice Lietz</w:t>
              </w:r>
            </w:hyperlink>
          </w:p>
          <w:p>
            <w:pPr/>
            <w:r>
              <w:rPr/>
              <w:t xml:space="preserve">Francesco Ghizzani Marcia, Carolina Megale. </w:t>
            </w:r>
            <w:r>
              <w:rPr>
                <w:i w:val="1"/>
                <w:iCs w:val="1"/>
              </w:rPr>
              <w:t xml:space="preserve">Materiali per Populonia 8</w:t>
            </w:r>
            <w:r>
              <w:rPr/>
              <w:t xml:space="preserve">, ETS, 2009, 9788846725721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hal-02554472v1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dea di Erice e la sua diffusione nel Mediterraneo. Un culto tra Fenici, Greci e Romani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Beatrice Lietz</w:t>
              </w:r>
            </w:hyperlink>
          </w:p>
          <w:p>
            <w:pPr/>
            <w:r>
              <w:rPr/>
              <w:t xml:space="preserve">Edizioni della Normale, 2012, 978-88-7642-436-6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hal-02137069v1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037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atrice-lietz" TargetMode="External"/><Relationship Id="rId9" Type="http://schemas.openxmlformats.org/officeDocument/2006/relationships/hyperlink" Target="https://orcid.org/0000-0003-4373-3434" TargetMode="External"/><Relationship Id="rId10" Type="http://schemas.openxmlformats.org/officeDocument/2006/relationships/hyperlink" Target="https://hal.science/hal-05444066v1" TargetMode="External"/><Relationship Id="rId11" Type="http://schemas.openxmlformats.org/officeDocument/2006/relationships/hyperlink" Target="https://hal.science/search/index/?q=*&amp;authFullName_s=Beatrice Lietz" TargetMode="External"/><Relationship Id="rId12" Type="http://schemas.openxmlformats.org/officeDocument/2006/relationships/hyperlink" Target="https://dx.doi.org/10.1484/J.GIF.5.142408" TargetMode="External"/><Relationship Id="rId13" Type="http://schemas.openxmlformats.org/officeDocument/2006/relationships/hyperlink" Target="https://hal.science/hal-05401346v1" TargetMode="External"/><Relationship Id="rId14" Type="http://schemas.openxmlformats.org/officeDocument/2006/relationships/hyperlink" Target="https://hal.science/hal-02554844v1" TargetMode="External"/><Relationship Id="rId15" Type="http://schemas.openxmlformats.org/officeDocument/2006/relationships/hyperlink" Target="https://hal.science/hal-03908782v1" TargetMode="External"/><Relationship Id="rId16" Type="http://schemas.openxmlformats.org/officeDocument/2006/relationships/hyperlink" Target="https://hal.science/search/index/?q=*&amp;authFullName_s=Donata Zirone" TargetMode="External"/><Relationship Id="rId17" Type="http://schemas.openxmlformats.org/officeDocument/2006/relationships/hyperlink" Target="https://hal.science/hal-03929214v1" TargetMode="External"/><Relationship Id="rId18" Type="http://schemas.openxmlformats.org/officeDocument/2006/relationships/hyperlink" Target="https://dx.doi.org/10.1515/9783110798432-018" TargetMode="External"/><Relationship Id="rId19" Type="http://schemas.openxmlformats.org/officeDocument/2006/relationships/hyperlink" Target="https://hal.science/hal-02555788v1" TargetMode="External"/><Relationship Id="rId20" Type="http://schemas.openxmlformats.org/officeDocument/2006/relationships/hyperlink" Target="https://hal.science/hal-02137064v1" TargetMode="External"/><Relationship Id="rId21" Type="http://schemas.openxmlformats.org/officeDocument/2006/relationships/hyperlink" Target="https://hal.science/hal-02558602v1" TargetMode="External"/><Relationship Id="rId22" Type="http://schemas.openxmlformats.org/officeDocument/2006/relationships/hyperlink" Target="https://hal.science/hal-02554472v1" TargetMode="External"/><Relationship Id="rId23" Type="http://schemas.openxmlformats.org/officeDocument/2006/relationships/hyperlink" Target="https://hal.science/hal-02137069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Beatrice Lietz</dc:title>
  <dc:description>CV</dc:description>
  <dc:subject/>
  <cp:keywords/>
  <cp:category/>
  <cp:lastModifiedBy/>
  <dcterms:created xsi:type="dcterms:W3CDTF">2026-04-17T01:12:08+02:00</dcterms:created>
  <dcterms:modified xsi:type="dcterms:W3CDTF">2026-04-17T01:12:08+02:00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