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¡Arboles! ¡Arboles! ¡Arboles!&amp;quot; La representación de la selva en Canaima de Rómulo Gallegos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Selvas, forêts et jardins dans les mondes hispaniques. Mélanges pour Catherine Heymann,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n°27 "Femmes écrivaines"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Clorinda Matto de Turner: de la protección del indio a la educación de la mujer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Femmes écrivaines, n°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cautiva de Esteban Echeverría (1937)-El año del desierto de Pedro Mairal (2005). Les voyages de María dans le temps et l'espace: entre civilisation et barbarie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n°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angustia del “ser relativamente a la muerte” en la obra poética de César Vallejo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 Hors-série</w:t>
            </w:r>
            <w:r>
              <w:rPr/>
              <w:t xml:space="preserve">, 2017, Hors-Série: Lectures critiques de 2 œuvres : César Vallejo et Elena Poniatowska (5),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Altazor ou la rébellion du langage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2016, Les figures du rebelle, 20,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héros de la Révolution mexicaine dans El Laberinto de la soledad de Octavio Paz et le muralisme mexicain : un imaginaire collectif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L’Histoire et ses récits entre images, fictions et paratextes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⟨10.4000/agedor.328⟩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Gérard Malgat : Max Aub et la France ou l'espoir trahi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Correo de Euclides </w:t>
            </w:r>
            <w:r>
              <w:rPr/>
              <w:t xml:space="preserve">, 2014, pp.241-244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de l'Histoire aux espaces de la création. Espagne, France, Amérique latine</w:t>
            </w:r>
            <w:r>
              <w:rPr/>
              <w:t xml:space="preserve">, 2020, Regards sur l'Espagne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l'exil dans Libro de navíos y borrascas de Daniel Moyano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de l'Histoire aux espaces de la création. Espagne, France, Amérique latine</w:t>
            </w:r>
            <w:r>
              <w:rPr/>
              <w:t xml:space="preserve">, 2020, Regards sur l'Espagne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désirant, corps souffrant dans Nostalgia de la muerte de Xavier Villaurrutia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figures et variations dans la littérature de langue espagnole</w:t>
            </w:r>
            <w:r>
              <w:rPr/>
              <w:t xml:space="preserve">, 10, Presses universitaires de Paris Nanterre, 2017,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 de bobos d'Ana García Bergua : roman palimpseste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transtextualité dans la littérature de langue espagnole</w:t>
            </w:r>
            <w:r>
              <w:rPr/>
              <w:t xml:space="preserve">, 11, Presses universitaires de Paris Nanterre, 2017,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l'exil dans Libro de navíos y borrascas de Daniel Moyano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/>
              <w:t xml:space="preserve">Ménard, Béatrice and Iglesias, Lina. </w:t>
            </w:r>
            <w:r>
              <w:rPr>
                <w:i w:val="1"/>
                <w:iCs w:val="1"/>
              </w:rPr>
              <w:t xml:space="preserve">Espagne, France, Amérique latine. Des espaces de l'Histoire aux espaces de la création : mémoire d'un temps de guerre et d'exil</w:t>
            </w:r>
            <w:r>
              <w:rPr/>
              <w:t xml:space="preserve">, Presses universitaires de Paris Nanterre,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búsqueda de la dicha en Todos mis poemas de Claudio Rodríguez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 dans tous ses états dans la littérature de langue espagnole</w:t>
            </w:r>
            <w:r>
              <w:rPr/>
              <w:t xml:space="preserve">, 9, Presses universitaires de Paris Nanterre, 2017,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création littéraire dans Tres golpes de Timbal de Daniel Moyano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/>
              <w:t xml:space="preserve">García de Lucas, César and Oddo, Alexandra. </w:t>
            </w:r>
            <w:r>
              <w:rPr>
                <w:i w:val="1"/>
                <w:iCs w:val="1"/>
              </w:rPr>
              <w:t xml:space="preserve">Magister dixit : mélanges offerts à Bernard Darbord par ses collègues et ses disciples</w:t>
            </w:r>
            <w:r>
              <w:rPr/>
              <w:t xml:space="preserve">, Presses universitaires de Paris Nanterre, pp.253-261,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Torture, exil et confession dans El tigre y la nieve de Fernando Butazzoni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/>
              <w:t xml:space="preserve">Aubès, Françoise and Lepage, Caroline. </w:t>
            </w:r>
            <w:r>
              <w:rPr>
                <w:i w:val="1"/>
                <w:iCs w:val="1"/>
              </w:rPr>
              <w:t xml:space="preserve">Les écritures de la confession dans la péninsule ibérique et en Amérique latine</w:t>
            </w:r>
            <w:r>
              <w:rPr/>
              <w:t xml:space="preserve">, Université de Poitiers-CNRS, pp.298-310,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rêve dans Sueños de Bernardo Ortiz de Montellano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7, Presses universitaires de Paris Nanterre, pp.33-51, 2012,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Écrire le 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8, Presses universitaires de Paris Nanterre, pp.5-9, 2012,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hal-01543910v1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01563v1" TargetMode="External"/><Relationship Id="rId8" Type="http://schemas.openxmlformats.org/officeDocument/2006/relationships/hyperlink" Target="https://hal.science/search/index/?q=*&amp;authFullName_s=B&#233;atrice M&#233;nard" TargetMode="External"/><Relationship Id="rId9" Type="http://schemas.openxmlformats.org/officeDocument/2006/relationships/hyperlink" Target="https://hal.science/hal-04371099v1" TargetMode="External"/><Relationship Id="rId10" Type="http://schemas.openxmlformats.org/officeDocument/2006/relationships/hyperlink" Target="https://hal.science/search/index/?q=*&amp;authFullName_s=Allison Taillot" TargetMode="External"/><Relationship Id="rId11" Type="http://schemas.openxmlformats.org/officeDocument/2006/relationships/hyperlink" Target="https://hal.science/search/index/?q=*&amp;authFullName_s=Caroline Lepage" TargetMode="External"/><Relationship Id="rId12" Type="http://schemas.openxmlformats.org/officeDocument/2006/relationships/hyperlink" Target="https://hal.science/search/index/?q=*&amp;authFullName_s=Lina Iglesias" TargetMode="External"/><Relationship Id="rId13" Type="http://schemas.openxmlformats.org/officeDocument/2006/relationships/hyperlink" Target="https://hal.science/search/index/?q=*&amp;authFullName_s=Sylvie Turc-Zinopoulos" TargetMode="External"/><Relationship Id="rId14" Type="http://schemas.openxmlformats.org/officeDocument/2006/relationships/hyperlink" Target="https://hal.parisnanterre.fr/hal-04401511v1" TargetMode="External"/><Relationship Id="rId15" Type="http://schemas.openxmlformats.org/officeDocument/2006/relationships/hyperlink" Target="https://hal.parisnanterre.fr/hal-04401207v1" TargetMode="External"/><Relationship Id="rId16" Type="http://schemas.openxmlformats.org/officeDocument/2006/relationships/hyperlink" Target="https://hal.parisnanterre.fr/hal-01543772v1" TargetMode="External"/><Relationship Id="rId17" Type="http://schemas.openxmlformats.org/officeDocument/2006/relationships/hyperlink" Target="https://hal.parisnanterre.fr/hal-01543751v1" TargetMode="External"/><Relationship Id="rId18" Type="http://schemas.openxmlformats.org/officeDocument/2006/relationships/hyperlink" Target="https://hal.parisnanterre.fr/hal-01543835v1" TargetMode="External"/><Relationship Id="rId19" Type="http://schemas.openxmlformats.org/officeDocument/2006/relationships/hyperlink" Target="https://dx.doi.org/10.4000/agedor.328" TargetMode="External"/><Relationship Id="rId20" Type="http://schemas.openxmlformats.org/officeDocument/2006/relationships/hyperlink" Target="https://hal.parisnanterre.fr/hal-01543873v1" TargetMode="External"/><Relationship Id="rId21" Type="http://schemas.openxmlformats.org/officeDocument/2006/relationships/hyperlink" Target="https://hal.parisnanterre.fr/hal-04406669v1" TargetMode="External"/><Relationship Id="rId22" Type="http://schemas.openxmlformats.org/officeDocument/2006/relationships/hyperlink" Target="https://hal.parisnanterre.fr/hal-04406652v1" TargetMode="External"/><Relationship Id="rId23" Type="http://schemas.openxmlformats.org/officeDocument/2006/relationships/hyperlink" Target="https://hal.parisnanterre.fr/hal-01543740v1" TargetMode="External"/><Relationship Id="rId24" Type="http://schemas.openxmlformats.org/officeDocument/2006/relationships/hyperlink" Target="https://hal.parisnanterre.fr/hal-01543741v1" TargetMode="External"/><Relationship Id="rId25" Type="http://schemas.openxmlformats.org/officeDocument/2006/relationships/hyperlink" Target="https://hal.parisnanterre.fr/hal-01543758v1" TargetMode="External"/><Relationship Id="rId26" Type="http://schemas.openxmlformats.org/officeDocument/2006/relationships/hyperlink" Target="https://hal.parisnanterre.fr/hal-01543747v1" TargetMode="External"/><Relationship Id="rId27" Type="http://schemas.openxmlformats.org/officeDocument/2006/relationships/hyperlink" Target="https://hal.parisnanterre.fr/hal-01543809v1" TargetMode="External"/><Relationship Id="rId28" Type="http://schemas.openxmlformats.org/officeDocument/2006/relationships/hyperlink" Target="https://hal.parisnanterre.fr/hal-01543820v1" TargetMode="External"/><Relationship Id="rId29" Type="http://schemas.openxmlformats.org/officeDocument/2006/relationships/hyperlink" Target="https://hal.parisnanterre.fr/hal-01543908v1" TargetMode="External"/><Relationship Id="rId30" Type="http://schemas.openxmlformats.org/officeDocument/2006/relationships/hyperlink" Target="https://hal.parisnanterre.fr/hal-0154391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Ménard</dc:title>
  <dc:description>CV</dc:description>
  <dc:subject/>
  <cp:keywords/>
  <cp:category/>
  <cp:lastModifiedBy/>
  <dcterms:created xsi:type="dcterms:W3CDTF">2026-03-15T07:01:32+01:00</dcterms:created>
  <dcterms:modified xsi:type="dcterms:W3CDTF">2026-03-15T07:01:32+01:00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