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Robic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entre école obligatoire et travail contraint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âges du travail dans les sociétés d’Europe occidentale, XIVe-XXe siècle</w:t>
            </w:r>
            <w:r>
              <w:rPr/>
              <w:t xml:space="preserve">, 2026, 979-10-413-0357-1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avant tout : petits et grands accommodements de l'Etat avec l'obligation de scolarité (Angleterre, 1870-1900)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Famille et des Populations</w:t>
            </w:r>
            <w:r>
              <w:rPr/>
              <w:t xml:space="preserve">, Sorbonne Université, Centre Roland Mousnier;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au travail : sujet ou non-sujet de politique publique en Grande-Bretagne (1870-1914)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la cité. Enfance et politique au XIXe siècle (Europe/États-Unis)</w:t>
            </w:r>
            <w:r>
              <w:rPr/>
              <w:t xml:space="preserve">, Université Paris 1 Panthéon-Sorbonne – CRHXIX; Université Paris Cité – LARCA – IUF; Université Sorbonne Nouvelle – CREW, Mar 2025, Paris, Centre Panthéon,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bumpy road to emancipation: the plight of children juggling school and work in England between 1870 and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Aliénation/Émancipation, Université Paris Nanterre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recul du travail des enfants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"Régulations du travail et de la société (Angleterre, France et colonies, XVIIIe-XIXe siècles"</w:t>
            </w:r>
            <w:r>
              <w:rPr/>
              <w:t xml:space="preserve">, ENS (Ulm), Paris - IDHE.S-CNRS,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d'Histoire</w:t>
            </w:r>
            <w:r>
              <w:rPr/>
              <w:t xml:space="preserve">, Sorbonne Université,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la statistique scolaire pour mesurer la population active enfantine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recherche Histoire et Populations (UR11)</w:t>
            </w:r>
            <w:r>
              <w:rPr/>
              <w:t xml:space="preserve">, INED, Jun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scolarisation obligatoire sur l'âge d'entrée sur le marché du travail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Travail</w:t>
            </w:r>
            <w:r>
              <w:rPr/>
              <w:t xml:space="preserve">, Université Paris Nanterre,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mise au travail des écolières britanniques : des discours à la pratique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d’Olympe"</w:t>
            </w:r>
            <w:r>
              <w:rPr/>
              <w:t xml:space="preserve">, Apr 2023, Université Le Havre Normandie - GRIC,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on child labour and education in England and Wales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Seminar in Economic and Social History</w:t>
            </w:r>
            <w:r>
              <w:rPr/>
              <w:t xml:space="preserve">, University of Cambridge, Nov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travail infantile à l’heure de la scolarisation obligatoire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Âges au Travail"</w:t>
            </w:r>
            <w:r>
              <w:rPr/>
              <w:t xml:space="preserve">, Université Gustave Eiffel,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écoliers britanniques. Les enseignements du rapport d’enquête de la Commission interministérielle de 1901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Pouvoirs, sociétés, enquêtes dans le monde occidental (France, Europe et Amérique du Nord), XIXe-XXe siècle</w:t>
            </w:r>
            <w:r>
              <w:rPr/>
              <w:t xml:space="preserve">, Sorbonne Université - CRHXIX,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feraient ces enfants s’ils ne travaillaient pas ?' Le droit aux loisirs en question pour les enfants pauvres en Angleterre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"Constructions Identitaires et Mobilisations dans le Monde Anglophone"</w:t>
            </w:r>
            <w:r>
              <w:rPr/>
              <w:t xml:space="preserve">, Université Paris-Est, Dec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labour seen through the glass of official education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d’Histoire</w:t>
            </w:r>
            <w:r>
              <w:rPr/>
              <w:t xml:space="preserve">, Sorbonne Université,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of special appeal': women factory inspectors and the protection of child workers in England (1893-1914)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Society Conference</w:t>
            </w:r>
            <w:r>
              <w:rPr/>
              <w:t xml:space="preserve">, Keele University, Jun 2018, Staffordshire,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children help their parents with homework? Child labour amidst industrial homeworkers in England,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History Network Conference</w:t>
            </w:r>
            <w:r>
              <w:rPr/>
              <w:t xml:space="preserve">, Université Paris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Children?': The Long Decline of Child Labour in England and Wales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/>
              <w:t xml:space="preserve">History. Sorbonne Université,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tel-04354496v1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bonne école ? Le travail des enfants dans le secteur informel en dehors des heures de classe (Angleterre, 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2020, Varia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hal-04354434v1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80173v1" TargetMode="External"/><Relationship Id="rId8" Type="http://schemas.openxmlformats.org/officeDocument/2006/relationships/hyperlink" Target="https://hal.science/search/index/?q=*&amp;authFullName_s=B&#233;atrice Robic" TargetMode="External"/><Relationship Id="rId9" Type="http://schemas.openxmlformats.org/officeDocument/2006/relationships/hyperlink" Target="https://hal.science/hal-05031486v1" TargetMode="External"/><Relationship Id="rId10" Type="http://schemas.openxmlformats.org/officeDocument/2006/relationships/hyperlink" Target="https://hal.parisnanterre.fr/hal-05003214v1" TargetMode="External"/><Relationship Id="rId11" Type="http://schemas.openxmlformats.org/officeDocument/2006/relationships/hyperlink" Target="https://hal.parisnanterre.fr/hal-04559779v1" TargetMode="External"/><Relationship Id="rId12" Type="http://schemas.openxmlformats.org/officeDocument/2006/relationships/hyperlink" Target="https://hal.parisnanterre.fr/hal-04401548v1" TargetMode="External"/><Relationship Id="rId13" Type="http://schemas.openxmlformats.org/officeDocument/2006/relationships/hyperlink" Target="https://hal.parisnanterre.fr/hal-04486194v1" TargetMode="External"/><Relationship Id="rId14" Type="http://schemas.openxmlformats.org/officeDocument/2006/relationships/hyperlink" Target="https://hal.parisnanterre.fr/hal-04603439v1" TargetMode="External"/><Relationship Id="rId15" Type="http://schemas.openxmlformats.org/officeDocument/2006/relationships/hyperlink" Target="https://hal.parisnanterre.fr/hal-04527131v1" TargetMode="External"/><Relationship Id="rId16" Type="http://schemas.openxmlformats.org/officeDocument/2006/relationships/hyperlink" Target="https://hal.parisnanterre.fr/hal-04354456v1" TargetMode="External"/><Relationship Id="rId17" Type="http://schemas.openxmlformats.org/officeDocument/2006/relationships/hyperlink" Target="https://hal.parisnanterre.fr/hal-04351757v1" TargetMode="External"/><Relationship Id="rId18" Type="http://schemas.openxmlformats.org/officeDocument/2006/relationships/hyperlink" Target="https://hal.parisnanterre.fr/hal-04354444v1" TargetMode="External"/><Relationship Id="rId19" Type="http://schemas.openxmlformats.org/officeDocument/2006/relationships/hyperlink" Target="https://hal.parisnanterre.fr/hal-05003239v1" TargetMode="External"/><Relationship Id="rId20" Type="http://schemas.openxmlformats.org/officeDocument/2006/relationships/hyperlink" Target="https://hal.parisnanterre.fr/hal-04354467v1" TargetMode="External"/><Relationship Id="rId21" Type="http://schemas.openxmlformats.org/officeDocument/2006/relationships/hyperlink" Target="https://hal.parisnanterre.fr/hal-04354477v1" TargetMode="External"/><Relationship Id="rId22" Type="http://schemas.openxmlformats.org/officeDocument/2006/relationships/hyperlink" Target="https://hal.parisnanterre.fr/hal-04351767v1" TargetMode="External"/><Relationship Id="rId23" Type="http://schemas.openxmlformats.org/officeDocument/2006/relationships/hyperlink" Target="https://hal.parisnanterre.fr/hal-04354448v1" TargetMode="External"/><Relationship Id="rId24" Type="http://schemas.openxmlformats.org/officeDocument/2006/relationships/hyperlink" Target="https://hal.parisnanterre.fr/tel-0435449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parisnanterre.fr/hal-0435443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Robic</dc:title>
  <dc:description>CV</dc:description>
  <dc:subject/>
  <cp:keywords/>
  <cp:category/>
  <cp:lastModifiedBy/>
  <dcterms:created xsi:type="dcterms:W3CDTF">2026-04-28T03:56:29+02:00</dcterms:created>
  <dcterms:modified xsi:type="dcterms:W3CDTF">2026-04-28T03:56:29+02:00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