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Beatriz Arce-López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the two major regulated mycotoxins, ochratoxin A and fumonisin B1, in cereal and cereal-based products in Europe and toxicological effects: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Beatriz Arce-López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Pharmacology</w:t>
            </w:r>
            <w:r>
              <w:rPr/>
              <w:t xml:space="preserve">, 2024, 109, pp.104489.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⟨10.1016/j.etap.2024.104489⟩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Two Aryl Sulfotransferases from Deep-Sea Marine Fungi and Their Implications in the Sulfation of Secondary Metabolites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Graziano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Beatriz Arce-López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Barbeyron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Gerometta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22 (12), pp.572.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⟨10.3390/md22120572⟩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in vitro approaches to toxicological investigations of mycotoxins effects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Beatriz Arce López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EFSA Journal</w:t>
            </w:r>
            <w:r>
              <w:rPr/>
              <w:t xml:space="preserve">, 2022, 20,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⟨10.2903/j.efsa.2022.e200907⟩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hal-04737738v1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9227v1" TargetMode="External"/><Relationship Id="rId8" Type="http://schemas.openxmlformats.org/officeDocument/2006/relationships/hyperlink" Target="https://hal.science/search/index/?q=*&amp;authFullName_s=Beatriz Arce-L&#243;pez" TargetMode="External"/><Relationship Id="rId9" Type="http://schemas.openxmlformats.org/officeDocument/2006/relationships/hyperlink" Target="https://hal.science/search/index/?q=*&amp;authFullName_s=Monika Coton" TargetMode="External"/><Relationship Id="rId10" Type="http://schemas.openxmlformats.org/officeDocument/2006/relationships/hyperlink" Target="https://hal.science/search/index/?q=*&amp;authFullName_s=Emmanuel Coton" TargetMode="External"/><Relationship Id="rId11" Type="http://schemas.openxmlformats.org/officeDocument/2006/relationships/hyperlink" Target="https://hal.science/search/index/?q=*&amp;authFullName_s=Nolwenn Hymery" TargetMode="External"/><Relationship Id="rId12" Type="http://schemas.openxmlformats.org/officeDocument/2006/relationships/hyperlink" Target="https://dx.doi.org/10.1016/j.etap.2024.104489" TargetMode="External"/><Relationship Id="rId13" Type="http://schemas.openxmlformats.org/officeDocument/2006/relationships/hyperlink" Target="https://nantes-universite.hal.science/hal-05093642v1" TargetMode="External"/><Relationship Id="rId14" Type="http://schemas.openxmlformats.org/officeDocument/2006/relationships/hyperlink" Target="https://hal.science/search/index/?q=*&amp;authFullName_s=Nicolas Graziano" TargetMode="External"/><Relationship Id="rId15" Type="http://schemas.openxmlformats.org/officeDocument/2006/relationships/hyperlink" Target="https://hal.science/search/index/?q=*&amp;authFullName_s=Tristan Barbeyron" TargetMode="External"/><Relationship Id="rId16" Type="http://schemas.openxmlformats.org/officeDocument/2006/relationships/hyperlink" Target="https://hal.science/search/index/?q=*&amp;authFullName_s=Ludovic Delage" TargetMode="External"/><Relationship Id="rId17" Type="http://schemas.openxmlformats.org/officeDocument/2006/relationships/hyperlink" Target="https://hal.science/search/index/?q=*&amp;authFullName_s=Elise Gerometta" TargetMode="External"/><Relationship Id="rId18" Type="http://schemas.openxmlformats.org/officeDocument/2006/relationships/hyperlink" Target="https://dx.doi.org/10.3390/md22120572" TargetMode="External"/><Relationship Id="rId19" Type="http://schemas.openxmlformats.org/officeDocument/2006/relationships/hyperlink" Target="https://hal.science/hal-04737738v1" TargetMode="External"/><Relationship Id="rId20" Type="http://schemas.openxmlformats.org/officeDocument/2006/relationships/hyperlink" Target="https://hal.science/search/index/?q=*&amp;authFullName_s=Beatriz Arce L&#243;pez" TargetMode="External"/><Relationship Id="rId21" Type="http://schemas.openxmlformats.org/officeDocument/2006/relationships/hyperlink" Target="https://dx.doi.org/10.2903/j.efsa.2022.e200907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Beatriz Arce-López</dc:title>
  <dc:description>CV</dc:description>
  <dc:subject/>
  <cp:keywords/>
  <cp:category/>
  <cp:lastModifiedBy/>
  <dcterms:created xsi:type="dcterms:W3CDTF">2026-04-10T01:29:02+02:00</dcterms:created>
  <dcterms:modified xsi:type="dcterms:W3CDTF">2026-04-10T01:29:02+02:00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