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loqmane Bencharif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Lower-Limb Full-Body Motion Acquisition Using Wearable Multisensor Integration for Human-Robot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Abderahim Ibset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Loqmane Bencharif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Hanbing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Advances in Biomedical Engineering (ICABME 2025)</w:t>
            </w:r>
            <w:r>
              <w:rPr/>
              <w:t xml:space="preserve">, Oct 2025, Debbieh, Lebanon. pp.1-4,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⟨10.1109/ICABME66883.2025.11211743⟩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hal-05413716v1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413716v1" TargetMode="External"/><Relationship Id="rId8" Type="http://schemas.openxmlformats.org/officeDocument/2006/relationships/hyperlink" Target="https://hal.science/search/index/?q=*&amp;authFullName_s=Abderahim Ibset" TargetMode="External"/><Relationship Id="rId9" Type="http://schemas.openxmlformats.org/officeDocument/2006/relationships/hyperlink" Target="https://hal.science/search/index/?q=*&amp;authFullName_s=Loqmane Bencharif" TargetMode="External"/><Relationship Id="rId10" Type="http://schemas.openxmlformats.org/officeDocument/2006/relationships/hyperlink" Target="https://hal.science/search/index/?q=*&amp;authFullName_s=Hanbing Liu" TargetMode="External"/><Relationship Id="rId11" Type="http://schemas.openxmlformats.org/officeDocument/2006/relationships/hyperlink" Target="https://hal.science/search/index/?q=*&amp;authFullName_s=Wen Qi" TargetMode="External"/><Relationship Id="rId12" Type="http://schemas.openxmlformats.org/officeDocument/2006/relationships/hyperlink" Target="https://hal.science/search/index/?q=*&amp;authFullName_s=Hang Su" TargetMode="External"/><Relationship Id="rId13" Type="http://schemas.openxmlformats.org/officeDocument/2006/relationships/hyperlink" Target="https://dx.doi.org/10.1109/ICABME66883.2025.112117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loqmane Bencharif</dc:title>
  <dc:description>CV</dc:description>
  <dc:subject/>
  <cp:keywords/>
  <cp:category/>
  <cp:lastModifiedBy/>
  <dcterms:created xsi:type="dcterms:W3CDTF">2026-04-30T21:16:12+02:00</dcterms:created>
  <dcterms:modified xsi:type="dcterms:W3CDTF">2026-04-30T21:16:12+02:00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