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DUVIN PARMENTIER </w:t>
      </w:r>
      <w:r>
        <w:rPr>
          <w:color w:val="641e6e"/>
        </w:rPr>
        <w:t xml:space="preserve">Maître de conférences en Sciences du langage CLLE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benedicte-duvin-parmentier</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une double perspective : d’une part, l’articulation dynamique entre lexique des émotions et des sentiments et production d’écrits en fin d’école primaire, d’autre part l’exploration de la sensibilité lexicale en lien avec les compétences et les habiletés linguistiques.</w:t>
      </w:r>
    </w:p>
    <w:p>
      <w:pPr/>
      <w:r>
        <w:rPr/>
        <w:t xml:space="preserve">À partir d’un corpus de productions écrites de journaux de personnages écrits par des élèves de cycle 3, je me suis penchée sur les traces lexicales émotionnelles et axiologiques en montrant comment l’activité d’écriture est à la fois la trace et le moteur de la représentation mentale que les élèves se font des personnages. De plus, j’ai mis en évidence que les traces graphiques (dessins, schémas, images, ratures, typographie) qui escortent le texte sont des métascriptures.</w:t>
      </w:r>
    </w:p>
    <w:p>
      <w:pPr/>
      <w:r>
        <w:rPr/>
        <w:t xml:space="preserve">Mon deuxième axe de recherche porte sur le lexique des émotions et des sentiments et vise à documenter les effets de la prise de conscience de la sensibilité lexicale en articulation avec la production d’écrits au cycle 3 de l’école primaire. En m’appuyant sur un corpus de textes rédigés par des élèves de cycles 2 et 3, j’analyse comment les élèves mobilisent un lexique émotionnel et axiologique et comment ils réemploient ce lexique dans leurs différentes réécritures.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Journal de personnage et traces d'émotions lectorales</w:t>
              </w:r>
            </w:hyperlink>
          </w:p>
          <w:p>
            <w:pPr/>
            <w:hyperlink r:id="rId10" w:history="1">
              <w:r>
                <w:rPr>
                  <w:color w:val="#410a8c"/>
                  <w:u w:val="single"/>
                </w:rPr>
                <w:t xml:space="preserve">Véronique Larrivé</w:t>
              </w:r>
            </w:hyperlink>
            <w:r>
              <w:rPr/>
              <w:t xml:space="preserve">,</w:t>
            </w:r>
            <w:hyperlink r:id="rId11" w:history="1">
              <w:r>
                <w:rPr>
                  <w:color w:val="#410a8c"/>
                  <w:u w:val="single"/>
                </w:rPr>
                <w:t xml:space="preserve">Bénédicte Duvin Parmentier</w:t>
              </w:r>
            </w:hyperlink>
          </w:p>
          <w:p>
            <w:pPr/>
            <w:r>
              <w:rPr/>
              <w:t xml:space="preserve">2024</w:t>
            </w:r>
          </w:p>
          <w:p>
            <w:pPr/>
            <w:r>
              <w:rPr/>
              <w:t xml:space="preserve">Pré-publication, Document de travail</w:t>
            </w:r>
          </w:p>
          <w:p>
            <w:pPr/>
            <w:hyperlink r:id="rId9" w:history="1">
              <w:r>
                <w:rPr>
                  <w:color w:val="#410a8c"/>
                  <w:u w:val="single"/>
                </w:rPr>
                <w:t xml:space="preserve">hal-04758151v1</w:t>
              </w:r>
            </w:hyperlink>
          </w:p>
        </w:tc>
      </w:tr>
      <w:tr>
        <w:trPr/>
        <w:tc>
          <w:tcPr>
            <w:noWrap/>
          </w:tcPr>
          <w:p>
            <w:pPr>
              <w:spacing w:after="200"/>
            </w:pPr>
            <w:hyperlink r:id="rId12" w:history="1">
              <w:r>
                <w:rPr>
                  <w:color w:val="1e198e"/>
                  <w:b w:val="1"/>
                  <w:bCs w:val="1"/>
                  <w:u w:val="single"/>
                </w:rPr>
                <w:t xml:space="preserve">La typographie d'une technique à un art</w:t>
              </w:r>
            </w:hyperlink>
          </w:p>
          <w:p>
            <w:pPr/>
            <w:hyperlink r:id="rId11" w:history="1">
              <w:r>
                <w:rPr>
                  <w:color w:val="#410a8c"/>
                  <w:u w:val="single"/>
                </w:rPr>
                <w:t xml:space="preserve">Bénédicte Duvin Parmentier</w:t>
              </w:r>
            </w:hyperlink>
          </w:p>
          <w:p>
            <w:pPr/>
            <w:r>
              <w:rPr/>
              <w:t xml:space="preserve">2024</w:t>
            </w:r>
          </w:p>
          <w:p>
            <w:pPr/>
            <w:r>
              <w:rPr/>
              <w:t xml:space="preserve">Pré-publication, Document de travail</w:t>
            </w:r>
          </w:p>
          <w:p>
            <w:pPr/>
            <w:hyperlink r:id="rId12" w:history="1">
              <w:r>
                <w:rPr>
                  <w:color w:val="#410a8c"/>
                  <w:u w:val="single"/>
                </w:rPr>
                <w:t xml:space="preserve">hal-04758136v1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sensibilité lexicale dans les productions d'écrits créatifs en fin d'école primaire&amp;quot;, Action didactique, 7,4.</w:t>
              </w:r>
            </w:hyperlink>
          </w:p>
          <w:p>
            <w:pPr/>
            <w:hyperlink r:id="rId11" w:history="1">
              <w:r>
                <w:rPr>
                  <w:color w:val="#410a8c"/>
                  <w:u w:val="single"/>
                </w:rPr>
                <w:t xml:space="preserve">Bénédicte Duvin Parmentier</w:t>
              </w:r>
            </w:hyperlink>
          </w:p>
          <w:p>
            <w:pPr/>
            <w:r>
              <w:rPr>
                <w:i w:val="1"/>
                <w:iCs w:val="1"/>
              </w:rPr>
              <w:t xml:space="preserve">Action Didactique</w:t>
            </w:r>
            <w:r>
              <w:rPr/>
              <w:t xml:space="preserve">, 2024, 14 (7), pp.156-170</w:t>
            </w:r>
          </w:p>
          <w:p>
            <w:pPr/>
            <w:r>
              <w:rPr/>
              <w:t xml:space="preserve">Article dans une revue</w:t>
            </w:r>
          </w:p>
          <w:p>
            <w:pPr/>
            <w:hyperlink r:id="rId13" w:history="1">
              <w:r>
                <w:rPr>
                  <w:color w:val="#410a8c"/>
                  <w:u w:val="single"/>
                </w:rPr>
                <w:t xml:space="preserve">hal-04733529v1</w:t>
              </w:r>
            </w:hyperlink>
          </w:p>
        </w:tc>
      </w:tr>
      <w:tr>
        <w:trPr/>
        <w:tc>
          <w:tcPr>
            <w:noWrap/>
          </w:tcPr>
          <w:p>
            <w:pPr>
              <w:spacing w:after="200"/>
            </w:pPr>
            <w:hyperlink r:id="rId14" w:history="1">
              <w:r>
                <w:rPr>
                  <w:color w:val="1e198e"/>
                  <w:b w:val="1"/>
                  <w:bCs w:val="1"/>
                  <w:u w:val="single"/>
                </w:rPr>
                <w:t xml:space="preserve">The evaluation of writing with all its forms of popularisation</w:t>
              </w:r>
            </w:hyperlink>
          </w:p>
          <w:p>
            <w:pPr/>
            <w:hyperlink r:id="rId11" w:history="1">
              <w:r>
                <w:rPr>
                  <w:color w:val="#410a8c"/>
                  <w:u w:val="single"/>
                </w:rPr>
                <w:t xml:space="preserve">Bénédicte Duvin Parmentier</w:t>
              </w:r>
            </w:hyperlink>
            <w:r>
              <w:rPr/>
              <w:t xml:space="preserve">,</w:t>
            </w:r>
            <w:hyperlink r:id="rId15" w:history="1">
              <w:r>
                <w:rPr>
                  <w:color w:val="#410a8c"/>
                  <w:u w:val="single"/>
                </w:rPr>
                <w:t xml:space="preserve">Morgane Noyes-Rocaché</w:t>
              </w:r>
            </w:hyperlink>
            <w:r>
              <w:rPr/>
              <w:t xml:space="preserve">,</w:t>
            </w:r>
            <w:hyperlink r:id="rId16" w:history="1">
              <w:r>
                <w:rPr>
                  <w:color w:val="#410a8c"/>
                  <w:u w:val="single"/>
                </w:rPr>
                <w:t xml:space="preserve">Claudine Garcia-Debanc</w:t>
              </w:r>
            </w:hyperlink>
          </w:p>
          <w:p>
            <w:pPr/>
            <w:r>
              <w:rPr>
                <w:i w:val="1"/>
                <w:iCs w:val="1"/>
              </w:rPr>
              <w:t xml:space="preserve">Repères : recherches en didactique du français langue maternelle</w:t>
            </w:r>
            <w:r>
              <w:rPr/>
              <w:t xml:space="preserve">, 2021, 63, pp.85-104. </w:t>
            </w:r>
            <w:hyperlink r:id="rId17" w:history="1">
              <w:r>
                <w:rPr>
                  <w:color w:val="#410a8c"/>
                  <w:u w:val="single"/>
                </w:rPr>
                <w:t xml:space="preserve">⟨10.4000/reperes.4164⟩</w:t>
              </w:r>
            </w:hyperlink>
          </w:p>
          <w:p>
            <w:pPr/>
            <w:r>
              <w:rPr/>
              <w:t xml:space="preserve">Article dans une revue</w:t>
            </w:r>
          </w:p>
          <w:p>
            <w:pPr/>
            <w:hyperlink r:id="rId14" w:history="1">
              <w:r>
                <w:rPr>
                  <w:color w:val="#410a8c"/>
                  <w:u w:val="single"/>
                </w:rPr>
                <w:t xml:space="preserve">hal-04733534v1</w:t>
              </w:r>
            </w:hyperlink>
          </w:p>
        </w:tc>
      </w:tr>
      <w:tr>
        <w:trPr/>
        <w:tc>
          <w:tcPr>
            <w:noWrap/>
          </w:tcPr>
          <w:p>
            <w:pPr>
              <w:spacing w:after="200"/>
            </w:pPr>
            <w:hyperlink r:id="rId18" w:history="1">
              <w:r>
                <w:rPr>
                  <w:color w:val="1e198e"/>
                  <w:b w:val="1"/>
                  <w:bCs w:val="1"/>
                  <w:u w:val="single"/>
                </w:rPr>
                <w:t xml:space="preserve">De la métaphore de la lettre en graine ou le jardin typographique dans les albums pour la jeunesse</w:t>
              </w:r>
            </w:hyperlink>
          </w:p>
          <w:p>
            <w:pPr/>
            <w:hyperlink r:id="rId11" w:history="1">
              <w:r>
                <w:rPr>
                  <w:color w:val="#410a8c"/>
                  <w:u w:val="single"/>
                </w:rPr>
                <w:t xml:space="preserve">Bénédicte Duvin Parmentier</w:t>
              </w:r>
            </w:hyperlink>
          </w:p>
          <w:p>
            <w:pPr/>
            <w:r>
              <w:rPr>
                <w:i w:val="1"/>
                <w:iCs w:val="1"/>
              </w:rPr>
              <w:t xml:space="preserve">Littératures</w:t>
            </w:r>
            <w:r>
              <w:rPr/>
              <w:t xml:space="preserve">, 2021, 85, pp.69-81. </w:t>
            </w:r>
            <w:hyperlink r:id="rId19" w:history="1">
              <w:r>
                <w:rPr>
                  <w:color w:val="#410a8c"/>
                  <w:u w:val="single"/>
                </w:rPr>
                <w:t xml:space="preserve">⟨10.4000/litteratures.3381⟩</w:t>
              </w:r>
            </w:hyperlink>
          </w:p>
          <w:p>
            <w:pPr/>
            <w:r>
              <w:rPr/>
              <w:t xml:space="preserve">Article dans une revue</w:t>
            </w:r>
          </w:p>
          <w:p>
            <w:pPr/>
            <w:hyperlink r:id="rId18" w:history="1">
              <w:r>
                <w:rPr>
                  <w:color w:val="#410a8c"/>
                  <w:u w:val="single"/>
                </w:rPr>
                <w:t xml:space="preserve">hal-04753551v1</w:t>
              </w:r>
            </w:hyperlink>
          </w:p>
        </w:tc>
      </w:tr>
      <w:tr>
        <w:trPr/>
        <w:tc>
          <w:tcPr>
            <w:noWrap/>
          </w:tcPr>
          <w:p>
            <w:pPr>
              <w:spacing w:after="200"/>
            </w:pPr>
            <w:hyperlink r:id="rId20" w:history="1">
              <w:r>
                <w:rPr>
                  <w:color w:val="1e198e"/>
                  <w:b w:val="1"/>
                  <w:bCs w:val="1"/>
                  <w:u w:val="single"/>
                </w:rPr>
                <w:t xml:space="preserve">La séance de lecture de l’image dans la séquence des professeurs stagiaires de français : représentations et choix méthodologiques.</w:t>
              </w:r>
            </w:hyperlink>
          </w:p>
          <w:p>
            <w:pPr/>
            <w:hyperlink r:id="rId11" w:history="1">
              <w:r>
                <w:rPr>
                  <w:color w:val="#410a8c"/>
                  <w:u w:val="single"/>
                </w:rPr>
                <w:t xml:space="preserve">Bénédicte Duvin Parmentier</w:t>
              </w:r>
            </w:hyperlink>
          </w:p>
          <w:p>
            <w:pPr/>
            <w:r>
              <w:rPr>
                <w:i w:val="1"/>
                <w:iCs w:val="1"/>
              </w:rPr>
              <w:t xml:space="preserve">Pratiques : linguistique, littérature, didactique</w:t>
            </w:r>
            <w:r>
              <w:rPr/>
              <w:t xml:space="preserve">, 2020, 187-188, </w:t>
            </w:r>
            <w:hyperlink r:id="rId21" w:history="1">
              <w:r>
                <w:rPr>
                  <w:color w:val="#410a8c"/>
                  <w:u w:val="single"/>
                </w:rPr>
                <w:t xml:space="preserve">⟨10.4000/pratiques.9337⟩</w:t>
              </w:r>
            </w:hyperlink>
          </w:p>
          <w:p>
            <w:pPr/>
            <w:r>
              <w:rPr/>
              <w:t xml:space="preserve">Article dans une revue</w:t>
            </w:r>
          </w:p>
          <w:p>
            <w:pPr/>
            <w:hyperlink r:id="rId20" w:history="1">
              <w:r>
                <w:rPr>
                  <w:color w:val="#410a8c"/>
                  <w:u w:val="single"/>
                </w:rPr>
                <w:t xml:space="preserve">hal-04735987v1</w:t>
              </w:r>
            </w:hyperlink>
          </w:p>
        </w:tc>
      </w:tr>
      <w:tr>
        <w:trPr/>
        <w:tc>
          <w:tcPr>
            <w:noWrap/>
          </w:tcPr>
          <w:p>
            <w:pPr>
              <w:spacing w:after="200"/>
            </w:pPr>
            <w:hyperlink r:id="rId22" w:history="1">
              <w:r>
                <w:rPr>
                  <w:color w:val="1e198e"/>
                  <w:b w:val="1"/>
                  <w:bCs w:val="1"/>
                  <w:u w:val="single"/>
                </w:rPr>
                <w:t xml:space="preserve">Typographic effects to encourage the expression of emotions: writing in the interstices of the storybook</w:t>
              </w:r>
            </w:hyperlink>
          </w:p>
          <w:p>
            <w:pPr/>
            <w:hyperlink r:id="rId11" w:history="1">
              <w:r>
                <w:rPr>
                  <w:color w:val="#410a8c"/>
                  <w:u w:val="single"/>
                </w:rPr>
                <w:t xml:space="preserve">Bénédicte Duvin Parmentier</w:t>
              </w:r>
            </w:hyperlink>
          </w:p>
          <w:p>
            <w:pPr/>
            <w:r>
              <w:rPr>
                <w:i w:val="1"/>
                <w:iCs w:val="1"/>
              </w:rPr>
              <w:t xml:space="preserve">Repères : recherches en didactique du français langue maternelle</w:t>
            </w:r>
            <w:r>
              <w:rPr/>
              <w:t xml:space="preserve">, 2019, 59, pp.109-130. </w:t>
            </w:r>
            <w:hyperlink r:id="rId23" w:history="1">
              <w:r>
                <w:rPr>
                  <w:color w:val="#410a8c"/>
                  <w:u w:val="single"/>
                </w:rPr>
                <w:t xml:space="preserve">⟨10.4000/reperes.2066⟩</w:t>
              </w:r>
            </w:hyperlink>
          </w:p>
          <w:p>
            <w:pPr/>
            <w:r>
              <w:rPr/>
              <w:t xml:space="preserve">Article dans une revue</w:t>
            </w:r>
          </w:p>
          <w:p>
            <w:pPr/>
            <w:hyperlink r:id="rId22" w:history="1">
              <w:r>
                <w:rPr>
                  <w:color w:val="#410a8c"/>
                  <w:u w:val="single"/>
                </w:rPr>
                <w:t xml:space="preserve">hal-04735442v1</w:t>
              </w:r>
            </w:hyperlink>
          </w:p>
        </w:tc>
      </w:tr>
      <w:tr>
        <w:trPr/>
        <w:tc>
          <w:tcPr>
            <w:noWrap/>
          </w:tcPr>
          <w:p>
            <w:pPr>
              <w:spacing w:after="200"/>
            </w:pPr>
            <w:hyperlink r:id="rId24" w:history="1">
              <w:r>
                <w:rPr>
                  <w:color w:val="1e198e"/>
                  <w:b w:val="1"/>
                  <w:bCs w:val="1"/>
                  <w:u w:val="single"/>
                </w:rPr>
                <w:t xml:space="preserve">Des mots, des mondes ou l’inclusion des sinogrammes dans l’album pour la jeunesse</w:t>
              </w:r>
            </w:hyperlink>
          </w:p>
          <w:p>
            <w:pPr/>
            <w:hyperlink r:id="rId11" w:history="1">
              <w:r>
                <w:rPr>
                  <w:color w:val="#410a8c"/>
                  <w:u w:val="single"/>
                </w:rPr>
                <w:t xml:space="preserve">Bénédicte Duvin Parmentier</w:t>
              </w:r>
            </w:hyperlink>
          </w:p>
          <w:p>
            <w:pPr/>
            <w:r>
              <w:rPr>
                <w:i w:val="1"/>
                <w:iCs w:val="1"/>
              </w:rPr>
              <w:t xml:space="preserve">Strenae - Recherches sur les livres et objets culturels de l’enfance</w:t>
            </w:r>
            <w:r>
              <w:rPr/>
              <w:t xml:space="preserve">, 2019, 14, </w:t>
            </w:r>
            <w:hyperlink r:id="rId25" w:history="1">
              <w:r>
                <w:rPr>
                  <w:color w:val="#410a8c"/>
                  <w:u w:val="single"/>
                </w:rPr>
                <w:t xml:space="preserve">⟨10.4000/strenae.2911⟩</w:t>
              </w:r>
            </w:hyperlink>
          </w:p>
          <w:p>
            <w:pPr/>
            <w:r>
              <w:rPr/>
              <w:t xml:space="preserve">Article dans une revue</w:t>
            </w:r>
          </w:p>
          <w:p>
            <w:pPr/>
            <w:hyperlink r:id="rId24" w:history="1">
              <w:r>
                <w:rPr>
                  <w:color w:val="#410a8c"/>
                  <w:u w:val="single"/>
                </w:rPr>
                <w:t xml:space="preserve">hal-04735339v1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Expression du sensible dans l'écriture et la réécriture de textes littéraires en cycle 3</w:t>
              </w:r>
            </w:hyperlink>
          </w:p>
          <w:p>
            <w:pPr/>
            <w:hyperlink r:id="rId11" w:history="1">
              <w:r>
                <w:rPr>
                  <w:color w:val="#410a8c"/>
                  <w:u w:val="single"/>
                </w:rPr>
                <w:t xml:space="preserve">Bénédicte Duvin Parmentier</w:t>
              </w:r>
            </w:hyperlink>
          </w:p>
          <w:p>
            <w:pPr/>
            <w:r>
              <w:rPr>
                <w:i w:val="1"/>
                <w:iCs w:val="1"/>
              </w:rPr>
              <w:t xml:space="preserve">« L’évolution des pratiques d’enseignement et de formation en didactique du français : quels résultats de recherche ? »</w:t>
            </w:r>
            <w:r>
              <w:rPr/>
              <w:t xml:space="preserve">, Fitfa Amel; Anctil Dominic; Cavalla Christel, Apr 2023, TOZEUR, Tunisie</w:t>
            </w:r>
          </w:p>
          <w:p>
            <w:pPr/>
            <w:r>
              <w:rPr/>
              <w:t xml:space="preserve">Communication dans un congrès</w:t>
            </w:r>
          </w:p>
          <w:p>
            <w:pPr/>
            <w:hyperlink r:id="rId26" w:history="1">
              <w:r>
                <w:rPr>
                  <w:color w:val="#410a8c"/>
                  <w:u w:val="single"/>
                </w:rPr>
                <w:t xml:space="preserve">hal-04754907v1</w:t>
              </w:r>
            </w:hyperlink>
          </w:p>
        </w:tc>
      </w:tr>
      <w:tr>
        <w:trPr/>
        <w:tc>
          <w:tcPr>
            <w:noWrap/>
          </w:tcPr>
          <w:p>
            <w:pPr>
              <w:spacing w:after="200"/>
            </w:pPr>
            <w:hyperlink r:id="rId27" w:history="1">
              <w:r>
                <w:rPr>
                  <w:color w:val="1e198e"/>
                  <w:b w:val="1"/>
                  <w:bCs w:val="1"/>
                  <w:u w:val="single"/>
                </w:rPr>
                <w:t xml:space="preserve">Journal de personnage et émotions fictionnelles</w:t>
              </w:r>
            </w:hyperlink>
          </w:p>
          <w:p>
            <w:pPr/>
            <w:hyperlink r:id="rId10" w:history="1">
              <w:r>
                <w:rPr>
                  <w:color w:val="#410a8c"/>
                  <w:u w:val="single"/>
                </w:rPr>
                <w:t xml:space="preserve">Véronique Larrivé</w:t>
              </w:r>
            </w:hyperlink>
            <w:r>
              <w:rPr/>
              <w:t xml:space="preserve">,</w:t>
            </w:r>
            <w:hyperlink r:id="rId11" w:history="1">
              <w:r>
                <w:rPr>
                  <w:color w:val="#410a8c"/>
                  <w:u w:val="single"/>
                </w:rPr>
                <w:t xml:space="preserve">Bénédicte Duvin Parmentier</w:t>
              </w:r>
            </w:hyperlink>
          </w:p>
          <w:p>
            <w:pPr/>
            <w:r>
              <w:rPr>
                <w:i w:val="1"/>
                <w:iCs w:val="1"/>
              </w:rPr>
              <w:t xml:space="preserve">Colloque « Modèles en didactique du français et formation des enseignants"</w:t>
            </w:r>
            <w:r>
              <w:rPr/>
              <w:t xml:space="preserve">, Garcia-Debanc, C; Mauroux, F; Paolacco, V, Mar 2023, TOULOUSE INSPE, France</w:t>
            </w:r>
          </w:p>
          <w:p>
            <w:pPr/>
            <w:r>
              <w:rPr/>
              <w:t xml:space="preserve">Communication dans un congrès</w:t>
            </w:r>
          </w:p>
          <w:p>
            <w:pPr/>
            <w:hyperlink r:id="rId27" w:history="1">
              <w:r>
                <w:rPr>
                  <w:color w:val="#410a8c"/>
                  <w:u w:val="single"/>
                </w:rPr>
                <w:t xml:space="preserve">hal-04754902v1</w:t>
              </w:r>
            </w:hyperlink>
          </w:p>
        </w:tc>
      </w:tr>
      <w:tr>
        <w:trPr/>
        <w:tc>
          <w:tcPr>
            <w:noWrap/>
          </w:tcPr>
          <w:p>
            <w:pPr>
              <w:spacing w:after="200"/>
            </w:pPr>
            <w:hyperlink r:id="rId28" w:history="1">
              <w:r>
                <w:rPr>
                  <w:color w:val="1e198e"/>
                  <w:b w:val="1"/>
                  <w:bCs w:val="1"/>
                  <w:u w:val="single"/>
                </w:rPr>
                <w:t xml:space="preserve">Journal de personnage et traces d’empathie lectorale.</w:t>
              </w:r>
            </w:hyperlink>
          </w:p>
          <w:p>
            <w:pPr/>
            <w:hyperlink r:id="rId10" w:history="1">
              <w:r>
                <w:rPr>
                  <w:color w:val="#410a8c"/>
                  <w:u w:val="single"/>
                </w:rPr>
                <w:t xml:space="preserve">Véronique Larrivé</w:t>
              </w:r>
            </w:hyperlink>
            <w:r>
              <w:rPr/>
              <w:t xml:space="preserve">,</w:t>
            </w:r>
            <w:hyperlink r:id="rId11" w:history="1">
              <w:r>
                <w:rPr>
                  <w:color w:val="#410a8c"/>
                  <w:u w:val="single"/>
                </w:rPr>
                <w:t xml:space="preserve">Bénédicte Duvin Parmentier</w:t>
              </w:r>
            </w:hyperlink>
          </w:p>
          <w:p>
            <w:pPr/>
            <w:r>
              <w:rPr>
                <w:i w:val="1"/>
                <w:iCs w:val="1"/>
              </w:rPr>
              <w:t xml:space="preserve">XXIVe Rencontres des chercheurs et chercheuses en didactique de la littérature. Les territoires de la fiction de l’école à l’université</w:t>
            </w:r>
            <w:r>
              <w:rPr/>
              <w:t xml:space="preserve">, Larrivé, V.; Le Goff, F.; Sauvaire, M., Oct 2023, Toulouse INSPE, France</w:t>
            </w:r>
          </w:p>
          <w:p>
            <w:pPr/>
            <w:r>
              <w:rPr/>
              <w:t xml:space="preserve">Communication dans un congrès</w:t>
            </w:r>
          </w:p>
          <w:p>
            <w:pPr/>
            <w:hyperlink r:id="rId28" w:history="1">
              <w:r>
                <w:rPr>
                  <w:color w:val="#410a8c"/>
                  <w:u w:val="single"/>
                </w:rPr>
                <w:t xml:space="preserve">hal-04754872v1</w:t>
              </w:r>
            </w:hyperlink>
          </w:p>
        </w:tc>
      </w:tr>
      <w:tr>
        <w:trPr/>
        <w:tc>
          <w:tcPr>
            <w:noWrap/>
          </w:tcPr>
          <w:p>
            <w:pPr>
              <w:spacing w:after="200"/>
            </w:pPr>
            <w:hyperlink r:id="rId29" w:history="1">
              <w:r>
                <w:rPr>
                  <w:color w:val="1e198e"/>
                  <w:b w:val="1"/>
                  <w:bCs w:val="1"/>
                  <w:u w:val="single"/>
                </w:rPr>
                <w:t xml:space="preserve">Approche sensible du lexique des sentiments en lien avec la production d'écrits littéraires.</w:t>
              </w:r>
            </w:hyperlink>
          </w:p>
          <w:p>
            <w:pPr/>
            <w:hyperlink r:id="rId11" w:history="1">
              <w:r>
                <w:rPr>
                  <w:color w:val="#410a8c"/>
                  <w:u w:val="single"/>
                </w:rPr>
                <w:t xml:space="preserve">Bénédicte Duvin Parmentier</w:t>
              </w:r>
            </w:hyperlink>
          </w:p>
          <w:p>
            <w:pPr/>
            <w:r>
              <w:rPr>
                <w:i w:val="1"/>
                <w:iCs w:val="1"/>
              </w:rPr>
              <w:t xml:space="preserve">Modèles en didactique du français et formation des enseignants</w:t>
            </w:r>
            <w:r>
              <w:rPr/>
              <w:t xml:space="preserve">, Garcia-Debanc, C; Mauroux, F; Paolacci, V, Mar 2022, TOULOUSE INSPE, France</w:t>
            </w:r>
          </w:p>
          <w:p>
            <w:pPr/>
            <w:r>
              <w:rPr/>
              <w:t xml:space="preserve">Communication dans un congrès</w:t>
            </w:r>
          </w:p>
          <w:p>
            <w:pPr/>
            <w:hyperlink r:id="rId29" w:history="1">
              <w:r>
                <w:rPr>
                  <w:color w:val="#410a8c"/>
                  <w:u w:val="single"/>
                </w:rPr>
                <w:t xml:space="preserve">hal-04754880v1</w:t>
              </w:r>
            </w:hyperlink>
          </w:p>
        </w:tc>
      </w:tr>
      <w:tr>
        <w:trPr/>
        <w:tc>
          <w:tcPr>
            <w:noWrap/>
          </w:tcPr>
          <w:p>
            <w:pPr>
              <w:spacing w:after="200"/>
            </w:pPr>
            <w:hyperlink r:id="rId30" w:history="1">
              <w:r>
                <w:rPr>
                  <w:color w:val="1e198e"/>
                  <w:b w:val="1"/>
                  <w:bCs w:val="1"/>
                  <w:u w:val="single"/>
                </w:rPr>
                <w:t xml:space="preserve">Production d’écrits littéraires et apprentissage du lexique des sentiments à la fin de l’école primaire : quelle articulation ?</w:t>
              </w:r>
            </w:hyperlink>
          </w:p>
          <w:p>
            <w:pPr/>
            <w:hyperlink r:id="rId11" w:history="1">
              <w:r>
                <w:rPr>
                  <w:color w:val="#410a8c"/>
                  <w:u w:val="single"/>
                </w:rPr>
                <w:t xml:space="preserve">Bénédicte Duvin Parmentier</w:t>
              </w:r>
            </w:hyperlink>
          </w:p>
          <w:p>
            <w:pPr/>
            <w:r>
              <w:rPr>
                <w:i w:val="1"/>
                <w:iCs w:val="1"/>
              </w:rPr>
              <w:t xml:space="preserve">L'école primaire au 21e siècle</w:t>
            </w:r>
            <w:r>
              <w:rPr/>
              <w:t xml:space="preserve">, CY Cergy, Oct 2021, CERGY INSPE, France</w:t>
            </w:r>
          </w:p>
          <w:p>
            <w:pPr/>
            <w:r>
              <w:rPr/>
              <w:t xml:space="preserve">Communication dans un congrès</w:t>
            </w:r>
          </w:p>
          <w:p>
            <w:pPr/>
            <w:hyperlink r:id="rId30" w:history="1">
              <w:r>
                <w:rPr>
                  <w:color w:val="#410a8c"/>
                  <w:u w:val="single"/>
                </w:rPr>
                <w:t xml:space="preserve">hal-04754926v1</w:t>
              </w:r>
            </w:hyperlink>
          </w:p>
        </w:tc>
      </w:tr>
      <w:tr>
        <w:trPr/>
        <w:tc>
          <w:tcPr>
            <w:noWrap/>
          </w:tcPr>
          <w:p>
            <w:pPr>
              <w:spacing w:after="200"/>
            </w:pPr>
            <w:hyperlink r:id="rId31" w:history="1">
              <w:r>
                <w:rPr>
                  <w:color w:val="1e198e"/>
                  <w:b w:val="1"/>
                  <w:bCs w:val="1"/>
                  <w:u w:val="single"/>
                </w:rPr>
                <w:t xml:space="preserve">) Le rapport à l’œuvre d’art chez les professeurs stagiaires ou l’échec de l’expression du sensible. Expérience et partage du sensible dans l’enseignement de la littérature. XX rencontres des chercheur.se.s e en didactique de la littérature. Université Rennes 2. 12-14 juin 2019. Organisateurs : Brillant-Rannou, N., Le Goff, F. et Sauvaire, M.</w:t>
              </w:r>
            </w:hyperlink>
          </w:p>
          <w:p>
            <w:pPr/>
            <w:hyperlink r:id="rId11" w:history="1">
              <w:r>
                <w:rPr>
                  <w:color w:val="#410a8c"/>
                  <w:u w:val="single"/>
                </w:rPr>
                <w:t xml:space="preserve">Bénédicte Duvin Parmentier</w:t>
              </w:r>
            </w:hyperlink>
          </w:p>
          <w:p>
            <w:pPr/>
            <w:r>
              <w:rPr>
                <w:i w:val="1"/>
                <w:iCs w:val="1"/>
              </w:rPr>
              <w:t xml:space="preserve">Expérience et partage du sensible dans l’enseignement de la littérature. XX rencontres des chercheur.se.s e en didactique de la littérature.</w:t>
            </w:r>
            <w:r>
              <w:rPr/>
              <w:t xml:space="preserve">, Brillant-Rannou, N.; Le Goff, F.; Sauvaire, M., Jun 2019, RENNES, France</w:t>
            </w:r>
          </w:p>
          <w:p>
            <w:pPr/>
            <w:r>
              <w:rPr/>
              <w:t xml:space="preserve">Communication dans un congrès</w:t>
            </w:r>
          </w:p>
          <w:p>
            <w:pPr/>
            <w:hyperlink r:id="rId31" w:history="1">
              <w:r>
                <w:rPr>
                  <w:color w:val="#410a8c"/>
                  <w:u w:val="single"/>
                </w:rPr>
                <w:t xml:space="preserve">hal-04754932v1</w:t>
              </w:r>
            </w:hyperlink>
          </w:p>
        </w:tc>
      </w:tr>
      <w:tr>
        <w:trPr/>
        <w:tc>
          <w:tcPr>
            <w:noWrap/>
          </w:tcPr>
          <w:p>
            <w:pPr>
              <w:spacing w:after="200"/>
            </w:pPr>
            <w:hyperlink r:id="rId32" w:history="1">
              <w:r>
                <w:rPr>
                  <w:color w:val="1e198e"/>
                  <w:b w:val="1"/>
                  <w:bCs w:val="1"/>
                  <w:u w:val="single"/>
                </w:rPr>
                <w:t xml:space="preserve">Quand l’album génère des émotions en production écrite en fin d’école primaire. Développer des habiletés en lecture et en écriture littéraires à l’aide de l’album de jeunesse : quelle progression ?</w:t>
              </w:r>
            </w:hyperlink>
          </w:p>
          <w:p>
            <w:pPr/>
            <w:hyperlink r:id="rId11" w:history="1">
              <w:r>
                <w:rPr>
                  <w:color w:val="#410a8c"/>
                  <w:u w:val="single"/>
                </w:rPr>
                <w:t xml:space="preserve">Bénédicte Duvin Parmentier</w:t>
              </w:r>
            </w:hyperlink>
          </w:p>
          <w:p>
            <w:pPr/>
            <w:r>
              <w:rPr>
                <w:i w:val="1"/>
                <w:iCs w:val="1"/>
              </w:rPr>
              <w:t xml:space="preserve">Développer des habiletés en lecture et en écriture littéraires à l’aide de l’album de jeunesse : quelle progression ?</w:t>
            </w:r>
            <w:r>
              <w:rPr/>
              <w:t xml:space="preserve">, Tremblay, O et Turgeon E., Mar 2018, Vérone / Verona, Italie</w:t>
            </w:r>
          </w:p>
          <w:p>
            <w:pPr/>
            <w:r>
              <w:rPr/>
              <w:t xml:space="preserve">Communication dans un congrès</w:t>
            </w:r>
          </w:p>
          <w:p>
            <w:pPr/>
            <w:hyperlink r:id="rId32" w:history="1">
              <w:r>
                <w:rPr>
                  <w:color w:val="#410a8c"/>
                  <w:u w:val="single"/>
                </w:rPr>
                <w:t xml:space="preserve">hal-04774942v1</w:t>
              </w:r>
            </w:hyperlink>
          </w:p>
        </w:tc>
      </w:tr>
      <w:tr>
        <w:trPr/>
        <w:tc>
          <w:tcPr>
            <w:noWrap/>
          </w:tcPr>
          <w:p>
            <w:pPr>
              <w:spacing w:after="200"/>
            </w:pPr>
            <w:hyperlink r:id="rId33" w:history="1">
              <w:r>
                <w:rPr>
                  <w:color w:val="1e198e"/>
                  <w:b w:val="1"/>
                  <w:bCs w:val="1"/>
                  <w:u w:val="single"/>
                </w:rPr>
                <w:t xml:space="preserve">Pour une poétique de la typographie. Symposium international sur la littératie à l’école.</w:t>
              </w:r>
            </w:hyperlink>
          </w:p>
          <w:p>
            <w:pPr/>
            <w:hyperlink r:id="rId11" w:history="1">
              <w:r>
                <w:rPr>
                  <w:color w:val="#410a8c"/>
                  <w:u w:val="single"/>
                </w:rPr>
                <w:t xml:space="preserve">Bénédicte Duvin Parmentier</w:t>
              </w:r>
            </w:hyperlink>
          </w:p>
          <w:p>
            <w:pPr/>
            <w:r>
              <w:rPr>
                <w:i w:val="1"/>
                <w:iCs w:val="1"/>
              </w:rPr>
              <w:t xml:space="preserve">Symposium international sur la littératie à l’école</w:t>
            </w:r>
            <w:r>
              <w:rPr/>
              <w:t xml:space="preserve">, Alamargot D. Morin, M.F. et Gonçalves C., Jul 2017, Ajaccio, France</w:t>
            </w:r>
          </w:p>
          <w:p>
            <w:pPr/>
            <w:r>
              <w:rPr/>
              <w:t xml:space="preserve">Communication dans un congrès</w:t>
            </w:r>
          </w:p>
          <w:p>
            <w:pPr/>
            <w:hyperlink r:id="rId33" w:history="1">
              <w:r>
                <w:rPr>
                  <w:color w:val="#410a8c"/>
                  <w:u w:val="single"/>
                </w:rPr>
                <w:t xml:space="preserve">hal-04774948v1</w:t>
              </w:r>
            </w:hyperlink>
          </w:p>
        </w:tc>
      </w:tr>
      <w:tr>
        <w:trPr/>
        <w:tc>
          <w:tcPr>
            <w:noWrap/>
          </w:tcPr>
          <w:p>
            <w:pPr>
              <w:spacing w:after="200"/>
            </w:pPr>
            <w:hyperlink r:id="rId34" w:history="1">
              <w:r>
                <w:rPr>
                  <w:color w:val="1e198e"/>
                  <w:b w:val="1"/>
                  <w:bCs w:val="1"/>
                  <w:u w:val="single"/>
                </w:rPr>
                <w:t xml:space="preserve">Les albums à typographie poétique ou la matérialité du texte</w:t>
              </w:r>
            </w:hyperlink>
          </w:p>
          <w:p>
            <w:pPr/>
            <w:hyperlink r:id="rId11" w:history="1">
              <w:r>
                <w:rPr>
                  <w:color w:val="#410a8c"/>
                  <w:u w:val="single"/>
                </w:rPr>
                <w:t xml:space="preserve">Bénédicte Duvin Parmentier</w:t>
              </w:r>
            </w:hyperlink>
          </w:p>
          <w:p>
            <w:pPr/>
            <w:r>
              <w:rPr>
                <w:i w:val="1"/>
                <w:iCs w:val="1"/>
              </w:rPr>
              <w:t xml:space="preserve">Frontières et circulations : une littérature de jeunesse au XXIe siècle. Deuxième Biennales de la littérature de jeunesse.</w:t>
            </w:r>
            <w:r>
              <w:rPr/>
              <w:t xml:space="preserve">, Ahr, J. et Joole, P., Nov 2017, Genevilliers., France</w:t>
            </w:r>
          </w:p>
          <w:p>
            <w:pPr/>
            <w:r>
              <w:rPr/>
              <w:t xml:space="preserve">Communication dans un congrès</w:t>
            </w:r>
          </w:p>
          <w:p>
            <w:pPr/>
            <w:hyperlink r:id="rId34" w:history="1">
              <w:r>
                <w:rPr>
                  <w:color w:val="#410a8c"/>
                  <w:u w:val="single"/>
                </w:rPr>
                <w:t xml:space="preserve">hal-04775158v1</w:t>
              </w:r>
            </w:hyperlink>
          </w:p>
        </w:tc>
      </w:tr>
      <w:tr>
        <w:trPr/>
        <w:tc>
          <w:tcPr>
            <w:noWrap/>
          </w:tcPr>
          <w:p>
            <w:pPr>
              <w:spacing w:after="200"/>
            </w:pPr>
            <w:hyperlink r:id="rId35" w:history="1">
              <w:r>
                <w:rPr>
                  <w:color w:val="1e198e"/>
                  <w:b w:val="1"/>
                  <w:bCs w:val="1"/>
                  <w:u w:val="single"/>
                </w:rPr>
                <w:t xml:space="preserve">Développer des compétences scripturales en cycle 3 de l’école primaire avec l’album de littérature de jeunesse.</w:t>
              </w:r>
            </w:hyperlink>
          </w:p>
          <w:p>
            <w:pPr/>
            <w:hyperlink r:id="rId11" w:history="1">
              <w:r>
                <w:rPr>
                  <w:color w:val="#410a8c"/>
                  <w:u w:val="single"/>
                </w:rPr>
                <w:t xml:space="preserve">Bénédicte Duvin Parmentier</w:t>
              </w:r>
            </w:hyperlink>
          </w:p>
          <w:p>
            <w:pPr/>
            <w:r>
              <w:rPr>
                <w:i w:val="1"/>
                <w:iCs w:val="1"/>
              </w:rPr>
              <w:t xml:space="preserve">Enseignement et apprentissage de l’écriture de la maternelle à l’université et dans la formation tout au long de la vie.</w:t>
            </w:r>
            <w:r>
              <w:rPr/>
              <w:t xml:space="preserve">, Kervyn B, Jaubert M et Rebière M., Oct 2016, Bordeaux (FR), France</w:t>
            </w:r>
          </w:p>
          <w:p>
            <w:pPr/>
            <w:r>
              <w:rPr/>
              <w:t xml:space="preserve">Communication dans un congrès</w:t>
            </w:r>
          </w:p>
          <w:p>
            <w:pPr/>
            <w:hyperlink r:id="rId35" w:history="1">
              <w:r>
                <w:rPr>
                  <w:color w:val="#410a8c"/>
                  <w:u w:val="single"/>
                </w:rPr>
                <w:t xml:space="preserve">hal-04775161v1</w:t>
              </w:r>
            </w:hyperlink>
          </w:p>
        </w:tc>
      </w:tr>
      <w:tr>
        <w:trPr/>
        <w:tc>
          <w:tcPr>
            <w:noWrap/>
          </w:tcPr>
          <w:p>
            <w:pPr>
              <w:spacing w:after="200"/>
            </w:pPr>
            <w:hyperlink r:id="rId36" w:history="1">
              <w:r>
                <w:rPr>
                  <w:color w:val="1e198e"/>
                  <w:b w:val="1"/>
                  <w:bCs w:val="1"/>
                  <w:u w:val="single"/>
                </w:rPr>
                <w:t xml:space="preserve">Les effets de la matérialité de la typographie dans les albums de jeunesse sur l’interprétation des textes et les écrits de la réception au cycle 3 de l’école primaire.</w:t>
              </w:r>
            </w:hyperlink>
          </w:p>
          <w:p>
            <w:pPr/>
            <w:hyperlink r:id="rId11" w:history="1">
              <w:r>
                <w:rPr>
                  <w:color w:val="#410a8c"/>
                  <w:u w:val="single"/>
                </w:rPr>
                <w:t xml:space="preserve">Bénédicte Duvin Parmentier</w:t>
              </w:r>
            </w:hyperlink>
          </w:p>
          <w:p>
            <w:pPr/>
            <w:r>
              <w:rPr>
                <w:i w:val="1"/>
                <w:iCs w:val="1"/>
              </w:rPr>
              <w:t xml:space="preserve">Les formes plurielles des écrits de la réception</w:t>
            </w:r>
            <w:r>
              <w:rPr/>
              <w:t xml:space="preserve">, Fourtanier M.-J. et Le Goff, F., Oct 2016, Toulouse, France</w:t>
            </w:r>
          </w:p>
          <w:p>
            <w:pPr/>
            <w:r>
              <w:rPr/>
              <w:t xml:space="preserve">Communication dans un congrès</w:t>
            </w:r>
          </w:p>
          <w:p>
            <w:pPr/>
            <w:hyperlink r:id="rId36" w:history="1">
              <w:r>
                <w:rPr>
                  <w:color w:val="#410a8c"/>
                  <w:u w:val="single"/>
                </w:rPr>
                <w:t xml:space="preserve">hal-04775162v1</w:t>
              </w:r>
            </w:hyperlink>
          </w:p>
        </w:tc>
      </w:tr>
      <w:tr>
        <w:trPr/>
        <w:tc>
          <w:tcPr>
            <w:noWrap/>
          </w:tcPr>
          <w:p>
            <w:pPr>
              <w:spacing w:after="200"/>
            </w:pPr>
            <w:hyperlink r:id="rId37" w:history="1">
              <w:r>
                <w:rPr>
                  <w:color w:val="1e198e"/>
                  <w:b w:val="1"/>
                  <w:bCs w:val="1"/>
                  <w:u w:val="single"/>
                </w:rPr>
                <w:t xml:space="preserve">L’album : de la postmodernité au retour aux sources antiques</w:t>
              </w:r>
            </w:hyperlink>
          </w:p>
          <w:p>
            <w:pPr/>
            <w:hyperlink r:id="rId11" w:history="1">
              <w:r>
                <w:rPr>
                  <w:color w:val="#410a8c"/>
                  <w:u w:val="single"/>
                </w:rPr>
                <w:t xml:space="preserve">Bénédicte Duvin Parmentier</w:t>
              </w:r>
            </w:hyperlink>
          </w:p>
          <w:p>
            <w:pPr/>
            <w:r>
              <w:rPr>
                <w:i w:val="1"/>
                <w:iCs w:val="1"/>
              </w:rPr>
              <w:t xml:space="preserve">DUVIN-PARMENTIER, B. (mai 2015) L’album : de la postmodernité au retour aux sources antiques Titre du symposium : L’album de jeunesse à l’école primaire.</w:t>
            </w:r>
            <w:r>
              <w:rPr/>
              <w:t xml:space="preserve">, Montesinos-Gelet, I. et Turgeon, E., May 2015, UCQUAM Université de Montréal, France</w:t>
            </w:r>
          </w:p>
          <w:p>
            <w:pPr/>
            <w:r>
              <w:rPr/>
              <w:t xml:space="preserve">Communication dans un congrès</w:t>
            </w:r>
          </w:p>
          <w:p>
            <w:pPr/>
            <w:hyperlink r:id="rId37" w:history="1">
              <w:r>
                <w:rPr>
                  <w:color w:val="#410a8c"/>
                  <w:u w:val="single"/>
                </w:rPr>
                <w:t xml:space="preserve">hal-04774930v1</w:t>
              </w:r>
            </w:hyperlink>
          </w:p>
        </w:tc>
      </w:tr>
      <w:tr>
        <w:trPr/>
        <w:tc>
          <w:tcPr>
            <w:noWrap/>
          </w:tcPr>
          <w:p>
            <w:pPr>
              <w:spacing w:after="200"/>
            </w:pPr>
            <w:hyperlink r:id="rId38" w:history="1">
              <w:r>
                <w:rPr>
                  <w:color w:val="1e198e"/>
                  <w:b w:val="1"/>
                  <w:bCs w:val="1"/>
                  <w:u w:val="single"/>
                </w:rPr>
                <w:t xml:space="preserve">Analyse du rôle et des effets de la matérialité typographique sur les pratiques de lecture et d’écriture en cycle 3.</w:t>
              </w:r>
            </w:hyperlink>
          </w:p>
          <w:p>
            <w:pPr/>
            <w:hyperlink r:id="rId11" w:history="1">
              <w:r>
                <w:rPr>
                  <w:color w:val="#410a8c"/>
                  <w:u w:val="single"/>
                </w:rPr>
                <w:t xml:space="preserve">Bénédicte Duvin Parmentier</w:t>
              </w:r>
            </w:hyperlink>
          </w:p>
          <w:p>
            <w:pPr/>
            <w:r>
              <w:rPr>
                <w:i w:val="1"/>
                <w:iCs w:val="1"/>
              </w:rPr>
              <w:t xml:space="preserve">Didactique du français et de la littérature.</w:t>
            </w:r>
            <w:r>
              <w:rPr/>
              <w:t xml:space="preserve">, Petitjean, A., May 2015, Metz, France</w:t>
            </w:r>
          </w:p>
          <w:p>
            <w:pPr/>
            <w:r>
              <w:rPr/>
              <w:t xml:space="preserve">Communication dans un congrès</w:t>
            </w:r>
          </w:p>
          <w:p>
            <w:pPr/>
            <w:hyperlink r:id="rId38" w:history="1">
              <w:r>
                <w:rPr>
                  <w:color w:val="#410a8c"/>
                  <w:u w:val="single"/>
                </w:rPr>
                <w:t xml:space="preserve">hal-04775165v1</w:t>
              </w:r>
            </w:hyperlink>
          </w:p>
        </w:tc>
      </w:tr>
      <w:tr>
        <w:trPr/>
        <w:tc>
          <w:tcPr>
            <w:noWrap/>
          </w:tcPr>
          <w:p>
            <w:pPr>
              <w:spacing w:after="200"/>
            </w:pPr>
            <w:hyperlink r:id="rId39" w:history="1">
              <w:r>
                <w:rPr>
                  <w:color w:val="1e198e"/>
                  <w:b w:val="1"/>
                  <w:bCs w:val="1"/>
                  <w:u w:val="single"/>
                </w:rPr>
                <w:t xml:space="preserve">La typographie, forme du texte.</w:t>
              </w:r>
            </w:hyperlink>
          </w:p>
          <w:p>
            <w:pPr/>
            <w:hyperlink r:id="rId11" w:history="1">
              <w:r>
                <w:rPr>
                  <w:color w:val="#410a8c"/>
                  <w:u w:val="single"/>
                </w:rPr>
                <w:t xml:space="preserve">Bénédicte Duvin Parmentier</w:t>
              </w:r>
            </w:hyperlink>
            <w:r>
              <w:rPr/>
              <w:t xml:space="preserve">,</w:t>
            </w:r>
            <w:hyperlink r:id="rId40" w:history="1">
              <w:r>
                <w:rPr>
                  <w:color w:val="#410a8c"/>
                  <w:u w:val="single"/>
                </w:rPr>
                <w:t xml:space="preserve">Isabelle Serça</w:t>
              </w:r>
            </w:hyperlink>
          </w:p>
          <w:p>
            <w:pPr/>
            <w:r>
              <w:rPr>
                <w:i w:val="1"/>
                <w:iCs w:val="1"/>
              </w:rPr>
              <w:t xml:space="preserve">Formes : supports/espace.</w:t>
            </w:r>
            <w:r>
              <w:rPr/>
              <w:t xml:space="preserve">, Reggiani C, Reig C, Salceda H et Thomas J.J., Jul 2014, Cerisy la salle, France</w:t>
            </w:r>
          </w:p>
          <w:p>
            <w:pPr/>
            <w:r>
              <w:rPr/>
              <w:t xml:space="preserve">Communication dans un congrès</w:t>
            </w:r>
          </w:p>
          <w:p>
            <w:pPr/>
            <w:hyperlink r:id="rId39" w:history="1">
              <w:r>
                <w:rPr>
                  <w:color w:val="#410a8c"/>
                  <w:u w:val="single"/>
                </w:rPr>
                <w:t xml:space="preserve">hal-04775168v1</w:t>
              </w:r>
            </w:hyperlink>
          </w:p>
        </w:tc>
      </w:tr>
      <w:tr>
        <w:trPr/>
        <w:tc>
          <w:tcPr>
            <w:noWrap/>
          </w:tcPr>
          <w:p>
            <w:pPr>
              <w:spacing w:after="200"/>
            </w:pPr>
            <w:hyperlink r:id="rId41" w:history="1">
              <w:r>
                <w:rPr>
                  <w:color w:val="1e198e"/>
                  <w:b w:val="1"/>
                  <w:bCs w:val="1"/>
                  <w:u w:val="single"/>
                </w:rPr>
                <w:t xml:space="preserve">Poétique de la matérialité textuelle dans les albums de jeunesse</w:t>
              </w:r>
            </w:hyperlink>
          </w:p>
          <w:p>
            <w:pPr/>
            <w:hyperlink r:id="rId11" w:history="1">
              <w:r>
                <w:rPr>
                  <w:color w:val="#410a8c"/>
                  <w:u w:val="single"/>
                </w:rPr>
                <w:t xml:space="preserve">Bénédicte Duvin Parmentier</w:t>
              </w:r>
            </w:hyperlink>
          </w:p>
          <w:p>
            <w:pPr/>
            <w:r>
              <w:rPr>
                <w:i w:val="1"/>
                <w:iCs w:val="1"/>
              </w:rPr>
              <w:t xml:space="preserve">L’album, un support didactique</w:t>
            </w:r>
            <w:r>
              <w:rPr/>
              <w:t xml:space="preserve">, Montesinos-Gellet I, May 2014, Montréal., Canada</w:t>
            </w:r>
          </w:p>
          <w:p>
            <w:pPr/>
            <w:r>
              <w:rPr/>
              <w:t xml:space="preserve">Communication dans un congrès</w:t>
            </w:r>
          </w:p>
          <w:p>
            <w:pPr/>
            <w:hyperlink r:id="rId41" w:history="1">
              <w:r>
                <w:rPr>
                  <w:color w:val="#410a8c"/>
                  <w:u w:val="single"/>
                </w:rPr>
                <w:t xml:space="preserve">hal-04775171v1</w:t>
              </w:r>
            </w:hyperlink>
          </w:p>
        </w:tc>
      </w:tr>
      <w:tr>
        <w:trPr/>
        <w:tc>
          <w:tcPr>
            <w:noWrap/>
          </w:tcPr>
          <w:p>
            <w:pPr>
              <w:spacing w:after="200"/>
            </w:pPr>
            <w:hyperlink r:id="rId42" w:history="1">
              <w:r>
                <w:rPr>
                  <w:color w:val="1e198e"/>
                  <w:b w:val="1"/>
                  <w:bCs w:val="1"/>
                  <w:u w:val="single"/>
                </w:rPr>
                <w:t xml:space="preserve">Comment les albums à typographie « expressive » développent de nouvelles stratégies de lecteurs et d'écrivains chez des élèves de 7 à 10 ans.</w:t>
              </w:r>
            </w:hyperlink>
          </w:p>
          <w:p>
            <w:pPr/>
            <w:hyperlink r:id="rId11" w:history="1">
              <w:r>
                <w:rPr>
                  <w:color w:val="#410a8c"/>
                  <w:u w:val="single"/>
                </w:rPr>
                <w:t xml:space="preserve">Bénédicte Duvin Parmentier</w:t>
              </w:r>
            </w:hyperlink>
          </w:p>
          <w:p>
            <w:pPr/>
            <w:r>
              <w:rPr>
                <w:i w:val="1"/>
                <w:iCs w:val="1"/>
              </w:rPr>
              <w:t xml:space="preserve">Les avancées de la recherche en didactique du français : l’utilisation de l’album de jeunesse.</w:t>
            </w:r>
            <w:r>
              <w:rPr/>
              <w:t xml:space="preserve">, Montesinos-Gelet, I et Dupin de Saint André, M., May 2014, UCQUAM. Université de Montréal, France</w:t>
            </w:r>
          </w:p>
          <w:p>
            <w:pPr/>
            <w:r>
              <w:rPr/>
              <w:t xml:space="preserve">Communication dans un congrès</w:t>
            </w:r>
          </w:p>
          <w:p>
            <w:pPr/>
            <w:hyperlink r:id="rId42" w:history="1">
              <w:r>
                <w:rPr>
                  <w:color w:val="#410a8c"/>
                  <w:u w:val="single"/>
                </w:rPr>
                <w:t xml:space="preserve">hal-04774936v1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Typographie, d’une technique à un art</w:t>
              </w:r>
            </w:hyperlink>
          </w:p>
          <w:p>
            <w:pPr/>
            <w:hyperlink r:id="rId11" w:history="1">
              <w:r>
                <w:rPr>
                  <w:color w:val="#410a8c"/>
                  <w:u w:val="single"/>
                </w:rPr>
                <w:t xml:space="preserve">Bénédicte Duvin Parmentier</w:t>
              </w:r>
            </w:hyperlink>
          </w:p>
          <w:p>
            <w:pPr/>
            <w:r>
              <w:rPr/>
              <w:t xml:space="preserve">2023</w:t>
            </w:r>
          </w:p>
          <w:p>
            <w:pPr/>
            <w:r>
              <w:rPr/>
              <w:t xml:space="preserve">Article de blog scientifique</w:t>
            </w:r>
          </w:p>
          <w:p>
            <w:pPr/>
            <w:hyperlink r:id="rId43" w:history="1">
              <w:r>
                <w:rPr>
                  <w:color w:val="#410a8c"/>
                  <w:u w:val="single"/>
                </w:rPr>
                <w:t xml:space="preserve">hal-04774925v1</w:t>
              </w:r>
            </w:hyperlink>
          </w:p>
        </w:tc>
      </w:tr>
      <w:tr>
        <w:trPr/>
        <w:tc>
          <w:tcPr>
            <w:noWrap/>
          </w:tcPr>
          <w:p>
            <w:pPr>
              <w:spacing w:after="200"/>
            </w:pPr>
            <w:hyperlink r:id="rId44" w:history="1">
              <w:r>
                <w:rPr>
                  <w:color w:val="1e198e"/>
                  <w:b w:val="1"/>
                  <w:bCs w:val="1"/>
                  <w:u w:val="single"/>
                </w:rPr>
                <w:t xml:space="preserve">Des loups dans les murs, un album fantastique à effets typographiques sensibles</w:t>
              </w:r>
            </w:hyperlink>
          </w:p>
          <w:p>
            <w:pPr/>
            <w:hyperlink r:id="rId11" w:history="1">
              <w:r>
                <w:rPr>
                  <w:color w:val="#410a8c"/>
                  <w:u w:val="single"/>
                </w:rPr>
                <w:t xml:space="preserve">Bénédicte Duvin Parmentier</w:t>
              </w:r>
            </w:hyperlink>
          </w:p>
          <w:p>
            <w:pPr/>
            <w:r>
              <w:rPr/>
              <w:t xml:space="preserve">2023</w:t>
            </w:r>
          </w:p>
          <w:p>
            <w:pPr/>
            <w:r>
              <w:rPr/>
              <w:t xml:space="preserve">Article de blog scientifique</w:t>
            </w:r>
          </w:p>
          <w:p>
            <w:pPr/>
            <w:hyperlink r:id="rId44" w:history="1">
              <w:r>
                <w:rPr>
                  <w:color w:val="#410a8c"/>
                  <w:u w:val="single"/>
                </w:rPr>
                <w:t xml:space="preserve">hal-04774924v1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L’expression des sentiments devant l’image en formation initiale des professeur.e.s de français : l’apprentissage de la subjectivité dans les productions écrites</w:t>
              </w:r>
            </w:hyperlink>
          </w:p>
          <w:p>
            <w:pPr/>
            <w:hyperlink r:id="rId11" w:history="1">
              <w:r>
                <w:rPr>
                  <w:color w:val="#410a8c"/>
                  <w:u w:val="single"/>
                </w:rPr>
                <w:t xml:space="preserve">Bénédicte Duvin Parmentier</w:t>
              </w:r>
            </w:hyperlink>
          </w:p>
          <w:p>
            <w:pPr/>
            <w:r>
              <w:rPr/>
              <w:t xml:space="preserve">In BRILLANT RANNOU N., SAUVAIRE M. et LE GOFF F. (dir.). </w:t>
            </w:r>
            <w:r>
              <w:rPr>
                <w:i w:val="1"/>
                <w:iCs w:val="1"/>
              </w:rPr>
              <w:t xml:space="preserve">Voies du sensible : expériences dans l'enseignement de la littérature.</w:t>
            </w:r>
            <w:r>
              <w:rPr/>
              <w:t xml:space="preserve">, Éditions de l’Écureuil., pp.100-110, 2023</w:t>
            </w:r>
          </w:p>
          <w:p>
            <w:pPr/>
            <w:r>
              <w:rPr/>
              <w:t xml:space="preserve">Chapitre d'ouvrage</w:t>
            </w:r>
          </w:p>
          <w:p>
            <w:pPr/>
            <w:hyperlink r:id="rId45" w:history="1">
              <w:r>
                <w:rPr>
                  <w:color w:val="#410a8c"/>
                  <w:u w:val="single"/>
                </w:rPr>
                <w:t xml:space="preserve">hal-04776558v1</w:t>
              </w:r>
            </w:hyperlink>
          </w:p>
        </w:tc>
      </w:tr>
      <w:tr>
        <w:trPr/>
        <w:tc>
          <w:tcPr>
            <w:noWrap/>
          </w:tcPr>
          <w:p>
            <w:pPr>
              <w:spacing w:after="200"/>
            </w:pPr>
            <w:hyperlink r:id="rId46" w:history="1">
              <w:r>
                <w:rPr>
                  <w:color w:val="1e198e"/>
                  <w:b w:val="1"/>
                  <w:bCs w:val="1"/>
                  <w:u w:val="single"/>
                </w:rPr>
                <w:t xml:space="preserve">Image et arts visuels</w:t>
              </w:r>
            </w:hyperlink>
          </w:p>
          <w:p>
            <w:pPr/>
            <w:hyperlink r:id="rId47" w:history="1">
              <w:r>
                <w:rPr>
                  <w:color w:val="#410a8c"/>
                  <w:u w:val="single"/>
                </w:rPr>
                <w:t xml:space="preserve">Marie-Sylvie Claude</w:t>
              </w:r>
            </w:hyperlink>
            <w:r>
              <w:rPr/>
              <w:t xml:space="preserve">,</w:t>
            </w:r>
            <w:hyperlink r:id="rId11" w:history="1">
              <w:r>
                <w:rPr>
                  <w:color w:val="#410a8c"/>
                  <w:u w:val="single"/>
                </w:rPr>
                <w:t xml:space="preserve">Bénédicte Duvin Parmentier</w:t>
              </w:r>
            </w:hyperlink>
            <w:r>
              <w:rPr/>
              <w:t xml:space="preserve">,</w:t>
            </w:r>
            <w:hyperlink r:id="rId48" w:history="1">
              <w:r>
                <w:rPr>
                  <w:color w:val="#410a8c"/>
                  <w:u w:val="single"/>
                </w:rPr>
                <w:t xml:space="preserve">Jean-François Massol</w:t>
              </w:r>
            </w:hyperlink>
          </w:p>
          <w:p>
            <w:pPr/>
            <w:r>
              <w:rPr/>
              <w:t xml:space="preserve">Honoré Champion. </w:t>
            </w:r>
            <w:r>
              <w:rPr>
                <w:i w:val="1"/>
                <w:iCs w:val="1"/>
              </w:rPr>
              <w:t xml:space="preserve">Un dictionnaire de didactique de la littérature</w:t>
            </w:r>
            <w:r>
              <w:rPr/>
              <w:t xml:space="preserve">, pp.141-147, 2020, 2745352660</w:t>
            </w:r>
          </w:p>
          <w:p>
            <w:pPr/>
            <w:r>
              <w:rPr/>
              <w:t xml:space="preserve">Chapitre d'ouvrage</w:t>
            </w:r>
          </w:p>
          <w:p>
            <w:pPr/>
            <w:hyperlink r:id="rId46" w:history="1">
              <w:r>
                <w:rPr>
                  <w:color w:val="#410a8c"/>
                  <w:u w:val="single"/>
                </w:rPr>
                <w:t xml:space="preserve">hal-04755584v1</w:t>
              </w:r>
            </w:hyperlink>
          </w:p>
        </w:tc>
      </w:tr>
      <w:tr>
        <w:trPr/>
        <w:tc>
          <w:tcPr>
            <w:noWrap/>
          </w:tcPr>
          <w:p>
            <w:pPr>
              <w:spacing w:after="200"/>
            </w:pPr>
            <w:hyperlink r:id="rId49" w:history="1">
              <w:r>
                <w:rPr>
                  <w:color w:val="1e198e"/>
                  <w:b w:val="1"/>
                  <w:bCs w:val="1"/>
                  <w:u w:val="single"/>
                </w:rPr>
                <w:t xml:space="preserve">Les effets de la typographie poétique dans les productions écrites en fin d'école primaire</w:t>
              </w:r>
            </w:hyperlink>
          </w:p>
          <w:p>
            <w:pPr/>
            <w:hyperlink r:id="rId11" w:history="1">
              <w:r>
                <w:rPr>
                  <w:color w:val="#410a8c"/>
                  <w:u w:val="single"/>
                </w:rPr>
                <w:t xml:space="preserve">Bénédicte Duvin Parmentier</w:t>
              </w:r>
            </w:hyperlink>
          </w:p>
          <w:p>
            <w:pPr/>
            <w:r>
              <w:rPr/>
              <w:t xml:space="preserve">Isabelle Montesinos Gellet. </w:t>
            </w:r>
            <w:r>
              <w:rPr>
                <w:i w:val="1"/>
                <w:iCs w:val="1"/>
              </w:rPr>
              <w:t xml:space="preserve">Pleins feux sur l'album</w:t>
            </w:r>
            <w:r>
              <w:rPr/>
              <w:t xml:space="preserve">, pp.151-161, 2018, 978-2-9817325-0-7</w:t>
            </w:r>
          </w:p>
          <w:p>
            <w:pPr/>
            <w:r>
              <w:rPr/>
              <w:t xml:space="preserve">Chapitre d'ouvrage</w:t>
            </w:r>
          </w:p>
          <w:p>
            <w:pPr/>
            <w:hyperlink r:id="rId49" w:history="1">
              <w:r>
                <w:rPr>
                  <w:color w:val="#410a8c"/>
                  <w:u w:val="single"/>
                </w:rPr>
                <w:t xml:space="preserve">hal-04755591v1</w:t>
              </w:r>
            </w:hyperlink>
          </w:p>
        </w:tc>
      </w:tr>
      <w:tr>
        <w:trPr/>
        <w:tc>
          <w:tcPr>
            <w:noWrap/>
          </w:tcPr>
          <w:p>
            <w:pPr>
              <w:spacing w:after="200"/>
            </w:pPr>
            <w:hyperlink r:id="rId50" w:history="1">
              <w:r>
                <w:rPr>
                  <w:color w:val="1e198e"/>
                  <w:b w:val="1"/>
                  <w:bCs w:val="1"/>
                  <w:u w:val="single"/>
                </w:rPr>
                <w:t xml:space="preserve">Les effets de la matérialité textuelle de l’album dans les écrits de la réception à l’école primaire.</w:t>
              </w:r>
            </w:hyperlink>
          </w:p>
          <w:p>
            <w:pPr/>
            <w:hyperlink r:id="rId11" w:history="1">
              <w:r>
                <w:rPr>
                  <w:color w:val="#410a8c"/>
                  <w:u w:val="single"/>
                </w:rPr>
                <w:t xml:space="preserve">Bénédicte Duvin Parmentier</w:t>
              </w:r>
            </w:hyperlink>
          </w:p>
          <w:p>
            <w:pPr/>
            <w:r>
              <w:rPr/>
              <w:t xml:space="preserve">Diptyque, Presses universitaires de Namur. </w:t>
            </w:r>
            <w:r>
              <w:rPr>
                <w:i w:val="1"/>
                <w:iCs w:val="1"/>
              </w:rPr>
              <w:t xml:space="preserve">Les formes plurielles des écrits de la réception, Namur, Diptyque, Presses universitaires de Namur, 57-73.</w:t>
            </w:r>
            <w:r>
              <w:rPr/>
              <w:t xml:space="preserve">, Diptyque, Presses universitaires de Namur., pp.57-73, 2017</w:t>
            </w:r>
          </w:p>
          <w:p>
            <w:pPr/>
            <w:r>
              <w:rPr/>
              <w:t xml:space="preserve">Chapitre d'ouvrage</w:t>
            </w:r>
          </w:p>
          <w:p>
            <w:pPr/>
            <w:hyperlink r:id="rId50" w:history="1">
              <w:r>
                <w:rPr>
                  <w:color w:val="#410a8c"/>
                  <w:u w:val="single"/>
                </w:rPr>
                <w:t xml:space="preserve">hal-04774914v1</w:t>
              </w:r>
            </w:hyperlink>
          </w:p>
        </w:tc>
      </w:tr>
      <w:tr>
        <w:trPr/>
        <w:tc>
          <w:tcPr>
            <w:noWrap/>
          </w:tcPr>
          <w:p>
            <w:pPr>
              <w:spacing w:after="200"/>
            </w:pPr>
            <w:hyperlink r:id="rId51" w:history="1">
              <w:r>
                <w:rPr>
                  <w:color w:val="1e198e"/>
                  <w:b w:val="1"/>
                  <w:bCs w:val="1"/>
                  <w:u w:val="single"/>
                </w:rPr>
                <w:t xml:space="preserve">Analyse du rôle et des effets de la matérialité typographique sur les pratiques de lecture et d’écriture en cycle 3.</w:t>
              </w:r>
            </w:hyperlink>
          </w:p>
          <w:p>
            <w:pPr/>
            <w:hyperlink r:id="rId11" w:history="1">
              <w:r>
                <w:rPr>
                  <w:color w:val="#410a8c"/>
                  <w:u w:val="single"/>
                </w:rPr>
                <w:t xml:space="preserve">Bénédicte Duvin Parmentier</w:t>
              </w:r>
            </w:hyperlink>
          </w:p>
          <w:p>
            <w:pPr/>
            <w:r>
              <w:rPr/>
              <w:t xml:space="preserve">A. PETITJEAN. </w:t>
            </w:r>
            <w:r>
              <w:rPr>
                <w:i w:val="1"/>
                <w:iCs w:val="1"/>
              </w:rPr>
              <w:t xml:space="preserve">Pratiques, Didactique du français et de la littérature.</w:t>
            </w:r>
            <w:r>
              <w:rPr/>
              <w:t xml:space="preserve">, 14, Pratiques, pp.447-465, 2017</w:t>
            </w:r>
          </w:p>
          <w:p>
            <w:pPr/>
            <w:r>
              <w:rPr/>
              <w:t xml:space="preserve">Chapitre d'ouvrage</w:t>
            </w:r>
          </w:p>
          <w:p>
            <w:pPr/>
            <w:hyperlink r:id="rId51" w:history="1">
              <w:r>
                <w:rPr>
                  <w:color w:val="#410a8c"/>
                  <w:u w:val="single"/>
                </w:rPr>
                <w:t xml:space="preserve">hal-04774920v1</w:t>
              </w:r>
            </w:hyperlink>
          </w:p>
        </w:tc>
      </w:tr>
      <w:tr>
        <w:trPr/>
        <w:tc>
          <w:tcPr>
            <w:noWrap/>
          </w:tcPr>
          <w:p>
            <w:pPr>
              <w:spacing w:after="200"/>
            </w:pPr>
            <w:hyperlink r:id="rId52" w:history="1">
              <w:r>
                <w:rPr>
                  <w:color w:val="1e198e"/>
                  <w:b w:val="1"/>
                  <w:bCs w:val="1"/>
                  <w:u w:val="single"/>
                </w:rPr>
                <w:t xml:space="preserve">La Typographie : forme du texte</w:t>
              </w:r>
            </w:hyperlink>
          </w:p>
          <w:p>
            <w:pPr/>
            <w:hyperlink r:id="rId11" w:history="1">
              <w:r>
                <w:rPr>
                  <w:color w:val="#410a8c"/>
                  <w:u w:val="single"/>
                </w:rPr>
                <w:t xml:space="preserve">Bénédicte Duvin Parmentier</w:t>
              </w:r>
            </w:hyperlink>
            <w:r>
              <w:rPr/>
              <w:t xml:space="preserve">,</w:t>
            </w:r>
            <w:hyperlink r:id="rId40" w:history="1">
              <w:r>
                <w:rPr>
                  <w:color w:val="#410a8c"/>
                  <w:u w:val="single"/>
                </w:rPr>
                <w:t xml:space="preserve">Isabelle Serça</w:t>
              </w:r>
            </w:hyperlink>
          </w:p>
          <w:p>
            <w:pPr/>
            <w:r>
              <w:rPr/>
              <w:t xml:space="preserve">C. REGGIANI; C. REIG et J-J THOMAS; C. (éds.). </w:t>
            </w:r>
            <w:r>
              <w:rPr>
                <w:i w:val="1"/>
                <w:iCs w:val="1"/>
              </w:rPr>
              <w:t xml:space="preserve">Formules 19, Formes : supports /espaces. Le colloque de Cerisy 2014.</w:t>
            </w:r>
            <w:r>
              <w:rPr/>
              <w:t xml:space="preserve">, Presses universitaires du Nouveau Monde., pp.139-156, 2015</w:t>
            </w:r>
          </w:p>
          <w:p>
            <w:pPr/>
            <w:r>
              <w:rPr/>
              <w:t xml:space="preserve">Chapitre d'ouvrage</w:t>
            </w:r>
          </w:p>
          <w:p>
            <w:pPr/>
            <w:hyperlink r:id="rId52" w:history="1">
              <w:r>
                <w:rPr>
                  <w:color w:val="#410a8c"/>
                  <w:u w:val="single"/>
                </w:rPr>
                <w:t xml:space="preserve">hal-04774921v1</w:t>
              </w:r>
            </w:hyperlink>
          </w:p>
        </w:tc>
      </w:tr>
      <w:tr>
        <w:trPr/>
        <w:tc>
          <w:tcPr>
            <w:noWrap/>
          </w:tcPr>
          <w:p>
            <w:pPr>
              <w:spacing w:after="200"/>
            </w:pPr>
            <w:hyperlink r:id="rId53" w:history="1">
              <w:r>
                <w:rPr>
                  <w:color w:val="1e198e"/>
                  <w:b w:val="1"/>
                  <w:bCs w:val="1"/>
                  <w:u w:val="single"/>
                </w:rPr>
                <w:t xml:space="preserve">Analyse des effets du TBI sur les pratiques d’écriture et de réécriture des étudiants de Master « Professorat des écoles.</w:t>
              </w:r>
            </w:hyperlink>
          </w:p>
          <w:p>
            <w:pPr/>
            <w:hyperlink r:id="rId11" w:history="1">
              <w:r>
                <w:rPr>
                  <w:color w:val="#410a8c"/>
                  <w:u w:val="single"/>
                </w:rPr>
                <w:t xml:space="preserve">Bénédicte Duvin Parmentier</w:t>
              </w:r>
            </w:hyperlink>
          </w:p>
          <w:p>
            <w:pPr/>
            <w:r>
              <w:rPr>
                <w:i w:val="1"/>
                <w:iCs w:val="1"/>
              </w:rPr>
              <w:t xml:space="preserve">Le français à l’ère du numérique.</w:t>
            </w:r>
            <w:r>
              <w:rPr/>
              <w:t xml:space="preserve">, AIRDF/ HEP Lausanne.; Lausanne, pp.285-301, 2014</w:t>
            </w:r>
          </w:p>
          <w:p>
            <w:pPr/>
            <w:r>
              <w:rPr/>
              <w:t xml:space="preserve">Chapitre d'ouvrage</w:t>
            </w:r>
          </w:p>
          <w:p>
            <w:pPr/>
            <w:hyperlink r:id="rId53" w:history="1">
              <w:r>
                <w:rPr>
                  <w:color w:val="#410a8c"/>
                  <w:u w:val="single"/>
                </w:rPr>
                <w:t xml:space="preserve">hal-04774917v1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Poétique de la typographie De l’analyse d’un corpus d’albums contemporains à la mise en oeuvre d’activités d’écriture à la fin de l’école primaire</w:t>
              </w:r>
            </w:hyperlink>
          </w:p>
          <w:p>
            <w:pPr/>
            <w:hyperlink r:id="rId11" w:history="1">
              <w:r>
                <w:rPr>
                  <w:color w:val="#410a8c"/>
                  <w:u w:val="single"/>
                </w:rPr>
                <w:t xml:space="preserve">Bénédicte Duvin Parmentier</w:t>
              </w:r>
            </w:hyperlink>
          </w:p>
          <w:p>
            <w:pPr/>
            <w:r>
              <w:rPr/>
              <w:t xml:space="preserve">Linguistique. Université Toulouse Jean Jaurès, 2017.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tel-04733543v1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C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duvin-parmentier" TargetMode="External"/><Relationship Id="rId9" Type="http://schemas.openxmlformats.org/officeDocument/2006/relationships/hyperlink" Target="https://univ-tlse2.hal.science/hal-04758151v1" TargetMode="External"/><Relationship Id="rId10" Type="http://schemas.openxmlformats.org/officeDocument/2006/relationships/hyperlink" Target="https://hal.science/search/index/?q=*&amp;authFullName_s=V&#233;ronique Larriv&#233;" TargetMode="External"/><Relationship Id="rId11" Type="http://schemas.openxmlformats.org/officeDocument/2006/relationships/hyperlink" Target="https://hal.science/search/index/?q=*&amp;authFullName_s=B&#233;n&#233;dicte Duvin Parmentier" TargetMode="External"/><Relationship Id="rId12" Type="http://schemas.openxmlformats.org/officeDocument/2006/relationships/hyperlink" Target="https://univ-tlse2.hal.science/hal-04758136v1" TargetMode="External"/><Relationship Id="rId13" Type="http://schemas.openxmlformats.org/officeDocument/2006/relationships/hyperlink" Target="https://univ-tlse2.hal.science/hal-04733529v1" TargetMode="External"/><Relationship Id="rId14" Type="http://schemas.openxmlformats.org/officeDocument/2006/relationships/hyperlink" Target="https://univ-tlse2.hal.science/hal-04733534v1" TargetMode="External"/><Relationship Id="rId15" Type="http://schemas.openxmlformats.org/officeDocument/2006/relationships/hyperlink" Target="https://hal.science/search/index/?q=*&amp;authFullName_s=Morgane Noyes-Rocach&#233;" TargetMode="External"/><Relationship Id="rId16" Type="http://schemas.openxmlformats.org/officeDocument/2006/relationships/hyperlink" Target="https://hal.science/search/index/?q=*&amp;authFullName_s=Claudine Garcia-Debanc" TargetMode="External"/><Relationship Id="rId17" Type="http://schemas.openxmlformats.org/officeDocument/2006/relationships/hyperlink" Target="https://dx.doi.org/10.4000/reperes.4164" TargetMode="External"/><Relationship Id="rId18" Type="http://schemas.openxmlformats.org/officeDocument/2006/relationships/hyperlink" Target="https://univ-tlse2.hal.science/hal-04753551v1" TargetMode="External"/><Relationship Id="rId19" Type="http://schemas.openxmlformats.org/officeDocument/2006/relationships/hyperlink" Target="https://dx.doi.org/10.4000/litteratures.3381" TargetMode="External"/><Relationship Id="rId20" Type="http://schemas.openxmlformats.org/officeDocument/2006/relationships/hyperlink" Target="https://univ-tlse2.hal.science/hal-04735987v1" TargetMode="External"/><Relationship Id="rId21" Type="http://schemas.openxmlformats.org/officeDocument/2006/relationships/hyperlink" Target="https://dx.doi.org/10.4000/pratiques.9337" TargetMode="External"/><Relationship Id="rId22" Type="http://schemas.openxmlformats.org/officeDocument/2006/relationships/hyperlink" Target="https://univ-tlse2.hal.science/hal-04735442v1" TargetMode="External"/><Relationship Id="rId23" Type="http://schemas.openxmlformats.org/officeDocument/2006/relationships/hyperlink" Target="https://dx.doi.org/10.4000/reperes.2066" TargetMode="External"/><Relationship Id="rId24" Type="http://schemas.openxmlformats.org/officeDocument/2006/relationships/hyperlink" Target="https://univ-tlse2.hal.science/hal-04735339v1" TargetMode="External"/><Relationship Id="rId25" Type="http://schemas.openxmlformats.org/officeDocument/2006/relationships/hyperlink" Target="https://dx.doi.org/10.4000/strenae.2911" TargetMode="External"/><Relationship Id="rId26" Type="http://schemas.openxmlformats.org/officeDocument/2006/relationships/hyperlink" Target="https://univ-tlse2.hal.science/hal-04754907v1" TargetMode="External"/><Relationship Id="rId27" Type="http://schemas.openxmlformats.org/officeDocument/2006/relationships/hyperlink" Target="https://univ-tlse2.hal.science/hal-04754902v1" TargetMode="External"/><Relationship Id="rId28" Type="http://schemas.openxmlformats.org/officeDocument/2006/relationships/hyperlink" Target="https://univ-tlse2.hal.science/hal-04754872v1" TargetMode="External"/><Relationship Id="rId29" Type="http://schemas.openxmlformats.org/officeDocument/2006/relationships/hyperlink" Target="https://univ-tlse2.hal.science/hal-04754880v1" TargetMode="External"/><Relationship Id="rId30" Type="http://schemas.openxmlformats.org/officeDocument/2006/relationships/hyperlink" Target="https://univ-tlse2.hal.science/hal-04754926v1" TargetMode="External"/><Relationship Id="rId31" Type="http://schemas.openxmlformats.org/officeDocument/2006/relationships/hyperlink" Target="https://univ-tlse2.hal.science/hal-04754932v1" TargetMode="External"/><Relationship Id="rId32" Type="http://schemas.openxmlformats.org/officeDocument/2006/relationships/hyperlink" Target="https://univ-tlse2.hal.science/hal-04774942v1" TargetMode="External"/><Relationship Id="rId33" Type="http://schemas.openxmlformats.org/officeDocument/2006/relationships/hyperlink" Target="https://univ-tlse2.hal.science/hal-04774948v1" TargetMode="External"/><Relationship Id="rId34" Type="http://schemas.openxmlformats.org/officeDocument/2006/relationships/hyperlink" Target="https://univ-tlse2.hal.science/hal-04775158v1" TargetMode="External"/><Relationship Id="rId35" Type="http://schemas.openxmlformats.org/officeDocument/2006/relationships/hyperlink" Target="https://univ-tlse2.hal.science/hal-04775161v1" TargetMode="External"/><Relationship Id="rId36" Type="http://schemas.openxmlformats.org/officeDocument/2006/relationships/hyperlink" Target="https://univ-tlse2.hal.science/hal-04775162v1" TargetMode="External"/><Relationship Id="rId37" Type="http://schemas.openxmlformats.org/officeDocument/2006/relationships/hyperlink" Target="https://univ-tlse2.hal.science/hal-04774930v1" TargetMode="External"/><Relationship Id="rId38" Type="http://schemas.openxmlformats.org/officeDocument/2006/relationships/hyperlink" Target="https://univ-tlse2.hal.science/hal-04775165v1" TargetMode="External"/><Relationship Id="rId39" Type="http://schemas.openxmlformats.org/officeDocument/2006/relationships/hyperlink" Target="https://univ-tlse2.hal.science/hal-04775168v1" TargetMode="External"/><Relationship Id="rId40" Type="http://schemas.openxmlformats.org/officeDocument/2006/relationships/hyperlink" Target="https://hal.science/search/index/?q=*&amp;authFullName_s=Isabelle Ser&#231;a" TargetMode="External"/><Relationship Id="rId41" Type="http://schemas.openxmlformats.org/officeDocument/2006/relationships/hyperlink" Target="https://univ-tlse2.hal.science/hal-04775171v1" TargetMode="External"/><Relationship Id="rId42" Type="http://schemas.openxmlformats.org/officeDocument/2006/relationships/hyperlink" Target="https://univ-tlse2.hal.science/hal-04774936v1" TargetMode="External"/><Relationship Id="rId43" Type="http://schemas.openxmlformats.org/officeDocument/2006/relationships/hyperlink" Target="https://univ-tlse2.hal.science/hal-04774925v1" TargetMode="External"/><Relationship Id="rId44" Type="http://schemas.openxmlformats.org/officeDocument/2006/relationships/hyperlink" Target="https://univ-tlse2.hal.science/hal-04774924v1" TargetMode="External"/><Relationship Id="rId45" Type="http://schemas.openxmlformats.org/officeDocument/2006/relationships/hyperlink" Target="https://univ-tlse2.hal.science/hal-04776558v1" TargetMode="External"/><Relationship Id="rId46" Type="http://schemas.openxmlformats.org/officeDocument/2006/relationships/hyperlink" Target="https://univ-tlse2.hal.science/hal-04755584v1" TargetMode="External"/><Relationship Id="rId47" Type="http://schemas.openxmlformats.org/officeDocument/2006/relationships/hyperlink" Target="https://hal.science/search/index/?q=*&amp;authFullName_s=Marie-Sylvie Claude" TargetMode="External"/><Relationship Id="rId48" Type="http://schemas.openxmlformats.org/officeDocument/2006/relationships/hyperlink" Target="https://hal.science/search/index/?q=*&amp;authFullName_s=Jean-Fran&#231;ois Massol" TargetMode="External"/><Relationship Id="rId49" Type="http://schemas.openxmlformats.org/officeDocument/2006/relationships/hyperlink" Target="https://univ-tlse2.hal.science/hal-04755591v1" TargetMode="External"/><Relationship Id="rId50" Type="http://schemas.openxmlformats.org/officeDocument/2006/relationships/hyperlink" Target="https://univ-tlse2.hal.science/hal-04774914v1" TargetMode="External"/><Relationship Id="rId51" Type="http://schemas.openxmlformats.org/officeDocument/2006/relationships/hyperlink" Target="https://univ-tlse2.hal.science/hal-04774920v1" TargetMode="External"/><Relationship Id="rId52" Type="http://schemas.openxmlformats.org/officeDocument/2006/relationships/hyperlink" Target="https://univ-tlse2.hal.science/hal-04774921v1" TargetMode="External"/><Relationship Id="rId53" Type="http://schemas.openxmlformats.org/officeDocument/2006/relationships/hyperlink" Target="https://univ-tlse2.hal.science/hal-04774917v1" TargetMode="External"/><Relationship Id="rId54" Type="http://schemas.openxmlformats.org/officeDocument/2006/relationships/hyperlink" Target="https://univ-tlse2.hal.science/tel-04733543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DUVIN PARMENTIER</dc:title>
  <dc:description>CV</dc:description>
  <dc:subject/>
  <cp:keywords/>
  <cp:category/>
  <cp:lastModifiedBy/>
  <dcterms:created xsi:type="dcterms:W3CDTF">2026-03-16T13:34:44+01:00</dcterms:created>
  <dcterms:modified xsi:type="dcterms:W3CDTF">2026-03-16T13:34:44+01:00</dcterms:modified>
</cp:coreProperties>
</file>

<file path=docProps/custom.xml><?xml version="1.0" encoding="utf-8"?>
<Properties xmlns="http://schemas.openxmlformats.org/officeDocument/2006/custom-properties" xmlns:vt="http://schemas.openxmlformats.org/officeDocument/2006/docPropsVTypes"/>
</file>