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Grall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technologies de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Ciampi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Grall</w:t>
              </w:r>
            </w:hyperlink>
          </w:p>
          <w:p>
            <w:pPr/>
            <w:r>
              <w:rPr/>
              <w:t xml:space="preserve">Claire Dambrin, Damien Mourey (dir.). </w:t>
            </w:r>
            <w:r>
              <w:rPr>
                <w:i w:val="1"/>
                <w:iCs w:val="1"/>
              </w:rPr>
              <w:t xml:space="preserve">Les grands courants en contrôle de gestion. Approches organisationnelles et sociétales du contrôle</w:t>
            </w:r>
            <w:r>
              <w:rPr/>
              <w:t xml:space="preserve">, Éditions EMS, pp.281-296, 2023, 978-2-37687-766-O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Latour, penseur des modes d'existence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Grall</w:t>
              </w:r>
            </w:hyperlink>
          </w:p>
          <w:p>
            <w:pPr/>
            <w:r>
              <w:rPr/>
              <w:t xml:space="preserve">Patrick Gilbert; Damien Mourey. </w:t>
            </w:r>
            <w:r>
              <w:rPr>
                <w:i w:val="1"/>
                <w:iCs w:val="1"/>
              </w:rPr>
              <w:t xml:space="preserve">Philosophie et outils de gestion. Entre dévoilement des impensés et nouvelles potentialités de théorisation</w:t>
            </w:r>
            <w:r>
              <w:rPr/>
              <w:t xml:space="preserve">, Editions EMS, pp.249-271, 2021, 978-2-37687-515-4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hal-03456949v1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Andrew Marshall Pettigrew, l’art de conjuguer académisme et pertinence pratique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Chatelain-Ponroy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Grall</w:t>
              </w:r>
            </w:hyperlink>
          </w:p>
          <w:p>
            <w:pPr/>
            <w:r>
              <w:rPr/>
              <w:t xml:space="preserve">Chatelain-Ponroy S., Gibert P., Rival M., Burlaud A. </w:t>
            </w:r>
            <w:r>
              <w:rPr>
                <w:i w:val="1"/>
                <w:iCs w:val="1"/>
              </w:rPr>
              <w:t xml:space="preserve">Les grands auteurs en management public</w:t>
            </w:r>
            <w:r>
              <w:rPr/>
              <w:t xml:space="preserve">, Editions EMS, pp.329-337,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halshs-03287010v1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peso del programa informatico-empresarial en el proceso de adopcion de un proyecto CRM : el caso del proyecto Cont@ct en la sociedad Alpha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Grall</w:t>
              </w:r>
            </w:hyperlink>
          </w:p>
          <w:p>
            <w:pPr/>
            <w:r>
              <w:rPr/>
              <w:t xml:space="preserve">Eve Chiapello; Patrick Gilbert. </w:t>
            </w:r>
            <w:r>
              <w:rPr>
                <w:i w:val="1"/>
                <w:iCs w:val="1"/>
              </w:rPr>
              <w:t xml:space="preserve">Sociologia de las Herramientas de Gestion-Introduccion al analisis social de la instrumentacion de la gestion</w:t>
            </w:r>
            <w:r>
              <w:rPr/>
              <w:t xml:space="preserve">, Ediciones Universidad Alberto Hurtado, pp.299-311, 2019, 978-956-357-188-2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hal-03788088v1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Tool Is a Human/Non-Human Arrangement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Grall</w:t>
              </w:r>
            </w:hyperlink>
          </w:p>
          <w:p>
            <w:pPr/>
            <w:r>
              <w:rPr/>
              <w:t xml:space="preserve">Eve Chiapello; Patrick Gilbert. </w:t>
            </w:r>
            <w:r>
              <w:rPr>
                <w:i w:val="1"/>
                <w:iCs w:val="1"/>
              </w:rPr>
              <w:t xml:space="preserve">Management Tools- A Social Sciences Perspective</w:t>
            </w:r>
            <w:r>
              <w:rPr/>
              <w:t xml:space="preserve">, Cambridge Univerity Press, 2019, 978-1-108-42895-8.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⟨10.1017/9781108553858⟩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hal-02404962v1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alterations of ERP systems: lasting through relinquishment and regeneration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Research in Accounting and Management</w:t>
            </w:r>
            <w:r>
              <w:rPr/>
              <w:t xml:space="preserve">, 2023, 20 (2), pp.169-200.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⟨10.1108/QRAM-03-2022-0043⟩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 la sous-utilisation des outils de gestion : une étude longitudinale d’un progiciel CRM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2021, 27 (3), pp.101-136.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⟨10.3917/cca.273.0101⟩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hal-03456906v1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progiciels CRM : entre connaissance client et contrôle – Des changements de pratiques variés et inattendus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2016, 22 (3), pp.81.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⟨10.3917/cca.223.0081⟩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hal-02113108v1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légitimation et vision organisante du CRM : l'analyse d'une revue professionnelle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Grall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de l'Association Information et Management (AIM) : Management de la transformation numérique</w:t>
            </w:r>
            <w:r>
              <w:rPr/>
              <w:t xml:space="preserve">, Association Information et Management,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hal-02404626v1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figure du client roi à celle du client rentable : le rôle des progiciels CRM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numériques et informations comptables</w:t>
            </w:r>
            <w:r>
              <w:rPr/>
              <w:t xml:space="preserve">, May 2018, Nantes,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hal-01907819v1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Lasting in an organization : tracing alterations in ERP systems beyond the fantasy brochure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Interdisciplinary Perspectives on Accounting Conference (IPA)</w:t>
            </w:r>
            <w:r>
              <w:rPr/>
              <w:t xml:space="preserve">, Jul 2018,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hal-02113118v1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fabrication of long-term uses of technologies: Dynamics of maintenance and interests around a CRM software package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Accounting as Social and Organizational Practice ( MASOP), the 9th workshop</w:t>
            </w:r>
            <w:r>
              <w:rPr/>
              <w:t xml:space="preserve">, Apr 2016, Innsbrück,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hal-02113617v1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fabrication of long-term uses of technologies : Dynamics of maintenance and interests around a CRM software package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Dambrin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 ième congrès annuel de l'AFC ( Association Francophone de Comptabilité)</w:t>
            </w:r>
            <w:r>
              <w:rPr/>
              <w:t xml:space="preserve">, May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hal-02113622v1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technologie dans la construction des représentations et des pratiques de la relation client : le cas des progiciels CRM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Grall</w:t>
              </w:r>
            </w:hyperlink>
          </w:p>
          <w:p>
            <w:pPr/>
            <w:r>
              <w:rPr/>
              <w:t xml:space="preserve">Gestion et management. HEC PARIS, 2014.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tel-01114801v1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4406563v1" TargetMode="External"/><Relationship Id="rId8" Type="http://schemas.openxmlformats.org/officeDocument/2006/relationships/hyperlink" Target="https://hal.science/search/index/?q=*&amp;authFullName_s=Claire Ciampi" TargetMode="External"/><Relationship Id="rId9" Type="http://schemas.openxmlformats.org/officeDocument/2006/relationships/hyperlink" Target="https://hal.science/search/index/?q=*&amp;authFullName_s=B&#233;n&#233;dicte Grall" TargetMode="External"/><Relationship Id="rId10" Type="http://schemas.openxmlformats.org/officeDocument/2006/relationships/hyperlink" Target="https://cnam.hal.science/hal-03456949v1" TargetMode="External"/><Relationship Id="rId11" Type="http://schemas.openxmlformats.org/officeDocument/2006/relationships/hyperlink" Target="https://hal.science/search/index/?q=*&amp;authFullName_s=Claire Dambrin" TargetMode="External"/><Relationship Id="rId12" Type="http://schemas.openxmlformats.org/officeDocument/2006/relationships/hyperlink" Target="https://shs.hal.science/halshs-03287010v1" TargetMode="External"/><Relationship Id="rId13" Type="http://schemas.openxmlformats.org/officeDocument/2006/relationships/hyperlink" Target="https://hal.science/search/index/?q=*&amp;authFullName_s=St&#233;phanie Chatelain-Ponroy" TargetMode="External"/><Relationship Id="rId14" Type="http://schemas.openxmlformats.org/officeDocument/2006/relationships/hyperlink" Target="https://cnam.hal.science/hal-03788088v1" TargetMode="External"/><Relationship Id="rId15" Type="http://schemas.openxmlformats.org/officeDocument/2006/relationships/hyperlink" Target="https://cnam.hal.science/hal-02404962v1" TargetMode="External"/><Relationship Id="rId16" Type="http://schemas.openxmlformats.org/officeDocument/2006/relationships/hyperlink" Target="https://dx.doi.org/10.1017/9781108553858" TargetMode="External"/><Relationship Id="rId17" Type="http://schemas.openxmlformats.org/officeDocument/2006/relationships/hyperlink" Target="https://cnam.hal.science/hal-04406530v1" TargetMode="External"/><Relationship Id="rId18" Type="http://schemas.openxmlformats.org/officeDocument/2006/relationships/hyperlink" Target="https://dx.doi.org/10.1108/QRAM-03-2022-0043" TargetMode="External"/><Relationship Id="rId19" Type="http://schemas.openxmlformats.org/officeDocument/2006/relationships/hyperlink" Target="https://cnam.hal.science/hal-03456906v1" TargetMode="External"/><Relationship Id="rId20" Type="http://schemas.openxmlformats.org/officeDocument/2006/relationships/hyperlink" Target="https://dx.doi.org/10.3917/cca.273.0101" TargetMode="External"/><Relationship Id="rId21" Type="http://schemas.openxmlformats.org/officeDocument/2006/relationships/hyperlink" Target="https://cnam.hal.science/hal-02113108v1" TargetMode="External"/><Relationship Id="rId22" Type="http://schemas.openxmlformats.org/officeDocument/2006/relationships/hyperlink" Target="https://dx.doi.org/10.3917/cca.223.0081" TargetMode="External"/><Relationship Id="rId23" Type="http://schemas.openxmlformats.org/officeDocument/2006/relationships/hyperlink" Target="https://cnam.hal.science/hal-02404626v1" TargetMode="External"/><Relationship Id="rId24" Type="http://schemas.openxmlformats.org/officeDocument/2006/relationships/hyperlink" Target="https://hal.science/search/index/?q=*&amp;authFullName_s=Micka&#235;l David" TargetMode="External"/><Relationship Id="rId25" Type="http://schemas.openxmlformats.org/officeDocument/2006/relationships/hyperlink" Target="https://hal.science/search/index/?q=*&amp;authFullName_s=Julie Demaret" TargetMode="External"/><Relationship Id="rId26" Type="http://schemas.openxmlformats.org/officeDocument/2006/relationships/hyperlink" Target="https://hal.science/hal-01907819v1" TargetMode="External"/><Relationship Id="rId27" Type="http://schemas.openxmlformats.org/officeDocument/2006/relationships/hyperlink" Target="https://cnam.hal.science/hal-02113118v1" TargetMode="External"/><Relationship Id="rId28" Type="http://schemas.openxmlformats.org/officeDocument/2006/relationships/hyperlink" Target="https://cnam.hal.science/hal-02113617v1" TargetMode="External"/><Relationship Id="rId29" Type="http://schemas.openxmlformats.org/officeDocument/2006/relationships/hyperlink" Target="https://cnam.hal.science/hal-02113622v1" TargetMode="External"/><Relationship Id="rId30" Type="http://schemas.openxmlformats.org/officeDocument/2006/relationships/hyperlink" Target="https://hec.hal.science/tel-01114801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Grall</dc:title>
  <dc:description>CV</dc:description>
  <dc:subject/>
  <cp:keywords/>
  <cp:category/>
  <cp:lastModifiedBy/>
  <dcterms:created xsi:type="dcterms:W3CDTF">2026-05-02T10:15:00+02:00</dcterms:created>
  <dcterms:modified xsi:type="dcterms:W3CDTF">2026-05-02T10:15:00+02:00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