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Bénédicte Héraud </w:t>
      </w:r>
      <w:r>
        <w:rPr>
          <w:color w:val="641e6e"/>
        </w:rPr>
        <w:t xml:space="preserve">Responsable du Réseau des correspondants départementaux de l'IHTP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L'accueil en gare. Pratiques de l'entre-soi du Comité Lyautey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Büttner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Bénédicte Héraud</w:t>
              </w:r>
            </w:hyperlink>
          </w:p>
          <w:p>
            <w:pPr/>
            <w:r>
              <w:rPr/>
              <w:t xml:space="preserve">Michel Hastings; Anne Kerlan; Bénédicte Héraud. </w:t>
            </w:r>
            <w:r>
              <w:rPr>
                <w:i w:val="1"/>
                <w:iCs w:val="1"/>
              </w:rPr>
              <w:t xml:space="preserve">Le sens pratique de l'hospitalité. Accueillir les étrangers en France, 1965-1983</w:t>
            </w:r>
            <w:r>
              <w:rPr/>
              <w:t xml:space="preserve">, CNRS éditions, 2021, 978-2-271-13303-8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halshs-04337626v1</w:t>
              </w:r>
            </w:hyperlink>
          </w:p>
        </w:tc>
      </w:tr>
    </w:tbl>
    <w:sectPr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hs.hal.science/halshs-04337626v1" TargetMode="External"/><Relationship Id="rId9" Type="http://schemas.openxmlformats.org/officeDocument/2006/relationships/hyperlink" Target="https://hal.science/search/index/?q=*&amp;authFullName_s=Olivier B&#252;ttner" TargetMode="External"/><Relationship Id="rId10" Type="http://schemas.openxmlformats.org/officeDocument/2006/relationships/hyperlink" Target="https://hal.science/search/index/?q=*&amp;authFullName_s=B&#233;n&#233;dicte H&#233;raud" TargetMode="Externa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Bénédicte Héraud</dc:title>
  <dc:description>CV</dc:description>
  <dc:subject/>
  <cp:keywords/>
  <cp:category/>
  <cp:lastModifiedBy/>
  <dcterms:created xsi:type="dcterms:W3CDTF">2026-04-30T13:06:26+02:00</dcterms:created>
  <dcterms:modified xsi:type="dcterms:W3CDTF">2026-04-30T13:06:26+02:00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