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Hertz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Retour de collecte : le Concert de Caen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Feb 2025, Montpellier, Université Paul-Valéry,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halshs-05062149v1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Contribution to the history of the Concert in Europe: The case of French music academies (1710-1770)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21st Biennal International Conference on Baroque Music, Birmingham</w:t></w:r><w:r><w:rPr/><w:t xml:space="preserve">, Royal Birmingham Conservatoire, Jul 2025, Birmingham, England, United Kingdom</w:t></w:r></w:p><w:p><w:pPr/><w:r><w:rPr/><w:t xml:space="preserve">Communication dans un congrès</w:t></w:r></w:p><w:p><w:pPr/><w:hyperlink r:id="rId9" w:history="1"><w:r><w:rPr><w:color w:val="#410a8c"/><w:u w:val="single"/></w:rPr><w:t xml:space="preserve">hal-05359251v1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L’Orchestre des académies de musique de province : vers une définition des pratiques musicales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May 2025, Paris Bibliothèque musicale La Grange Fleuret, France</w:t></w:r></w:p><w:p><w:pPr/><w:r><w:rPr/><w:t xml:space="preserve">Communication dans un congrès</w:t></w:r></w:p><w:p><w:pPr/><w:hyperlink r:id="rId10" w:history="1"><w:r><w:rPr><w:color w:val="#410a8c"/><w:u w:val="single"/></w:rPr><w:t xml:space="preserve">hal-05062147v1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French Academies of Music outside the Metropolis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The Concert Spirituel: Symposium</w:t></w:r><w:r><w:rPr/><w:t xml:space="preserve">, University of Oxford, Jun 2025, Oxford, Maison française d'Oxford,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hal-05359244v1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naissance de la salle de Concert : enjeux et définitions d’un nouvel espace culturel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hal-05359272v1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modèle académique des premières sociétés de Concert (France, 1707–1770)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Workshop Cooperative Ensembles 1770–1890</w:t></w:r><w:r><w:rPr/><w:t xml:space="preserve">, Haute École de musique de Genève; Université de Genève; Haute École des arts de Berne, Sep 2025, Genève Universitè de Genève, Suisse</w:t></w:r></w:p><w:p><w:pPr/><w:r><w:rPr/><w:t xml:space="preserve">Communication dans un congrès</w:t></w:r></w:p><w:p><w:pPr/><w:hyperlink r:id="rId13" w:history="1"><w:r><w:rPr><w:color w:val="#410a8c"/><w:u w:val="single"/></w:rPr><w:t xml:space="preserve">hal-05359225v1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hal-05359263v1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Musique, arts et savoirs au XVIIIe siècle. Le temps des académies »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7" w:history="1"><w:r><w:rPr><w:color w:val="#410a8c"/><w:u w:val="single"/></w:rPr><w:t xml:space="preserve">Irène Passeron</w:t></w:r></w:hyperlink><w:r><w:rPr/><w:t xml:space="preserve">,</w:t></w:r><w:hyperlink r:id="rId18" w:history="1"><w:r><w:rPr><w:color w:val="#410a8c"/><w:u w:val="single"/></w:rPr><w:t xml:space="preserve">Émilie Roffidal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hal-05359269v1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Concerter&amp;quot; en France au dix-huitième siècle : l’Académisme musical, un idéal artistique ?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French Music Study Group, Inaugural Annual Conference</w:t></w:r><w:r><w:rPr/><w:t xml:space="preserve">, Royal Musical Association (RMA), May 2025, On-Line Event, Royaume-Uni</w:t></w:r></w:p><w:p><w:pPr/><w:r><w:rPr/><w:t xml:space="preserve">Communication dans un congrès</w:t></w:r></w:p><w:p><w:pPr/><w:hyperlink r:id="rId19" w:history="1"><w:r><w:rPr><w:color w:val="#410a8c"/><w:u w:val="single"/></w:rPr><w:t xml:space="preserve">hal-05062143v1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&amp;quot;Concertare&amp;quot; nella Francia del Settecento: l’accademismo musicale come ideale artistico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, Un’assemblea di musicisti: le origini del concerto pubblico nella Parigi del 1725</w:t></w:r><w:r><w:rPr/><w:t xml:space="preserve">, CMBV; Università di Firenze, Sep 2025, Lucca, Palazzo Mansi, Italy</w:t></w:r></w:p><w:p><w:pPr/><w:r><w:rPr/><w:t xml:space="preserve">Communication dans un congrès</w:t></w:r></w:p><w:p><w:pPr/><w:hyperlink r:id="rId20" w:history="1"><w:r><w:rPr><w:color w:val="#410a8c"/><w:u w:val="single"/></w:rPr><w:t xml:space="preserve">hal-05359258v1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de collecte : Châlons-en-Champagne</w:t></w:r></w:hyperlink></w:p><w:p><w:pPr/><w:hyperlink r:id="rId22" w:history="1"><w:r><w:rPr><w:color w:val="#410a8c"/><w:u w:val="single"/></w:rPr><w:t xml:space="preserve">Nathalie Berton-Blivet</w:t></w:r></w:hyperlink><w:r><w:rPr/><w:t xml:space="preserve">,</w:t></w:r><w:hyperlink r:id="rId8" w:history="1"><w:r><w:rPr><w:color w:val="#410a8c"/><w:u w:val="single"/></w:rPr><w:t xml:space="preserve">Bénédicte Hertz</w:t></w:r></w:hyperlink><w:r><w:rPr/><w:t xml:space="preserve">,</w:t></w:r><w:hyperlink r:id="rId23" w:history="1"><w:r><w:rPr><w:color w:val="#410a8c"/><w:u w:val="single"/></w:rPr><w:t xml:space="preserve">Nahoko Sekimoto</w:t></w:r></w:hyperlink></w:p><w:p><w:pPr/><w:r><w:rPr><w:i w:val="1"/><w:iCs w:val="1"/></w:rPr><w:t xml:space="preserve">Les Académies de Concert en France (1710-1770). Répertoires et pratiques musicales. Séance 1</w:t></w:r><w:r><w:rPr/><w:t xml:space="preserve">, Bénédicte Hertz; Nathalie Berton-Blivet, Dec 2024, Lyon (Université Lumière-Lyon 2),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halshs-04872660v1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répertoire du Concert à l’épreuve de ses inventaires (Nancy et Lyon)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Scène européenne, Archive et fabrique du spectacle</w:t></w:r><w:r><w:rPr/><w:t xml:space="preserve">, CESR (Centre d'Etudes Supérieures de la Renaissance, Nov 2024, Versailles, Centre de musique baroque de Versailles,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halshs-05062153v1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MM. les Directeurs & Inspecteurs de l’Académie des Beaux Arts n’ont rien négligé pour rendre leur Concert aussi parfait qu’on pouvoit le désirer.&amp;quot; La vie du Concert dans les Affiches de Lyon (1750-1772)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L'Académisme musical</w:t></w:r><w:r><w:rPr/><w:t xml:space="preserve">, Projet ANR AcadéC, Jun 2023, Lyon (Archives Municipales),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hal-04211572v1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Portrait d’académie :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Jul 2023, Lille (Lille 3, IRHIS), France</w:t></w:r></w:p><w:p><w:pPr/><w:r><w:rPr/><w:t xml:space="preserve">Communication dans un congrès</w:t></w:r></w:p><w:p><w:pPr/><w:hyperlink r:id="rId26" w:history="1"><w:r><w:rPr><w:color w:val="#410a8c"/><w:u w:val="single"/></w:rPr><w:t xml:space="preserve">hal-04282134v1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recrutement des musiciens d’église à travers les &amp;quot;Affiches, annonces et avis divers de province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Recrutement et réseaux des musiciens d’église - 13es rencontres du Réseau Muséfrem</w:t></w:r><w:r><w:rPr/><w:t xml:space="preserve">, Réseau Muséfrem; CHEC, Oct 2023, Clermont-Ferrand, France</w:t></w:r></w:p><w:p><w:pPr/><w:r><w:rPr/><w:t xml:space="preserve">Communication dans un congrès</w:t></w:r></w:p><w:p><w:pPr/><w:hyperlink r:id="rId27" w:history="1"><w:r><w:rPr><w:color w:val="#410a8c"/><w:u w:val="single"/></w:rPr><w:t xml:space="preserve">hal-04273230v1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L’Académie de Musique de Pau</w:t></w:r></w:hyperlink></w:p><w:p><w:pPr/><w:hyperlink r:id="rId29" w:history="1"><w:r><w:rPr><w:color w:val="#410a8c"/><w:u w:val="single"/></w:rPr><w:t xml:space="preserve">Jean-Philippe Goujon</w:t></w:r></w:hyperlink><w:r><w:rPr/><w:t xml:space="preserve">,</w:t></w:r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Mar 2023, Versailles,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hal-04282109v1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projet ANR AcadéC : participation à l’étude de la vie musicale en province (1710-1770)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ThéParis-France</w:t></w:r><w:r><w:rPr/><w:t xml:space="preserve">, Barbara Nestola; Emanuele de Luca; Bénédicte Louvat, Feb 2023, Paris Sorbonne Université,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hal-04273495v1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2" w:history="1"><w:r><w:rPr><w:color w:val="#410a8c"/><w:u w:val="single"/></w:rPr><w:t xml:space="preserve">Laurent Guillo</w:t></w:r></w:hyperlink></w:p><w:p><w:pPr/><w:r><w:rPr><w:i w:val="1"/><w:iCs w:val="1"/></w:rPr><w:t xml:space="preserve">Premières rencontres de la musicologie numérique : « Quel avenir pour la musicologie numérique ? »</w:t></w:r><w:r><w:rPr/><w:t xml:space="preserve">, Consortium Musica2, Dec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hal-03911656v1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4" w:history="1"><w:r><w:rPr><w:color w:val="#410a8c"/><w:u w:val="single"/></w:rPr><w:t xml:space="preserve">Pauline Breton-Chauvet</w:t></w:r></w:hyperlink></w:p><w:p><w:pPr/><w:r><w:rPr><w:i w:val="1"/><w:iCs w:val="1"/></w:rPr><w:t xml:space="preserve">Workshop Databases for performing arts – concepts, strategies and technology,</w:t></w:r><w:r><w:rPr/><w:t xml:space="preserve">, Petra Dotlačilová, Mar 2022, Versailles,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hal-03623252v1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Production et réception de la pensée théorique de Rameau au sein du réseau des Académies de musique en France au début du XVIIIe siècle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22" w:history="1"><w:r><w:rPr><w:color w:val="#410a8c"/><w:u w:val="single"/></w:rPr><w:t xml:space="preserve">Nathalie Berton-Blivet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Le Traité de l’harmonie de Jean-Philippe Rameau en son temps : discours théoriques et pédagogiques, composition et pratiques musicales autour de 1722</w:t></w:r><w:r><w:rPr/><w:t xml:space="preserve">, IReMus, Sorbonne Université, Société française d’analyse musicale, Oct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hal-03808122v1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Copier de la musique pour une Académie de Concert : de la constitution d’une bibliothèque à la mise en place d’une organisation collective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AteCop. Les premiers ateliers français de copistes en musique</w:t></w:r><w:r><w:rPr/><w:t xml:space="preserve">, Jul 2021, Versailles,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hal-03419307v1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L’opéra au programme des Concerts de province (1710-1770) : le témoignage de la collection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Les produits dérivés de l’opéra (XVIIe-XVIIIe siècles), Université Grenoble Alpes – LUHCIE</w:t></w:r><w:r><w:rPr/><w:t xml:space="preserve">, Nov 2021,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hal-03419331v1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des articles « CONCERT, s. m. (Musique.) » et « Concert spirituel, (Hist. mod.)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ENCCRE (Édition Numérique Collaborative et Critique de l’Encyclopédie) 2020-2021</w:t></w:r><w:r><w:rPr/><w:t xml:space="preserve">, Feb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hal-03419140v1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cathédrales et Académies de Concert : les symphonistes des motets à grand choeur en Provence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10es rencontres du Réseau Muséfrem</w:t></w:r><w:r><w:rPr/><w:t xml:space="preserve">, Oct 2020,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hal-02980221v1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fêtes entre Rhône et Saône en 1721 : une théâtralisation des pouvoirs à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La Régence et la fête (1715-1723)</w:t></w:r><w:r><w:rPr/><w:t xml:space="preserve">, Oct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hal-03037510v1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Musique d'ensemble à la fin de l’Ancien-Régime au travers de la presse : Lyon, de l'espace privé à la salle de concert.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La Musique de chambre : histoire, institutions, écriture et interprétation (1er volet)</w:t></w:r><w:r><w:rPr/><w:t xml:space="preserve">, Concours international de musique de chambre de Lyon, Université de Lyon, Apr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hal-03037562v1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Quelles partitions pour les musiciens d’orchestre ? Le bibliothécaire d’un ensemble baroque au service de l’interprétation.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43" w:history="1"><w:r><w:rPr><w:color w:val="#410a8c"/><w:u w:val="single"/></w:rPr><w:t xml:space="preserve">Nicolas Flodrops</w:t></w:r></w:hyperlink></w:p><w:p><w:pPr/><w:r><w:rPr><w:i w:val="1"/><w:iCs w:val="1"/></w:rPr><w:t xml:space="preserve">, colloque Rethinking Music in France during the Baroque Era / Repenser la Musique en France à l’époque baroque</w:t></w:r><w:r><w:rPr/><w:t xml:space="preserve">, Jun 2018, Paris, Versailles, Royaumont, France</w:t></w:r></w:p><w:p><w:pPr/><w:r><w:rPr/><w:t xml:space="preserve">Communication dans un congrès</w:t></w:r></w:p><w:p><w:pPr/><w:hyperlink r:id="rId42" w:history="1"><w:r><w:rPr><w:color w:val="#410a8c"/><w:u w:val="single"/></w:rPr><w:t xml:space="preserve">hal-03037571v1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grands motets de Pierre-Louis Pollio : un regard sur les opus IX et X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Pierre-Louis Pollio (1724-1796), le maître de musique en son atelier</w:t></w:r><w:r><w:rPr/><w:t xml:space="preserve">, Rencontres musicologiques de Valenciennes, May 2016, Valenciennes,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hal-03037595v1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Constituer une bibliothèque musicale au dix-huitième siècle : le cas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Penser / classer les collections des sociétés savantes</w:t></w:r><w:r><w:rPr/><w:t xml:space="preserve">, Société des arts de Genève, Nov 2016, Genève, Suisse</w:t></w:r></w:p><w:p><w:pPr/><w:r><w:rPr/><w:t xml:space="preserve">Communication dans un congrès</w:t></w:r></w:p><w:p><w:pPr/><w:hyperlink r:id="rId45" w:history="1"><w:r><w:rPr><w:color w:val="#410a8c"/><w:u w:val="single"/></w:rPr><w:t xml:space="preserve">hal-03037588v1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François Estienne (1674-1755), de l’église au Concert : une nouvelle carrière pour un maître de musique de province »</w:t></w:r></w:hyperlink></w:p><w:p><w:pPr/><w:hyperlink r:id="rId8" w:history="1"><w:r><w:rPr><w:color w:val="#410a8c"/><w:u w:val="single"/></w:rPr><w:t xml:space="preserve">Bénédicte Hertz</w:t></w:r></w:hyperlink></w:p><w:p><w:pPr/><w:r><w:rPr/><w:t xml:space="preserve">Stéphane Gomis; Achille Davy-Rigaux; Bernard Dompnier. </w:t></w:r><w:r><w:rPr><w:i w:val="1"/><w:iCs w:val="1"/></w:rPr><w:t xml:space="preserve">Des musiciens au service des églises (XVIIe et XVIIIe siècles). Hommage à Sylvie Granger</w:t></w:r><w:r><w:rPr/><w:t xml:space="preserve">, Presses universitaires de Rennes, pp.71-82., 2025, 9791041301331</w:t></w:r></w:p><w:p><w:pPr/><w:r><w:rPr/><w:t xml:space="preserve">Chapitre d'ouvrage</w:t></w:r></w:p><w:p><w:pPr/><w:hyperlink r:id="rId46" w:history="1"><w:r><w:rPr><w:color w:val="#410a8c"/><w:u w:val="single"/></w:rPr><w:t xml:space="preserve">hal-05359297v1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Louis Castelain. </w:t></w:r><w:r><w:rPr><w:i w:val="1"/><w:iCs w:val="1"/></w:rPr><w:t xml:space="preserve">André Campra, Messe des morts</w:t></w:r><w:r><w:rPr/><w:t xml:space="preserve">, CAH.60, Centre de musique baroque de Versailles, 2024, Choeur et orchestre</w:t></w:r></w:p><w:p><w:pPr/><w:r><w:rPr/><w:t xml:space="preserve">Chapitre d'ouvrage</w:t></w:r></w:p><w:p><w:pPr/><w:hyperlink r:id="rId47" w:history="1"><w:r><w:rPr><w:color w:val="#410a8c"/><w:u w:val="single"/></w:rPr><w:t xml:space="preserve">hal-04679983v1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musique d'ensemble à la conquête de l'espace public (1740-178) : les témoignages de la presse à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Emmanuel Reibel; Mélanie Guérimand. </w:t></w:r><w:r><w:rPr><w:i w:val="1"/><w:iCs w:val="1"/></w:rPr><w:t xml:space="preserve">La Musique de chambre : histoire, pratiques, institutions</w:t></w:r><w:r><w:rPr/><w:t xml:space="preserve">, Symétrie, pp.51-64, 2024, 978-2-36485-293-8</w:t></w:r></w:p><w:p><w:pPr/><w:r><w:rPr/><w:t xml:space="preserve">Chapitre d'ouvrage</w:t></w:r></w:p><w:p><w:pPr/><w:hyperlink r:id="rId48" w:history="1"><w:r><w:rPr><w:color w:val="#410a8c"/><w:u w:val="single"/></w:rPr><w:t xml:space="preserve">hal-04715718v1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Annotation et dossier critique de l’article Article Concert spirituel, en Hist. mod.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https://enccre.academie-sciences.fr/encyclopedie/article/v3-1759-1/, 2024</w:t></w:r></w:p><w:p><w:pPr/><w:r><w:rPr/><w:t xml:space="preserve">Chapitre d'ouvrage</w:t></w:r></w:p><w:p><w:pPr/><w:hyperlink r:id="rId49" w:history="1"><w:r><w:rPr><w:color w:val="#410a8c"/><w:u w:val="single"/></w:rPr><w:t xml:space="preserve">hal-04611129v1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Académie Royale de Musique of Lyon Confronted to the Parisian Model: “Giving Form to the Theatrical Spectacle” in a French City (1739-1750)</w:t></w:r></w:hyperlink></w:p><w:p><w:pPr/><w:hyperlink r:id="rId8" w:history="1"><w:r><w:rPr><w:color w:val="#410a8c"/><w:u w:val="single"/></w:rPr><w:t xml:space="preserve">Bénédicte Hertz</w:t></w:r></w:hyperlink></w:p><w:p><w:pPr/><w:r><w:rPr/><w:t xml:space="preserve">Barbara Nestola; Benoît Dratwicki; Julien Dubruque; Thomas Leconte. </w:t></w:r><w:r><w:rPr><w:i w:val="1"/><w:iCs w:val="1"/></w:rPr><w:t xml:space="preserve">The Fashioning of French Opera (1672-1791). Identity, Production, Networks</w:t></w:r><w:r><w:rPr/><w:t xml:space="preserve">, Brepols, pp.375-390, 2023, 978-2-503-60478-7</w:t></w:r></w:p><w:p><w:pPr/><w:r><w:rPr/><w:t xml:space="preserve">Chapitre d'ouvrage</w:t></w:r></w:p><w:p><w:pPr/><w:hyperlink r:id="rId50" w:history="1"><w:r><w:rPr><w:color w:val="#410a8c"/><w:u w:val="single"/></w:rPr><w:t xml:space="preserve">hal-04211360v1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Annotation et dossier critiques de l’article CONCERT, en Musique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https://enccre.academie-sciences.fr/encyclopedie/article/v3-1759-0/, 2020</w:t></w:r></w:p><w:p><w:pPr/><w:r><w:rPr/><w:t xml:space="preserve">Chapitre d'ouvrage</w:t></w:r></w:p><w:p><w:pPr/><w:hyperlink r:id="rId51" w:history="1"><w:r><w:rPr><w:color w:val="#410a8c"/><w:u w:val="single"/></w:rPr><w:t xml:space="preserve">hal-02888879v1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Salle de concert de l’Académie de Lyon (1724–1856)</w:t></w:r></w:hyperlink></w:p><w:p><w:pPr/><w:hyperlink r:id="rId8" w:history="1"><w:r><w:rPr><w:color w:val="#410a8c"/><w:u w:val="single"/></w:rPr><w:t xml:space="preserve">Bénédicte Hertz</w:t></w:r></w:hyperlink></w:p><w:p><w:pPr/><w:r><w:rPr/><w:t xml:space="preserve">Solveig Serre; Bernard Dompnier; Catherine Massip. </w:t></w:r><w:r><w:rPr><w:i w:val="1"/><w:iCs w:val="1"/></w:rPr><w:t xml:space="preserve">Musiques en liberté. Entre la cour et les provinces au temps des Bourbons</w:t></w:r><w:r><w:rPr/><w:t xml:space="preserve">, école nationale des Chartes, pp.651-668, 2018</w:t></w:r></w:p><w:p><w:pPr/><w:r><w:rPr/><w:t xml:space="preserve">Chapitre d'ouvrage</w:t></w:r></w:p><w:p><w:pPr/><w:hyperlink r:id="rId52" w:history="1"><w:r><w:rPr><w:color w:val="#410a8c"/><w:u w:val="single"/></w:rPr><w:t xml:space="preserve">hal-03037483v1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Lyon : un carrefour de choix pour le musicien d'Eglise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Xavier Bisaro; Gisèle Clément; Fañch Thoraval. </w:t></w:r><w:r><w:rPr><w:i w:val="1"/><w:iCs w:val="1"/></w:rPr><w:t xml:space="preserve">La Circulation de la musique et des musiciens d’église. France, XVIe-XVIIIe siècle</w:t></w:r><w:r><w:rPr/><w:t xml:space="preserve">, 3, Classiques Garnier, pp.291-305, 2017, Musicologie, 978-2-406-05630-0</w:t></w:r></w:p><w:p><w:pPr/><w:r><w:rPr/><w:t xml:space="preserve">Chapitre d'ouvrage</w:t></w:r></w:p><w:p><w:pPr/><w:hyperlink r:id="rId53" w:history="1"><w:r><w:rPr><w:color w:val="#410a8c"/><w:u w:val="single"/></w:rPr><w:t xml:space="preserve">hal-02899591v1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Contribution à l'étude de l'effectif orchestral en province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Jean Duron; Florence Gétreau. </w:t></w:r><w:r><w:rPr><w:i w:val="1"/><w:iCs w:val="1"/></w:rPr><w:t xml:space="preserve">L'Orchestre à cordes sous Louis XIV. Instruments, répertoires, singularités</w:t></w:r><w:r><w:rPr/><w:t xml:space="preserve">, Editions Vrin, pp.401-413, 2015, MusicologieS, 978-2-7116-2619-9</w:t></w:r></w:p><w:p><w:pPr/><w:r><w:rPr/><w:t xml:space="preserve">Chapitre d'ouvrage</w:t></w:r></w:p><w:p><w:pPr/><w:hyperlink r:id="rId54" w:history="1"><w:r><w:rPr><w:color w:val="#410a8c"/><w:u w:val="single"/></w:rPr><w:t xml:space="preserve">hal-02888846v1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réception de l'oeuvre de Campra en province : l'exemple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Catherine Cessac. </w:t></w:r><w:r><w:rPr><w:i w:val="1"/><w:iCs w:val="1"/></w:rPr><w:t xml:space="preserve">Itinéraires d'André Campra (1660-1744). D'Aix à Versailles, de l'Eglise à l'Opéra</w:t></w:r><w:r><w:rPr/><w:t xml:space="preserve">, Mardaga; Centre de musique baroques de Versailles, pp.139-149, 2012</w:t></w:r></w:p><w:p><w:pPr/><w:r><w:rPr/><w:t xml:space="preserve">Chapitre d'ouvrage</w:t></w:r></w:p><w:p><w:pPr/><w:hyperlink r:id="rId55" w:history="1"><w:r><w:rPr><w:color w:val="#410a8c"/><w:u w:val="single"/></w:rPr><w:t xml:space="preserve">hal-02888943v1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Bergiron de Briou du Fort-Michon (1690-1768) et la bibliothèque musicale du Concert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Denis Herlin; Catherine Massip; Jean Duron. </w:t></w:r><w:r><w:rPr><w:i w:val="1"/><w:iCs w:val="1"/></w:rPr><w:t xml:space="preserve">Collectionner la musique : au cœur de l'interprétation</w:t></w:r><w:r><w:rPr/><w:t xml:space="preserve">, 2, Brepols, pp.181-198, 2012, 978-2-503-54577-6</w:t></w:r></w:p><w:p><w:pPr/><w:r><w:rPr/><w:t xml:space="preserve">Chapitre d'ouvrage</w:t></w:r></w:p><w:p><w:pPr/><w:hyperlink r:id="rId56" w:history="1"><w:r><w:rPr><w:color w:val="#410a8c"/><w:u w:val="single"/></w:rPr><w:t xml:space="preserve">hal-02888960v1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François Estienne, Dominus regit me</w:t></w:r></w:hyperlink></w:p><w:p><w:pPr/><w:hyperlink r:id="rId8" w:history="1"><w:r><w:rPr><w:color w:val="#410a8c"/><w:u w:val="single"/></w:rPr><w:t xml:space="preserve">Bénédicte Hertz</w:t></w:r></w:hyperlink></w:p><w:p><w:pPr/><w:hyperlink r:id="rId58" w:history="1"><w:r><w:rPr><w:color w:val="#410a8c"/><w:u w:val="single"/></w:rPr><w:t xml:space="preserve">Centre de musique baroque des Versailles</w:t></w:r></w:hyperlink><w:r><w:rPr/><w:t xml:space="preserve">, CAH.349-MO, 128 p., 2024, Choeur et orchestre</w:t></w:r></w:p><w:p><w:pPr/><w:r><w:rPr/><w:t xml:space="preserve">Ouvrages</w:t></w:r><w:r><w:rPr/><w:t xml:space="preserve"> (édition critique)</w:t></w:r></w:p><w:p><w:pPr/><w:hyperlink r:id="rId57" w:history="1"><w:r><w:rPr><w:color w:val="#410a8c"/><w:u w:val="single"/></w:rPr><w:t xml:space="preserve">hal-04679948v1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François Estienne, Cum invocarem</w:t></w:r></w:hyperlink></w:p><w:p><w:pPr/><w:hyperlink r:id="rId8" w:history="1"><w:r><w:rPr><w:color w:val="#410a8c"/><w:u w:val="single"/></w:rPr><w:t xml:space="preserve">Bénédicte Hertz</w:t></w:r></w:hyperlink></w:p><w:p><w:pPr/><w:hyperlink r:id="rId60" w:history="1"><w:r><w:rPr><w:color w:val="#410a8c"/><w:u w:val="single"/></w:rPr><w:t xml:space="preserve">Centre de musique baroque de Versailles</w:t></w:r></w:hyperlink><w:r><w:rPr/><w:t xml:space="preserve">, CAH.363, 82 p., 2024, Choeur et orchestre</w:t></w:r></w:p><w:p><w:pPr/><w:r><w:rPr/><w:t xml:space="preserve">Ouvrages</w:t></w:r><w:r><w:rPr/><w:t xml:space="preserve"> (édition critique)</w:t></w:r></w:p><w:p><w:pPr/><w:hyperlink r:id="rId59" w:history="1"><w:r><w:rPr><w:color w:val="#410a8c"/><w:u w:val="single"/></w:rPr><w:t xml:space="preserve">hal-04679972v1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Nicolas Antoine Bergiron du Fort-Michon, Pentézilée</w:t></w:r></w:hyperlink></w:p><w:p><w:pPr/><w:hyperlink r:id="rId8" w:history="1"><w:r><w:rPr><w:color w:val="#410a8c"/><w:u w:val="single"/></w:rPr><w:t xml:space="preserve">Bénédicte Hertz</w:t></w:r></w:hyperlink></w:p><w:p><w:pPr/><w:hyperlink r:id="rId62" w:history="1"><w:r><w:rPr><w:color w:val="#410a8c"/><w:u w:val="single"/></w:rPr><w:t xml:space="preserve">Centre de musique baroque de Versailles</w:t></w:r></w:hyperlink><w:r><w:rPr/><w:t xml:space="preserve">, CAHIERS-347, 2023, Opéra numérique, Julien Dubruque, ISMN 979-0-56016-347-5</w:t></w:r></w:p><w:p><w:pPr/><w:r><w:rPr/><w:t xml:space="preserve">Ouvrages</w:t></w:r><w:r><w:rPr/><w:t xml:space="preserve"> (édition critique)</w:t></w:r></w:p><w:p><w:pPr/><w:hyperlink r:id="rId61" w:history="1"><w:r><w:rPr><w:color w:val="#410a8c"/><w:u w:val="single"/></w:rPr><w:t xml:space="preserve">hal-04282079v1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Premier état du corpus de Statuts et règlements des Académies de musique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hal-04022912v1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découverte majeure : la collection on musicale de l'Académie royale de Pau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4" w:history="1"><w:r><w:rPr><w:color w:val="#410a8c"/><w:u w:val="single"/></w:rPr><w:t xml:space="preserve">hal-04068024v1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À l’origine des collections Cauvin et Decroix. Bergiron de Briou du Fort-Michon copiste de Lalande et de Rameau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2020, 106 (1), pp.5-44</w:t></w:r></w:p><w:p><w:pPr/><w:r><w:rPr/><w:t xml:space="preserve">Article dans une revue</w:t></w:r></w:p><w:p><w:pPr/><w:hyperlink r:id="rId65" w:history="1"><w:r><w:rPr><w:color w:val="#410a8c"/><w:u w:val="single"/></w:rPr><w:t xml:space="preserve">hal-02888675v1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d'ouvrage : Accademie e Società filarmoniche in Italia. Studi e ricerche, Antonio Carlini éd., &amp;quot;Quaderni dell’Archivio delle Società filarmoniche italiane&amp;quot;, Società filarmonica di Trento (Filarchiv), Trente, 2009, 300 p.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hal-03037600v1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Étude du catalogage et des inventaires de la bibliothèque musicale de l'ancien Concert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Dix-Huitième Siècle</w:t></w:r><w:r><w:rPr/><w:t xml:space="preserve">, 2011, Le monde sonore, 43, pp.143-163. </w:t></w:r><w:hyperlink r:id="rId68" w:history="1"><w:r><w:rPr><w:color w:val="#410a8c"/><w:u w:val="single"/></w:rPr><w:t xml:space="preserve">⟨10.3917/dhs.043.0143⟩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hal-02888908v1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Vidéo interview &amp;quot;La diffusion du Motet à grand chœur en France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hal-03037641v1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Grand motet dans les pratiques musicales lyonnaises (1713–1773) : Étude des partitions et du matériel conservés à la bibliothèque municipale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Musique, musicologie et arts de la scène. Université Lumière Lyon 2, 2010.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tel-02888793v1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2149v1" TargetMode="External"/><Relationship Id="rId8" Type="http://schemas.openxmlformats.org/officeDocument/2006/relationships/hyperlink" Target="https://hal.science/search/index/?q=*&amp;authFullName_s=B&#233;n&#233;dicte Hertz" TargetMode="External"/><Relationship Id="rId9" Type="http://schemas.openxmlformats.org/officeDocument/2006/relationships/hyperlink" Target="https://hal.science/hal-05359251v1" TargetMode="External"/><Relationship Id="rId10" Type="http://schemas.openxmlformats.org/officeDocument/2006/relationships/hyperlink" Target="https://hal.science/hal-05062147v1" TargetMode="External"/><Relationship Id="rId11" Type="http://schemas.openxmlformats.org/officeDocument/2006/relationships/hyperlink" Target="https://hal.science/hal-05359244v1" TargetMode="External"/><Relationship Id="rId12" Type="http://schemas.openxmlformats.org/officeDocument/2006/relationships/hyperlink" Target="https://hal.science/hal-05359272v1" TargetMode="External"/><Relationship Id="rId13" Type="http://schemas.openxmlformats.org/officeDocument/2006/relationships/hyperlink" Target="https://hal.science/hal-05359225v1" TargetMode="External"/><Relationship Id="rId14" Type="http://schemas.openxmlformats.org/officeDocument/2006/relationships/hyperlink" Target="https://hal.science/hal-05359263v1" TargetMode="External"/><Relationship Id="rId15" Type="http://schemas.openxmlformats.org/officeDocument/2006/relationships/hyperlink" Target="https://hal.science/search/index/?q=*&amp;authFullName_s=Thomas Vernet" TargetMode="External"/><Relationship Id="rId16" Type="http://schemas.openxmlformats.org/officeDocument/2006/relationships/hyperlink" Target="https://hal.science/hal-05359269v1" TargetMode="External"/><Relationship Id="rId17" Type="http://schemas.openxmlformats.org/officeDocument/2006/relationships/hyperlink" Target="https://hal.science/search/index/?q=*&amp;authFullName_s=Ir&#232;ne Passeron" TargetMode="External"/><Relationship Id="rId18" Type="http://schemas.openxmlformats.org/officeDocument/2006/relationships/hyperlink" Target="https://hal.science/search/index/?q=*&amp;authFullName_s=&#201;milie Roffidal" TargetMode="External"/><Relationship Id="rId19" Type="http://schemas.openxmlformats.org/officeDocument/2006/relationships/hyperlink" Target="https://hal.science/hal-05062143v1" TargetMode="External"/><Relationship Id="rId20" Type="http://schemas.openxmlformats.org/officeDocument/2006/relationships/hyperlink" Target="https://hal.science/hal-05359258v1" TargetMode="External"/><Relationship Id="rId21" Type="http://schemas.openxmlformats.org/officeDocument/2006/relationships/hyperlink" Target="https://shs.hal.science/halshs-04872660v1" TargetMode="External"/><Relationship Id="rId22" Type="http://schemas.openxmlformats.org/officeDocument/2006/relationships/hyperlink" Target="https://hal.science/search/index/?q=*&amp;authFullName_s=Nathalie Berton-Blivet" TargetMode="External"/><Relationship Id="rId23" Type="http://schemas.openxmlformats.org/officeDocument/2006/relationships/hyperlink" Target="https://hal.science/search/index/?q=*&amp;authFullName_s=Nahoko Sekimoto" TargetMode="External"/><Relationship Id="rId24" Type="http://schemas.openxmlformats.org/officeDocument/2006/relationships/hyperlink" Target="https://shs.hal.science/halshs-05062153v1" TargetMode="External"/><Relationship Id="rId25" Type="http://schemas.openxmlformats.org/officeDocument/2006/relationships/hyperlink" Target="https://hal.science/hal-04211572v1" TargetMode="External"/><Relationship Id="rId26" Type="http://schemas.openxmlformats.org/officeDocument/2006/relationships/hyperlink" Target="https://hal.science/hal-04282134v1" TargetMode="External"/><Relationship Id="rId27" Type="http://schemas.openxmlformats.org/officeDocument/2006/relationships/hyperlink" Target="https://hal.science/hal-04273230v1" TargetMode="External"/><Relationship Id="rId28" Type="http://schemas.openxmlformats.org/officeDocument/2006/relationships/hyperlink" Target="https://hal.science/hal-04282109v1" TargetMode="External"/><Relationship Id="rId29" Type="http://schemas.openxmlformats.org/officeDocument/2006/relationships/hyperlink" Target="https://hal.science/search/index/?q=*&amp;authFullName_s=Jean-Philippe Goujon" TargetMode="External"/><Relationship Id="rId30" Type="http://schemas.openxmlformats.org/officeDocument/2006/relationships/hyperlink" Target="https://hal.science/hal-04273495v1" TargetMode="External"/><Relationship Id="rId31" Type="http://schemas.openxmlformats.org/officeDocument/2006/relationships/hyperlink" Target="https://hal.science/hal-03911656v1" TargetMode="External"/><Relationship Id="rId32" Type="http://schemas.openxmlformats.org/officeDocument/2006/relationships/hyperlink" Target="https://hal.science/search/index/?q=*&amp;authFullName_s=Laurent Guillo" TargetMode="External"/><Relationship Id="rId33" Type="http://schemas.openxmlformats.org/officeDocument/2006/relationships/hyperlink" Target="https://hal.science/hal-03623252v1" TargetMode="External"/><Relationship Id="rId34" Type="http://schemas.openxmlformats.org/officeDocument/2006/relationships/hyperlink" Target="https://hal.science/search/index/?q=*&amp;authFullName_s=Pauline Breton-Chauvet" TargetMode="External"/><Relationship Id="rId35" Type="http://schemas.openxmlformats.org/officeDocument/2006/relationships/hyperlink" Target="https://hal.science/hal-03808122v1" TargetMode="External"/><Relationship Id="rId36" Type="http://schemas.openxmlformats.org/officeDocument/2006/relationships/hyperlink" Target="https://hal.science/hal-03419307v1" TargetMode="External"/><Relationship Id="rId37" Type="http://schemas.openxmlformats.org/officeDocument/2006/relationships/hyperlink" Target="https://hal.science/hal-03419331v1" TargetMode="External"/><Relationship Id="rId38" Type="http://schemas.openxmlformats.org/officeDocument/2006/relationships/hyperlink" Target="https://hal.science/hal-03419140v1" TargetMode="External"/><Relationship Id="rId39" Type="http://schemas.openxmlformats.org/officeDocument/2006/relationships/hyperlink" Target="https://hal.science/hal-02980221v1" TargetMode="External"/><Relationship Id="rId40" Type="http://schemas.openxmlformats.org/officeDocument/2006/relationships/hyperlink" Target="https://hal.science/hal-03037510v1" TargetMode="External"/><Relationship Id="rId41" Type="http://schemas.openxmlformats.org/officeDocument/2006/relationships/hyperlink" Target="https://hal.science/hal-03037562v1" TargetMode="External"/><Relationship Id="rId42" Type="http://schemas.openxmlformats.org/officeDocument/2006/relationships/hyperlink" Target="https://hal.science/hal-03037571v1" TargetMode="External"/><Relationship Id="rId43" Type="http://schemas.openxmlformats.org/officeDocument/2006/relationships/hyperlink" Target="https://hal.science/search/index/?q=*&amp;authFullName_s=Nicolas Flodrops" TargetMode="External"/><Relationship Id="rId44" Type="http://schemas.openxmlformats.org/officeDocument/2006/relationships/hyperlink" Target="https://hal.science/hal-03037595v1" TargetMode="External"/><Relationship Id="rId45" Type="http://schemas.openxmlformats.org/officeDocument/2006/relationships/hyperlink" Target="https://hal.science/hal-03037588v1" TargetMode="External"/><Relationship Id="rId46" Type="http://schemas.openxmlformats.org/officeDocument/2006/relationships/hyperlink" Target="https://hal.science/hal-05359297v1" TargetMode="External"/><Relationship Id="rId47" Type="http://schemas.openxmlformats.org/officeDocument/2006/relationships/hyperlink" Target="https://hal.science/hal-04679983v1" TargetMode="External"/><Relationship Id="rId48" Type="http://schemas.openxmlformats.org/officeDocument/2006/relationships/hyperlink" Target="https://hal.science/hal-04715718v1" TargetMode="External"/><Relationship Id="rId49" Type="http://schemas.openxmlformats.org/officeDocument/2006/relationships/hyperlink" Target="https://hal.science/hal-04611129v1" TargetMode="External"/><Relationship Id="rId50" Type="http://schemas.openxmlformats.org/officeDocument/2006/relationships/hyperlink" Target="https://hal.science/hal-04211360v1" TargetMode="External"/><Relationship Id="rId51" Type="http://schemas.openxmlformats.org/officeDocument/2006/relationships/hyperlink" Target="https://hal.science/hal-02888879v1" TargetMode="External"/><Relationship Id="rId52" Type="http://schemas.openxmlformats.org/officeDocument/2006/relationships/hyperlink" Target="https://hal.science/hal-03037483v1" TargetMode="External"/><Relationship Id="rId53" Type="http://schemas.openxmlformats.org/officeDocument/2006/relationships/hyperlink" Target="https://hal.science/hal-02899591v1" TargetMode="External"/><Relationship Id="rId54" Type="http://schemas.openxmlformats.org/officeDocument/2006/relationships/hyperlink" Target="https://hal.science/hal-02888846v1" TargetMode="External"/><Relationship Id="rId55" Type="http://schemas.openxmlformats.org/officeDocument/2006/relationships/hyperlink" Target="https://hal.science/hal-02888943v1" TargetMode="External"/><Relationship Id="rId56" Type="http://schemas.openxmlformats.org/officeDocument/2006/relationships/hyperlink" Target="https://hal.science/hal-02888960v1" TargetMode="External"/><Relationship Id="rId57" Type="http://schemas.openxmlformats.org/officeDocument/2006/relationships/hyperlink" Target="https://hal.science/hal-04679948v1" TargetMode="External"/><Relationship Id="rId58" Type="http://schemas.openxmlformats.org/officeDocument/2006/relationships/hyperlink" Target="https://boutique.cmbv.fr/fr/dominus-regit-me" TargetMode="External"/><Relationship Id="rId59" Type="http://schemas.openxmlformats.org/officeDocument/2006/relationships/hyperlink" Target="https://hal.science/hal-04679972v1" TargetMode="External"/><Relationship Id="rId60" Type="http://schemas.openxmlformats.org/officeDocument/2006/relationships/hyperlink" Target="https://boutique.cmbv.fr/fr/cum-invocarem-9?v=papier" TargetMode="External"/><Relationship Id="rId61" Type="http://schemas.openxmlformats.org/officeDocument/2006/relationships/hyperlink" Target="https://hal.science/hal-04282079v1" TargetMode="External"/><Relationship Id="rId62" Type="http://schemas.openxmlformats.org/officeDocument/2006/relationships/hyperlink" Target="https://boutique.cmbv.fr/fr/pentezilee-0?v=pdf" TargetMode="External"/><Relationship Id="rId63" Type="http://schemas.openxmlformats.org/officeDocument/2006/relationships/hyperlink" Target="https://hal.science/hal-04022912v1" TargetMode="External"/><Relationship Id="rId64" Type="http://schemas.openxmlformats.org/officeDocument/2006/relationships/hyperlink" Target="https://hal.science/hal-04068024v1" TargetMode="External"/><Relationship Id="rId65" Type="http://schemas.openxmlformats.org/officeDocument/2006/relationships/hyperlink" Target="https://hal.science/hal-02888675v1" TargetMode="External"/><Relationship Id="rId66" Type="http://schemas.openxmlformats.org/officeDocument/2006/relationships/hyperlink" Target="https://hal.science/hal-03037600v1" TargetMode="External"/><Relationship Id="rId67" Type="http://schemas.openxmlformats.org/officeDocument/2006/relationships/hyperlink" Target="https://hal.science/hal-02888908v1" TargetMode="External"/><Relationship Id="rId68" Type="http://schemas.openxmlformats.org/officeDocument/2006/relationships/hyperlink" Target="https://dx.doi.org/10.3917/dhs.043.0143" TargetMode="External"/><Relationship Id="rId69" Type="http://schemas.openxmlformats.org/officeDocument/2006/relationships/hyperlink" Target="https://hal.science/hal-03037641v1" TargetMode="External"/><Relationship Id="rId70" Type="http://schemas.openxmlformats.org/officeDocument/2006/relationships/hyperlink" Target="https://hal.science/tel-0288879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Hertz</dc:title>
  <dc:description>CV</dc:description>
  <dc:subject/>
  <cp:keywords/>
  <cp:category/>
  <cp:lastModifiedBy/>
  <dcterms:created xsi:type="dcterms:W3CDTF">2026-03-07T01:07:30+01:00</dcterms:created>
  <dcterms:modified xsi:type="dcterms:W3CDTF">2026-03-07T01:07:30+01:00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