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Lalbat </w:t></w:r><w:r><w:rPr><w:color w:val="641e6e"/></w:rPr><w:t xml:space="preserve">Doctorant en anthropologie, sociologie & économie à l'EHESS Marseille, Laboratoire CeRCLeS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benjamin-lalbat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0009-0004-3053-019X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octobre 2024 - Doctorant en Sciences sociales à l'EHESS Marseille :  </w:t></w:r><w:r><w:rPr><w:b w:val="1"/><w:bCs w:val="1"/><w:i w:val="1"/><w:iCs w:val="1"/></w:rPr><w:t xml:space="preserve">&amp;quot;Quels retours à la normale ?» : Quitter le mouvement social : Une anthropologie comparée des désengagements (Loi Travail, Gilets Jaunes, Retraites 2023 à Marseille).&amp;quot;</w:t></w:r><w:r><w:rPr/><w:t xml:space="preserve"> sous la direction de Valeria Siniscalchi.  Laboratoire CeRCLeS.</w:t></w:r></w:p><w:p><w:pPr/><w:r><w:rPr/><w:t xml:space="preserve">2023-2024 : Année préparatoire au Doctorat en Anthropologie, histoire, sociologie, économie à l'EHESS de Marseille. Laboratoire CeRCLeS</w:t></w:r></w:p><w:p><w:pPr/><w:r><w:rPr/><w:t xml:space="preserve">2016-2018 Enseignant en Histoire Géographie en lycée général (Perier)</w:t></w:r></w:p><w:p><w:pPr/><w:r><w:rPr/><w:t xml:space="preserve">2013-2014 : Master 2 recherche en Histoire Contemporaine : </w:t></w:r><w:r><w:rPr><w:b w:val="1"/><w:bCs w:val="1"/><w:i w:val="1"/><w:iCs w:val="1"/></w:rPr><w:t xml:space="preserve">&amp;quot;Les bordiguistes sans Bordiga : Des racines de Mai 68 à l'explosion du PCI (1967-1982)&amp;quot;</w:t></w:r><w:r><w:rPr/><w:t xml:space="preserve">,sous la direction d'Isabelle Renaudet (Aix-Marseille Université) Laboratoire TeLeMME</w:t></w:r></w:p><w:p><w:pPr/><w:r><w:rPr/><w:t xml:space="preserve">2012-2013 : Master 1 recherche en Histoire contemporaine : </w:t></w:r><w:r><w:rPr><w:b w:val="1"/><w:bCs w:val="1"/><w:i w:val="1"/><w:iCs w:val="1"/></w:rPr><w:t xml:space="preserve">&amp;quot;Contribution à une Histoire des héritiers de la Gauche Communiste Italienne (1945-1967) : L'évolution du courant bordiguiste en France et en Italie durant les Trente Glorieuses.&amp;quot;</w:t></w:r><w:r><w:rPr/><w:t xml:space="preserve">, sous la direction d'Isabelle Renaudet (Aix-Marseille Université)  Laboratoire TeLeMME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du régime de la vérité liquide et économie de l’opinion au sein des mouvements sociaux contemporains. L’exemple du mouvement des Gilets Jaunes</w:t></w:r></w:hyperlink></w:p><w:p><w:pPr/><w:hyperlink r:id="rId11" w:history="1"><w:r><w:rPr><w:color w:val="#410a8c"/><w:u w:val="single"/></w:rPr><w:t xml:space="preserve">Benjamin Lalbat</w:t></w:r></w:hyperlink></w:p><w:p><w:pPr/><w:r><w:rPr><w:i w:val="1"/><w:iCs w:val="1"/></w:rPr><w:t xml:space="preserve">RUSCA </w:t></w:r><w:r><w:rPr/><w:t xml:space="preserve">, 2019, Révoltes, 11</w:t></w:r></w:p><w:p><w:pPr/><w:r><w:rPr/><w:t xml:space="preserve">Article dans une revue</w:t></w:r></w:p><w:p><w:pPr/><w:hyperlink r:id="rId10" w:history="1"><w:r><w:rPr><w:color w:val="#410a8c"/><w:u w:val="single"/></w:rPr><w:t xml:space="preserve">hal-02829134v1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7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lalbat" TargetMode="External"/><Relationship Id="rId9" Type="http://schemas.openxmlformats.org/officeDocument/2006/relationships/hyperlink" Target="https://orcid.org/0009-0004-3053-019X" TargetMode="External"/><Relationship Id="rId10" Type="http://schemas.openxmlformats.org/officeDocument/2006/relationships/hyperlink" Target="https://hal.science/hal-02829134v1" TargetMode="External"/><Relationship Id="rId11" Type="http://schemas.openxmlformats.org/officeDocument/2006/relationships/hyperlink" Target="https://hal.science/search/index/?q=*&amp;authFullName_s=Benjamin Lalba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Lalbat</dc:title>
  <dc:description>CV</dc:description>
  <dc:subject/>
  <cp:keywords/>
  <cp:category/>
  <cp:lastModifiedBy/>
  <dcterms:created xsi:type="dcterms:W3CDTF">2026-04-15T06:30:57+02:00</dcterms:created>
  <dcterms:modified xsi:type="dcterms:W3CDTF">2026-04-15T06:30:57+02:00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