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Ninassi </w:t>
      </w:r>
      <w:r>
        <w:rPr>
          <w:color w:val="641e6e"/>
        </w:rPr>
        <w:t xml:space="preserve">Benjamin Ninassi, Adjoint au Directeur du programme Numérique et Environnement d'Inria</w:t>
      </w:r>
    </w:p>
    <w:p>
      <w:pPr>
        <w:spacing w:before="600"/>
      </w:pPr>
    </w:p>
    <w:p>
      <w:pPr>
        <w:spacing w:before="600"/>
      </w:pPr>
    </w:p>
    <w:p>
      <w:pPr>
        <w:pStyle w:val="Heading2"/>
      </w:pPr>
      <w:r>
        <w:rPr>
          <w:color w:val="1e198e"/>
          <w:b w:val="1"/>
          <w:bCs w:val="1"/>
        </w:rPr>
        <w:t xml:space="preserve">Présentation</w:t>
      </w:r>
    </w:p>
    <w:p>
      <w:pPr>
        <w:spacing w:after="100"/>
      </w:pPr>
    </w:p>
    <w:p>
      <w:pPr/>
      <w:r>
        <w:rPr/>
        <w:t xml:space="preserve">Benjamin Ninassi est ingénieur de recherche expert en quantification et réduction des impacts environnementaux du numérique. Il contribue notamment à la réalisation de nombreux travaux en collaboration avec l’ADEME et l’Arcep mais également au sein de différents collectifs spécialisés dans le numérique responsable comme The Shift Project et le groupement de recherche Ecoinfo.Actuellement Adjoint au directeur du programme Numérique et Environnement d'Inria, il pilote notamment, en lien avec l'ADEME et le CNRS, la contribution de l’institut au programme Alt Impact pour favoriser le déploiement de la sobriété numérique sur le territoire.</w:t>
      </w:r>
    </w:p>
    <w:p>
      <w:pPr/>
      <w:r>
        <w:rPr/>
        <w:t xml:space="preserve">Ingénieur diplômé en modélisation et calcul scientifique, il a été ingénieur expert à l'Inria entre 2005 et 2007 en vision par ordinateur, puis ingénieur de recherche depuis 2008. Il y a occupé divers postes d'expertises techniques, d'encadrement et de gestion de projet au sein de la DSI puis au sein de la Direction Scientifique de l’institut. Il a activement concouru à plusieurs projets à forts impacts sociétaux ( France Université Numérique, Class'Code, le Mooc Impact'Num,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 Immersif Responsable est-il possible ?</w:t>
              </w:r>
            </w:hyperlink>
          </w:p>
          <w:p>
            <w:pPr/>
            <w:hyperlink r:id="rId9" w:history="1">
              <w:r>
                <w:rPr>
                  <w:color w:val="#410a8c"/>
                  <w:u w:val="single"/>
                </w:rPr>
                <w:t xml:space="preserve">Landia Egal</w:t>
              </w:r>
            </w:hyperlink>
            <w:r>
              <w:rPr/>
              <w:t xml:space="preserve">,</w:t>
            </w:r>
            <w:hyperlink r:id="rId10" w:history="1">
              <w:r>
                <w:rPr>
                  <w:color w:val="#410a8c"/>
                  <w:u w:val="single"/>
                </w:rPr>
                <w:t xml:space="preserve">Amaury Laburthe</w:t>
              </w:r>
            </w:hyperlink>
            <w:r>
              <w:rPr/>
              <w:t xml:space="preserve">,</w:t>
            </w:r>
            <w:hyperlink r:id="rId11" w:history="1">
              <w:r>
                <w:rPr>
                  <w:color w:val="#410a8c"/>
                  <w:u w:val="single"/>
                </w:rPr>
                <w:t xml:space="preserve">Benjamin Ninassi</w:t>
              </w:r>
            </w:hyperlink>
          </w:p>
          <w:p>
            <w:pPr/>
            <w:r>
              <w:rPr>
                <w:i w:val="1"/>
                <w:iCs w:val="1"/>
              </w:rPr>
              <w:t xml:space="preserve">Collection numérique de l’AMUE, Agence de mutualisation des universités et établissements d'enseignement supérieur</w:t>
            </w:r>
            <w:r>
              <w:rPr/>
              <w:t xml:space="preserve">, 2023, Urgence sur les sobriétés numériques !, 29, pp.2</w:t>
            </w:r>
          </w:p>
          <w:p>
            <w:pPr/>
            <w:r>
              <w:rPr/>
              <w:t xml:space="preserve">Article dans une revue</w:t>
            </w:r>
          </w:p>
          <w:p>
            <w:pPr/>
            <w:hyperlink r:id="rId8" w:history="1">
              <w:r>
                <w:rPr>
                  <w:color w:val="#410a8c"/>
                  <w:u w:val="single"/>
                </w:rPr>
                <w:t xml:space="preserve">hal-04402673v1</w:t>
              </w:r>
            </w:hyperlink>
          </w:p>
        </w:tc>
      </w:tr>
      <w:tr>
        <w:trPr/>
        <w:tc>
          <w:tcPr>
            <w:noWrap/>
          </w:tcPr>
          <w:p>
            <w:pPr>
              <w:spacing w:after="200"/>
            </w:pPr>
            <w:hyperlink r:id="rId12" w:history="1">
              <w:r>
                <w:rPr>
                  <w:color w:val="1e198e"/>
                  <w:b w:val="1"/>
                  <w:bCs w:val="1"/>
                  <w:u w:val="single"/>
                </w:rPr>
                <w:t xml:space="preserve">La sobriété numérique : un impératif environnemental ?</w:t>
              </w:r>
            </w:hyperlink>
          </w:p>
          <w:p>
            <w:pPr/>
            <w:hyperlink r:id="rId13" w:history="1">
              <w:r>
                <w:rPr>
                  <w:color w:val="#410a8c"/>
                  <w:u w:val="single"/>
                </w:rPr>
                <w:t xml:space="preserve">Adrien Luxey-Bitri</w:t>
              </w:r>
            </w:hyperlink>
            <w:r>
              <w:rPr/>
              <w:t xml:space="preserve">,</w:t>
            </w:r>
            <w:hyperlink r:id="rId14" w:history="1">
              <w:r>
                <w:rPr>
                  <w:color w:val="#410a8c"/>
                  <w:u w:val="single"/>
                </w:rPr>
                <w:t xml:space="preserve">Didier Mallarino</w:t>
              </w:r>
            </w:hyperlink>
            <w:r>
              <w:rPr/>
              <w:t xml:space="preserve">,</w:t>
            </w:r>
            <w:hyperlink r:id="rId11" w:history="1">
              <w:r>
                <w:rPr>
                  <w:color w:val="#410a8c"/>
                  <w:u w:val="single"/>
                </w:rPr>
                <w:t xml:space="preserve">Benjamin Ninassi</w:t>
              </w:r>
            </w:hyperlink>
          </w:p>
          <w:p>
            <w:pPr/>
            <w:r>
              <w:rPr>
                <w:i w:val="1"/>
                <w:iCs w:val="1"/>
              </w:rPr>
              <w:t xml:space="preserve">Collection numérique de l’AMUE, Agence de mutualisation des universités et établissements d'enseignement supérieur</w:t>
            </w:r>
            <w:r>
              <w:rPr/>
              <w:t xml:space="preserve">, 2023, Urgence sur les sobriétés numériques !, 29, pp.2</w:t>
            </w:r>
          </w:p>
          <w:p>
            <w:pPr/>
            <w:r>
              <w:rPr/>
              <w:t xml:space="preserve">Article dans une revue</w:t>
            </w:r>
          </w:p>
          <w:p>
            <w:pPr/>
            <w:hyperlink r:id="rId12" w:history="1">
              <w:r>
                <w:rPr>
                  <w:color w:val="#410a8c"/>
                  <w:u w:val="single"/>
                </w:rPr>
                <w:t xml:space="preserve">hal-04390215v1</w:t>
              </w:r>
            </w:hyperlink>
          </w:p>
        </w:tc>
      </w:tr>
      <w:tr>
        <w:trPr/>
        <w:tc>
          <w:tcPr>
            <w:noWrap/>
          </w:tcPr>
          <w:p>
            <w:pPr>
              <w:spacing w:after="200"/>
            </w:pPr>
            <w:hyperlink r:id="rId15" w:history="1">
              <w:r>
                <w:rPr>
                  <w:color w:val="1e198e"/>
                  <w:b w:val="1"/>
                  <w:bCs w:val="1"/>
                  <w:u w:val="single"/>
                </w:rPr>
                <w:t xml:space="preserve">Impact’Num le MOOC responsable</w:t>
              </w:r>
            </w:hyperlink>
          </w:p>
          <w:p>
            <w:pPr/>
            <w:hyperlink r:id="rId16" w:history="1">
              <w:r>
                <w:rPr>
                  <w:color w:val="#410a8c"/>
                  <w:u w:val="single"/>
                </w:rPr>
                <w:t xml:space="preserve">Aurélien Lagarrigue</w:t>
              </w:r>
            </w:hyperlink>
            <w:r>
              <w:rPr/>
              <w:t xml:space="preserve">,</w:t>
            </w:r>
            <w:hyperlink r:id="rId11" w:history="1">
              <w:r>
                <w:rPr>
                  <w:color w:val="#410a8c"/>
                  <w:u w:val="single"/>
                </w:rPr>
                <w:t xml:space="preserve">Benjamin Ninassi</w:t>
              </w:r>
            </w:hyperlink>
            <w:r>
              <w:rPr/>
              <w:t xml:space="preserve">,</w:t>
            </w:r>
            <w:hyperlink r:id="rId17" w:history="1">
              <w:r>
                <w:rPr>
                  <w:color w:val="#410a8c"/>
                  <w:u w:val="single"/>
                </w:rPr>
                <w:t xml:space="preserve">Laurence Farhi</w:t>
              </w:r>
            </w:hyperlink>
          </w:p>
          <w:p>
            <w:pPr/>
            <w:r>
              <w:rPr>
                <w:i w:val="1"/>
                <w:iCs w:val="1"/>
              </w:rPr>
              <w:t xml:space="preserve">Collection numérique de l’AMUE, Agence de mutualisation des universités et établissements d'enseignement supérieur</w:t>
            </w:r>
            <w:r>
              <w:rPr/>
              <w:t xml:space="preserve">, 2023, 29, pp.2</w:t>
            </w:r>
          </w:p>
          <w:p>
            <w:pPr/>
            <w:r>
              <w:rPr/>
              <w:t xml:space="preserve">Article dans une revue</w:t>
            </w:r>
          </w:p>
          <w:p>
            <w:pPr/>
            <w:hyperlink r:id="rId15" w:history="1">
              <w:r>
                <w:rPr>
                  <w:color w:val="#410a8c"/>
                  <w:u w:val="single"/>
                </w:rPr>
                <w:t xml:space="preserve">hal-04402645v1</w:t>
              </w:r>
            </w:hyperlink>
          </w:p>
        </w:tc>
      </w:tr>
      <w:tr>
        <w:trPr/>
        <w:tc>
          <w:tcPr>
            <w:noWrap/>
          </w:tcPr>
          <w:p>
            <w:pPr>
              <w:spacing w:after="200"/>
            </w:pPr>
            <w:hyperlink r:id="rId18" w:history="1">
              <w:r>
                <w:rPr>
                  <w:color w:val="1e198e"/>
                  <w:b w:val="1"/>
                  <w:bCs w:val="1"/>
                  <w:u w:val="single"/>
                </w:rPr>
                <w:t xml:space="preserve">Bonnes pratiques en écoconception de service numérique</w:t>
              </w:r>
            </w:hyperlink>
          </w:p>
          <w:p>
            <w:pPr/>
            <w:hyperlink r:id="rId19" w:history="1">
              <w:r>
                <w:rPr>
                  <w:color w:val="#410a8c"/>
                  <w:u w:val="single"/>
                </w:rPr>
                <w:t xml:space="preserve">Cyrille Bonamy</w:t>
              </w:r>
            </w:hyperlink>
            <w:r>
              <w:rPr/>
              <w:t xml:space="preserve">,</w:t>
            </w:r>
            <w:hyperlink r:id="rId20" w:history="1">
              <w:r>
                <w:rPr>
                  <w:color w:val="#410a8c"/>
                  <w:u w:val="single"/>
                </w:rPr>
                <w:t xml:space="preserve">Cédric Boudinet</w:t>
              </w:r>
            </w:hyperlink>
            <w:r>
              <w:rPr/>
              <w:t xml:space="preserve">,</w:t>
            </w:r>
            <w:hyperlink r:id="rId21" w:history="1">
              <w:r>
                <w:rPr>
                  <w:color w:val="#410a8c"/>
                  <w:u w:val="single"/>
                </w:rPr>
                <w:t xml:space="preserve">Laurent Bourgès</w:t>
              </w:r>
            </w:hyperlink>
            <w:r>
              <w:rPr/>
              <w:t xml:space="preserve">,</w:t>
            </w:r>
            <w:hyperlink r:id="rId22" w:history="1">
              <w:r>
                <w:rPr>
                  <w:color w:val="#410a8c"/>
                  <w:u w:val="single"/>
                </w:rPr>
                <w:t xml:space="preserve">Karin Dassas</w:t>
              </w:r>
            </w:hyperlink>
            <w:r>
              <w:rPr/>
              <w:t xml:space="preserve">,</w:t>
            </w:r>
            <w:hyperlink r:id="rId23" w:history="1">
              <w:r>
                <w:rPr>
                  <w:color w:val="#410a8c"/>
                  <w:u w:val="single"/>
                </w:rPr>
                <w:t xml:space="preserve">Laurent Lefèvre</w:t>
              </w:r>
            </w:hyperlink>
            <w:r>
              <w:rPr/>
              <w:t xml:space="preserve">et al.</w:t>
            </w:r>
          </w:p>
          <w:p>
            <w:pPr/>
            <w:r>
              <w:rPr>
                <w:i w:val="1"/>
                <w:iCs w:val="1"/>
              </w:rPr>
              <w:t xml:space="preserve">Collection numérique de l’AMUE, Agence de mutualisation des universités et établissements d'enseignement supérieur</w:t>
            </w:r>
            <w:r>
              <w:rPr/>
              <w:t xml:space="preserve">, 2023, 29, pp.2</w:t>
            </w:r>
          </w:p>
          <w:p>
            <w:pPr/>
            <w:r>
              <w:rPr/>
              <w:t xml:space="preserve">Article dans une revue</w:t>
            </w:r>
          </w:p>
          <w:p>
            <w:pPr/>
            <w:hyperlink r:id="rId18" w:history="1">
              <w:r>
                <w:rPr>
                  <w:color w:val="#410a8c"/>
                  <w:u w:val="single"/>
                </w:rPr>
                <w:t xml:space="preserve">hal-04402624v1</w:t>
              </w:r>
            </w:hyperlink>
          </w:p>
        </w:tc>
      </w:tr>
      <w:tr>
        <w:trPr/>
        <w:tc>
          <w:tcPr>
            <w:noWrap/>
          </w:tcPr>
          <w:p>
            <w:pPr>
              <w:spacing w:after="200"/>
            </w:pPr>
            <w:hyperlink r:id="rId24" w:history="1">
              <w:r>
                <w:rPr>
                  <w:color w:val="1e198e"/>
                  <w:b w:val="1"/>
                  <w:bCs w:val="1"/>
                  <w:u w:val="single"/>
                </w:rPr>
                <w:t xml:space="preserve">L'écoconception d'un service numérique : des actions pour réduire l'impact environnemental du numérique</w:t>
              </w:r>
            </w:hyperlink>
          </w:p>
          <w:p>
            <w:pPr/>
            <w:hyperlink r:id="rId19" w:history="1">
              <w:r>
                <w:rPr>
                  <w:color w:val="#410a8c"/>
                  <w:u w:val="single"/>
                </w:rPr>
                <w:t xml:space="preserve">Cyrille Bonamy</w:t>
              </w:r>
            </w:hyperlink>
            <w:r>
              <w:rPr/>
              <w:t xml:space="preserve">,</w:t>
            </w:r>
            <w:hyperlink r:id="rId20" w:history="1">
              <w:r>
                <w:rPr>
                  <w:color w:val="#410a8c"/>
                  <w:u w:val="single"/>
                </w:rPr>
                <w:t xml:space="preserve">Cédric Boudinet</w:t>
              </w:r>
            </w:hyperlink>
            <w:r>
              <w:rPr/>
              <w:t xml:space="preserve">,</w:t>
            </w:r>
            <w:hyperlink r:id="rId21" w:history="1">
              <w:r>
                <w:rPr>
                  <w:color w:val="#410a8c"/>
                  <w:u w:val="single"/>
                </w:rPr>
                <w:t xml:space="preserve">Laurent Bourgès</w:t>
              </w:r>
            </w:hyperlink>
            <w:r>
              <w:rPr/>
              <w:t xml:space="preserve">,</w:t>
            </w:r>
            <w:hyperlink r:id="rId22" w:history="1">
              <w:r>
                <w:rPr>
                  <w:color w:val="#410a8c"/>
                  <w:u w:val="single"/>
                </w:rPr>
                <w:t xml:space="preserve">Karin Dassas</w:t>
              </w:r>
            </w:hyperlink>
            <w:r>
              <w:rPr/>
              <w:t xml:space="preserve">,</w:t>
            </w:r>
            <w:hyperlink r:id="rId23" w:history="1">
              <w:r>
                <w:rPr>
                  <w:color w:val="#410a8c"/>
                  <w:u w:val="single"/>
                </w:rPr>
                <w:t xml:space="preserve">Laurent Lefèvre</w:t>
              </w:r>
            </w:hyperlink>
            <w:r>
              <w:rPr/>
              <w:t xml:space="preserve">et al.</w:t>
            </w:r>
          </w:p>
          <w:p>
            <w:pPr/>
            <w:r>
              <w:rPr>
                <w:i w:val="1"/>
                <w:iCs w:val="1"/>
              </w:rPr>
              <w:t xml:space="preserve">1024 : Bulletin de la Société Informatique de France</w:t>
            </w:r>
            <w:r>
              <w:rPr/>
              <w:t xml:space="preserve">, 2022, 19, pp.59-68. </w:t>
            </w:r>
            <w:hyperlink r:id="rId25" w:history="1">
              <w:r>
                <w:rPr>
                  <w:color w:val="#410a8c"/>
                  <w:u w:val="single"/>
                </w:rPr>
                <w:t xml:space="preserve">⟨10.48556/SIF.1024.19.59⟩</w:t>
              </w:r>
            </w:hyperlink>
          </w:p>
          <w:p>
            <w:pPr/>
            <w:r>
              <w:rPr/>
              <w:t xml:space="preserve">Article dans une revue</w:t>
            </w:r>
          </w:p>
          <w:p>
            <w:pPr/>
            <w:hyperlink r:id="rId24" w:history="1">
              <w:r>
                <w:rPr>
                  <w:color w:val="#410a8c"/>
                  <w:u w:val="single"/>
                </w:rPr>
                <w:t xml:space="preserve">hal-03660118v1</w:t>
              </w:r>
            </w:hyperlink>
          </w:p>
        </w:tc>
      </w:tr>
      <w:tr>
        <w:trPr/>
        <w:tc>
          <w:tcPr>
            <w:noWrap/>
          </w:tcPr>
          <w:p>
            <w:pPr>
              <w:spacing w:after="200"/>
            </w:pPr>
            <w:hyperlink r:id="rId26" w:history="1">
              <w:r>
                <w:rPr>
                  <w:color w:val="1e198e"/>
                  <w:b w:val="1"/>
                  <w:bCs w:val="1"/>
                  <w:u w:val="single"/>
                </w:rPr>
                <w:t xml:space="preserve">Apprentissage de la pensée informatique : de la formation des enseignant·e·s à la formation de tou·te·s les citoyen·ne·s</w:t>
              </w:r>
            </w:hyperlink>
          </w:p>
          <w:p>
            <w:pPr/>
            <w:hyperlink r:id="rId27" w:history="1">
              <w:r>
                <w:rPr>
                  <w:color w:val="#410a8c"/>
                  <w:u w:val="single"/>
                </w:rPr>
                <w:t xml:space="preserve">Corinne Atlan</w:t>
              </w:r>
            </w:hyperlink>
            <w:r>
              <w:rPr/>
              <w:t xml:space="preserve">,</w:t>
            </w:r>
            <w:hyperlink r:id="rId28" w:history="1">
              <w:r>
                <w:rPr>
                  <w:color w:val="#410a8c"/>
                  <w:u w:val="single"/>
                </w:rPr>
                <w:t xml:space="preserve">Jean-Pierre Archambault</w:t>
              </w:r>
            </w:hyperlink>
            <w:r>
              <w:rPr/>
              <w:t xml:space="preserve">,</w:t>
            </w:r>
            <w:hyperlink r:id="rId29" w:history="1">
              <w:r>
                <w:rPr>
                  <w:color w:val="#410a8c"/>
                  <w:u w:val="single"/>
                </w:rPr>
                <w:t xml:space="preserve">Olivier Banus</w:t>
              </w:r>
            </w:hyperlink>
            <w:r>
              <w:rPr/>
              <w:t xml:space="preserve">,</w:t>
            </w:r>
            <w:hyperlink r:id="rId30" w:history="1">
              <w:r>
                <w:rPr>
                  <w:color w:val="#410a8c"/>
                  <w:u w:val="single"/>
                </w:rPr>
                <w:t xml:space="preserve">Frédéric Bardeau</w:t>
              </w:r>
            </w:hyperlink>
            <w:r>
              <w:rPr/>
              <w:t xml:space="preserve">,</w:t>
            </w:r>
            <w:hyperlink r:id="rId31" w:history="1">
              <w:r>
                <w:rPr>
                  <w:color w:val="#410a8c"/>
                  <w:u w:val="single"/>
                </w:rPr>
                <w:t xml:space="preserve">Amélie Blandeau</w:t>
              </w:r>
            </w:hyperlink>
            <w:r>
              <w:rPr/>
              <w:t xml:space="preserve">et al.</w:t>
            </w:r>
          </w:p>
          <w:p>
            <w:pPr/>
            <w:r>
              <w:rPr>
                <w:i w:val="1"/>
                <w:iCs w:val="1"/>
              </w:rPr>
              <w:t xml:space="preserve">Revue de l'EPI (Enseignement Public et Informatique)</w:t>
            </w:r>
            <w:r>
              <w:rPr/>
              <w:t xml:space="preserve">, 2019</w:t>
            </w:r>
          </w:p>
          <w:p>
            <w:pPr/>
            <w:r>
              <w:rPr/>
              <w:t xml:space="preserve">Article dans une revue</w:t>
            </w:r>
          </w:p>
          <w:p>
            <w:pPr/>
            <w:hyperlink r:id="rId26" w:history="1">
              <w:r>
                <w:rPr>
                  <w:color w:val="#410a8c"/>
                  <w:u w:val="single"/>
                </w:rPr>
                <w:t xml:space="preserve">hal-02145478v1</w:t>
              </w:r>
            </w:hyperlink>
          </w:p>
        </w:tc>
      </w:tr>
    </w:tbl>
    <w:p>
      <w:pPr>
        <w:spacing w:before="200"/>
      </w:pPr>
    </w:p>
    <w:p>
      <w:pPr>
        <w:pStyle w:val="Heading2"/>
      </w:pPr>
      <w:r>
        <w:rPr>
          <w:color w:val="1e198e"/>
          <w:b w:val="1"/>
          <w:bCs w:val="1"/>
        </w:rPr>
        <w:t xml:space="preserve">Article de blog scientifique (8)</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IA génératives : le contre et le pour</w:t>
              </w:r>
            </w:hyperlink>
          </w:p>
          <w:p>
            <w:pPr/>
            <w:hyperlink r:id="rId11" w:history="1">
              <w:r>
                <w:rPr>
                  <w:color w:val="#410a8c"/>
                  <w:u w:val="single"/>
                </w:rPr>
                <w:t xml:space="preserve">Benjamin Ninassi</w:t>
              </w:r>
            </w:hyperlink>
            <w:r>
              <w:rPr/>
              <w:t xml:space="preserve">,</w:t>
            </w:r>
            <w:hyperlink r:id="rId33" w:history="1">
              <w:r>
                <w:rPr>
                  <w:color w:val="#410a8c"/>
                  <w:u w:val="single"/>
                </w:rPr>
                <w:t xml:space="preserve">Serge Abiteboul</w:t>
              </w:r>
            </w:hyperlink>
            <w:r>
              <w:rPr/>
              <w:t xml:space="preserve">,</w:t>
            </w:r>
            <w:hyperlink r:id="rId34" w:history="1">
              <w:r>
                <w:rPr>
                  <w:color w:val="#410a8c"/>
                  <w:u w:val="single"/>
                </w:rPr>
                <w:t xml:space="preserve">Thierry Viéville</w:t>
              </w:r>
            </w:hyperlink>
            <w:r>
              <w:rPr/>
              <w:t xml:space="preserve">,</w:t>
            </w:r>
            <w:hyperlink r:id="rId35" w:history="1">
              <w:r>
                <w:rPr>
                  <w:color w:val="#410a8c"/>
                  <w:u w:val="single"/>
                </w:rPr>
                <w:t xml:space="preserve">Frédéric Alexandre</w:t>
              </w:r>
            </w:hyperlink>
          </w:p>
          <w:p>
            <w:pPr/>
            <w:r>
              <w:rPr/>
              <w:t xml:space="preserve">2026</w:t>
            </w:r>
          </w:p>
          <w:p>
            <w:pPr/>
            <w:r>
              <w:rPr/>
              <w:t xml:space="preserve">Article de blog scientifique</w:t>
            </w:r>
          </w:p>
          <w:p>
            <w:pPr/>
            <w:hyperlink r:id="rId32" w:history="1">
              <w:r>
                <w:rPr>
                  <w:color w:val="#410a8c"/>
                  <w:u w:val="single"/>
                </w:rPr>
                <w:t xml:space="preserve">hal-05539809v1</w:t>
              </w:r>
            </w:hyperlink>
          </w:p>
        </w:tc>
      </w:tr>
      <w:tr>
        <w:trPr/>
        <w:tc>
          <w:tcPr>
            <w:noWrap/>
          </w:tcPr>
          <w:p>
            <w:pPr>
              <w:spacing w:after="200"/>
            </w:pPr>
            <w:hyperlink r:id="rId36" w:history="1">
              <w:r>
                <w:rPr>
                  <w:color w:val="1e198e"/>
                  <w:b w:val="1"/>
                  <w:bCs w:val="1"/>
                  <w:u w:val="single"/>
                </w:rPr>
                <w:t xml:space="preserve">Fragilités du Numérique : la Sobriété au service de la Résilience</w:t>
              </w:r>
            </w:hyperlink>
          </w:p>
          <w:p>
            <w:pPr/>
            <w:hyperlink r:id="rId11" w:history="1">
              <w:r>
                <w:rPr>
                  <w:color w:val="#410a8c"/>
                  <w:u w:val="single"/>
                </w:rPr>
                <w:t xml:space="preserve">Benjamin Ninassi</w:t>
              </w:r>
            </w:hyperlink>
          </w:p>
          <w:p>
            <w:pPr/>
            <w:r>
              <w:rPr/>
              <w:t xml:space="preserve">2026</w:t>
            </w:r>
          </w:p>
          <w:p>
            <w:pPr/>
            <w:r>
              <w:rPr/>
              <w:t xml:space="preserve">Article de blog scientifique</w:t>
            </w:r>
          </w:p>
          <w:p>
            <w:pPr/>
            <w:hyperlink r:id="rId36" w:history="1">
              <w:r>
                <w:rPr>
                  <w:color w:val="#410a8c"/>
                  <w:u w:val="single"/>
                </w:rPr>
                <w:t xml:space="preserve">hal-05539828v1</w:t>
              </w:r>
            </w:hyperlink>
          </w:p>
        </w:tc>
      </w:tr>
      <w:tr>
        <w:trPr/>
        <w:tc>
          <w:tcPr>
            <w:noWrap/>
          </w:tcPr>
          <w:p>
            <w:pPr>
              <w:spacing w:after="200"/>
            </w:pPr>
            <w:hyperlink r:id="rId37" w:history="1">
              <w:r>
                <w:rPr>
                  <w:color w:val="1e198e"/>
                  <w:b w:val="1"/>
                  <w:bCs w:val="1"/>
                  <w:u w:val="single"/>
                </w:rPr>
                <w:t xml:space="preserve">Un référentiel de compétences pour former à la sobriété numérique</w:t>
              </w:r>
            </w:hyperlink>
          </w:p>
          <w:p>
            <w:pPr/>
            <w:hyperlink r:id="rId38" w:history="1">
              <w:r>
                <w:rPr>
                  <w:color w:val="#410a8c"/>
                  <w:u w:val="single"/>
                </w:rPr>
                <w:t xml:space="preserve">Francoise Berthoud</w:t>
              </w:r>
            </w:hyperlink>
            <w:r>
              <w:rPr/>
              <w:t xml:space="preserve">,</w:t>
            </w:r>
            <w:hyperlink r:id="rId39" w:history="1">
              <w:r>
                <w:rPr>
                  <w:color w:val="#410a8c"/>
                  <w:u w:val="single"/>
                </w:rPr>
                <w:t xml:space="preserve">Lydie Bousseau</w:t>
              </w:r>
            </w:hyperlink>
            <w:r>
              <w:rPr/>
              <w:t xml:space="preserve">,</w:t>
            </w:r>
            <w:hyperlink r:id="rId40" w:history="1">
              <w:r>
                <w:rPr>
                  <w:color w:val="#410a8c"/>
                  <w:u w:val="single"/>
                </w:rPr>
                <w:t xml:space="preserve">Chiara Giraudo</w:t>
              </w:r>
            </w:hyperlink>
            <w:r>
              <w:rPr/>
              <w:t xml:space="preserve">,</w:t>
            </w:r>
            <w:hyperlink r:id="rId41" w:history="1">
              <w:r>
                <w:rPr>
                  <w:color w:val="#410a8c"/>
                  <w:u w:val="single"/>
                </w:rPr>
                <w:t xml:space="preserve">Nadège Macé</w:t>
              </w:r>
            </w:hyperlink>
            <w:r>
              <w:rPr/>
              <w:t xml:space="preserve">,</w:t>
            </w:r>
            <w:hyperlink r:id="rId42" w:history="1">
              <w:r>
                <w:rPr>
                  <w:color w:val="#410a8c"/>
                  <w:u w:val="single"/>
                </w:rPr>
                <w:t xml:space="preserve">Dylan Marivain</w:t>
              </w:r>
            </w:hyperlink>
            <w:r>
              <w:rPr/>
              <w:t xml:space="preserve">et al.</w:t>
            </w:r>
          </w:p>
          <w:p>
            <w:pPr/>
            <w:r>
              <w:rPr/>
              <w:t xml:space="preserve">2024</w:t>
            </w:r>
          </w:p>
          <w:p>
            <w:pPr/>
            <w:r>
              <w:rPr/>
              <w:t xml:space="preserve">Article de blog scientifique</w:t>
            </w:r>
          </w:p>
          <w:p>
            <w:pPr/>
            <w:hyperlink r:id="rId37" w:history="1">
              <w:r>
                <w:rPr>
                  <w:color w:val="#410a8c"/>
                  <w:u w:val="single"/>
                </w:rPr>
                <w:t xml:space="preserve">hal-05233695v1</w:t>
              </w:r>
            </w:hyperlink>
          </w:p>
        </w:tc>
      </w:tr>
      <w:tr>
        <w:trPr/>
        <w:tc>
          <w:tcPr>
            <w:noWrap/>
          </w:tcPr>
          <w:p>
            <w:pPr>
              <w:spacing w:after="200"/>
            </w:pPr>
            <w:hyperlink r:id="rId43" w:history="1">
              <w:r>
                <w:rPr>
                  <w:color w:val="1e198e"/>
                  <w:b w:val="1"/>
                  <w:bCs w:val="1"/>
                  <w:u w:val="single"/>
                </w:rPr>
                <w:t xml:space="preserve">Quel(s) numérique(s) pour demain dans un monde contraint en matière et en énergie ?</w:t>
              </w:r>
            </w:hyperlink>
          </w:p>
          <w:p>
            <w:pPr/>
            <w:hyperlink r:id="rId11" w:history="1">
              <w:r>
                <w:rPr>
                  <w:color w:val="#410a8c"/>
                  <w:u w:val="single"/>
                </w:rPr>
                <w:t xml:space="preserve">Benjamin Ninassi</w:t>
              </w:r>
            </w:hyperlink>
            <w:r>
              <w:rPr/>
              <w:t xml:space="preserve">,</w:t>
            </w:r>
            <w:hyperlink r:id="rId44" w:history="1">
              <w:r>
                <w:rPr>
                  <w:color w:val="#410a8c"/>
                  <w:u w:val="single"/>
                </w:rPr>
                <w:t xml:space="preserve">Martin Deron</w:t>
              </w:r>
            </w:hyperlink>
          </w:p>
          <w:p>
            <w:pPr/>
            <w:r>
              <w:rPr/>
              <w:t xml:space="preserve">2024</w:t>
            </w:r>
          </w:p>
          <w:p>
            <w:pPr/>
            <w:r>
              <w:rPr/>
              <w:t xml:space="preserve">Article de blog scientifique</w:t>
            </w:r>
          </w:p>
          <w:p>
            <w:pPr/>
            <w:hyperlink r:id="rId43" w:history="1">
              <w:r>
                <w:rPr>
                  <w:color w:val="#410a8c"/>
                  <w:u w:val="single"/>
                </w:rPr>
                <w:t xml:space="preserve">hal-05233490v1</w:t>
              </w:r>
            </w:hyperlink>
          </w:p>
        </w:tc>
      </w:tr>
      <w:tr>
        <w:trPr/>
        <w:tc>
          <w:tcPr>
            <w:noWrap/>
          </w:tcPr>
          <w:p>
            <w:pPr>
              <w:spacing w:after="200"/>
            </w:pPr>
            <w:hyperlink r:id="rId45" w:history="1">
              <w:r>
                <w:rPr>
                  <w:color w:val="1e198e"/>
                  <w:b w:val="1"/>
                  <w:bCs w:val="1"/>
                  <w:u w:val="single"/>
                </w:rPr>
                <w:t xml:space="preserve">Les Metavers peuvent-il se mettre au vert ?</w:t>
              </w:r>
            </w:hyperlink>
          </w:p>
          <w:p>
            <w:pPr/>
            <w:hyperlink r:id="rId11" w:history="1">
              <w:r>
                <w:rPr>
                  <w:color w:val="#410a8c"/>
                  <w:u w:val="single"/>
                </w:rPr>
                <w:t xml:space="preserve">Benjamin Ninassi</w:t>
              </w:r>
            </w:hyperlink>
            <w:r>
              <w:rPr/>
              <w:t xml:space="preserve">,</w:t>
            </w:r>
            <w:hyperlink r:id="rId46" w:history="1">
              <w:r>
                <w:rPr>
                  <w:color w:val="#410a8c"/>
                  <w:u w:val="single"/>
                </w:rPr>
                <w:t xml:space="preserve">Marie Véronique Gauduchon</w:t>
              </w:r>
            </w:hyperlink>
          </w:p>
          <w:p>
            <w:pPr/>
            <w:r>
              <w:rPr/>
              <w:t xml:space="preserve">2023</w:t>
            </w:r>
          </w:p>
          <w:p>
            <w:pPr/>
            <w:r>
              <w:rPr/>
              <w:t xml:space="preserve">Article de blog scientifique</w:t>
            </w:r>
          </w:p>
          <w:p>
            <w:pPr/>
            <w:hyperlink r:id="rId45" w:history="1">
              <w:r>
                <w:rPr>
                  <w:color w:val="#410a8c"/>
                  <w:u w:val="single"/>
                </w:rPr>
                <w:t xml:space="preserve">hal-04390278v1</w:t>
              </w:r>
            </w:hyperlink>
          </w:p>
        </w:tc>
      </w:tr>
      <w:tr>
        <w:trPr/>
        <w:tc>
          <w:tcPr>
            <w:noWrap/>
          </w:tcPr>
          <w:p>
            <w:pPr>
              <w:spacing w:after="200"/>
            </w:pPr>
            <w:hyperlink r:id="rId47" w:history="1">
              <w:r>
                <w:rPr>
                  <w:color w:val="1e198e"/>
                  <w:b w:val="1"/>
                  <w:bCs w:val="1"/>
                  <w:u w:val="single"/>
                </w:rPr>
                <w:t xml:space="preserve">Fêtons numériquement la science</w:t>
              </w:r>
            </w:hyperlink>
          </w:p>
          <w:p>
            <w:pPr/>
            <w:hyperlink r:id="rId11" w:history="1">
              <w:r>
                <w:rPr>
                  <w:color w:val="#410a8c"/>
                  <w:u w:val="single"/>
                </w:rPr>
                <w:t xml:space="preserve">Benjamin Ninassi</w:t>
              </w:r>
            </w:hyperlink>
          </w:p>
          <w:p>
            <w:pPr/>
            <w:r>
              <w:rPr/>
              <w:t xml:space="preserve">2021</w:t>
            </w:r>
          </w:p>
          <w:p>
            <w:pPr/>
            <w:r>
              <w:rPr/>
              <w:t xml:space="preserve">Article de blog scientifique</w:t>
            </w:r>
          </w:p>
          <w:p>
            <w:pPr/>
            <w:hyperlink r:id="rId47" w:history="1">
              <w:r>
                <w:rPr>
                  <w:color w:val="#410a8c"/>
                  <w:u w:val="single"/>
                </w:rPr>
                <w:t xml:space="preserve">hal-04390365v1</w:t>
              </w:r>
            </w:hyperlink>
          </w:p>
        </w:tc>
      </w:tr>
      <w:tr>
        <w:trPr/>
        <w:tc>
          <w:tcPr>
            <w:noWrap/>
          </w:tcPr>
          <w:p>
            <w:pPr>
              <w:spacing w:after="200"/>
            </w:pPr>
            <w:hyperlink r:id="rId48" w:history="1">
              <w:r>
                <w:rPr>
                  <w:color w:val="1e198e"/>
                  <w:b w:val="1"/>
                  <w:bCs w:val="1"/>
                  <w:u w:val="single"/>
                </w:rPr>
                <w:t xml:space="preserve">Note de lecture : &amp;quot;Votre Cerveau est un Super-Héros</w:t>
              </w:r>
            </w:hyperlink>
          </w:p>
          <w:p>
            <w:pPr/>
            <w:hyperlink r:id="rId11" w:history="1">
              <w:r>
                <w:rPr>
                  <w:color w:val="#410a8c"/>
                  <w:u w:val="single"/>
                </w:rPr>
                <w:t xml:space="preserve">Benjamin Ninassi</w:t>
              </w:r>
            </w:hyperlink>
          </w:p>
          <w:p>
            <w:pPr/>
            <w:r>
              <w:rPr/>
              <w:t xml:space="preserve">2020</w:t>
            </w:r>
          </w:p>
          <w:p>
            <w:pPr/>
            <w:r>
              <w:rPr/>
              <w:t xml:space="preserve">Article de blog scientifique</w:t>
            </w:r>
          </w:p>
          <w:p>
            <w:pPr/>
            <w:hyperlink r:id="rId48" w:history="1">
              <w:r>
                <w:rPr>
                  <w:color w:val="#410a8c"/>
                  <w:u w:val="single"/>
                </w:rPr>
                <w:t xml:space="preserve">hal-03046942v1</w:t>
              </w:r>
            </w:hyperlink>
          </w:p>
        </w:tc>
      </w:tr>
      <w:tr>
        <w:trPr/>
        <w:tc>
          <w:tcPr>
            <w:noWrap/>
          </w:tcPr>
          <w:p>
            <w:pPr>
              <w:spacing w:after="200"/>
            </w:pPr>
            <w:hyperlink r:id="rId49" w:history="1">
              <w:r>
                <w:rPr>
                  <w:color w:val="1e198e"/>
                  <w:b w:val="1"/>
                  <w:bCs w:val="1"/>
                  <w:u w:val="single"/>
                </w:rPr>
                <w:t xml:space="preserve">Neurosmart, une histoire de cerveau et de passionnés</w:t>
              </w:r>
            </w:hyperlink>
          </w:p>
          <w:p>
            <w:pPr/>
            <w:hyperlink r:id="rId35" w:history="1">
              <w:r>
                <w:rPr>
                  <w:color w:val="#410a8c"/>
                  <w:u w:val="single"/>
                </w:rPr>
                <w:t xml:space="preserve">Frédéric Alexandre</w:t>
              </w:r>
            </w:hyperlink>
            <w:r>
              <w:rPr/>
              <w:t xml:space="preserve">,</w:t>
            </w:r>
            <w:hyperlink r:id="rId50" w:history="1">
              <w:r>
                <w:rPr>
                  <w:color w:val="#410a8c"/>
                  <w:u w:val="single"/>
                </w:rPr>
                <w:t xml:space="preserve">Denis Chiron</w:t>
              </w:r>
            </w:hyperlink>
            <w:r>
              <w:rPr/>
              <w:t xml:space="preserve">,</w:t>
            </w:r>
            <w:hyperlink r:id="rId51" w:history="1">
              <w:r>
                <w:rPr>
                  <w:color w:val="#410a8c"/>
                  <w:u w:val="single"/>
                </w:rPr>
                <w:t xml:space="preserve">Ikram Chraibi Kaadoud</w:t>
              </w:r>
            </w:hyperlink>
            <w:r>
              <w:rPr/>
              <w:t xml:space="preserve">,</w:t>
            </w:r>
            <w:hyperlink r:id="rId52" w:history="1">
              <w:r>
                <w:rPr>
                  <w:color w:val="#410a8c"/>
                  <w:u w:val="single"/>
                </w:rPr>
                <w:t xml:space="preserve">Martine Courbin- Coulaud</w:t>
              </w:r>
            </w:hyperlink>
            <w:r>
              <w:rPr/>
              <w:t xml:space="preserve">,</w:t>
            </w:r>
            <w:hyperlink r:id="rId53" w:history="1">
              <w:r>
                <w:rPr>
                  <w:color w:val="#410a8c"/>
                  <w:u w:val="single"/>
                </w:rPr>
                <w:t xml:space="preserve">Snigdha Dagar</w:t>
              </w:r>
            </w:hyperlink>
            <w:r>
              <w:rPr/>
              <w:t xml:space="preserve">et al.</w:t>
            </w:r>
          </w:p>
          <w:p>
            <w:pPr/>
            <w:r>
              <w:rPr/>
              <w:t xml:space="preserve">2020</w:t>
            </w:r>
          </w:p>
          <w:p>
            <w:pPr/>
            <w:r>
              <w:rPr/>
              <w:t xml:space="preserve">Article de blog scientifique</w:t>
            </w:r>
          </w:p>
          <w:p>
            <w:pPr/>
            <w:hyperlink r:id="rId49" w:history="1">
              <w:r>
                <w:rPr>
                  <w:color w:val="#410a8c"/>
                  <w:u w:val="single"/>
                </w:rPr>
                <w:t xml:space="preserve">hal-05554803v1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Apprentissage de la pensée informatique : de la formation des enseignant·e·s à la formation de tou·te·s les citoyen·ne·s</w:t>
              </w:r>
            </w:hyperlink>
          </w:p>
          <w:p>
            <w:pPr/>
            <w:hyperlink r:id="rId27" w:history="1">
              <w:r>
                <w:rPr>
                  <w:color w:val="#410a8c"/>
                  <w:u w:val="single"/>
                </w:rPr>
                <w:t xml:space="preserve">Corinne Atlan</w:t>
              </w:r>
            </w:hyperlink>
            <w:r>
              <w:rPr/>
              <w:t xml:space="preserve">,</w:t>
            </w:r>
            <w:hyperlink r:id="rId28" w:history="1">
              <w:r>
                <w:rPr>
                  <w:color w:val="#410a8c"/>
                  <w:u w:val="single"/>
                </w:rPr>
                <w:t xml:space="preserve">Jean-Pierre Archambault</w:t>
              </w:r>
            </w:hyperlink>
            <w:r>
              <w:rPr/>
              <w:t xml:space="preserve">,</w:t>
            </w:r>
            <w:hyperlink r:id="rId29" w:history="1">
              <w:r>
                <w:rPr>
                  <w:color w:val="#410a8c"/>
                  <w:u w:val="single"/>
                </w:rPr>
                <w:t xml:space="preserve">Olivier Banus</w:t>
              </w:r>
            </w:hyperlink>
            <w:r>
              <w:rPr/>
              <w:t xml:space="preserve">,</w:t>
            </w:r>
            <w:hyperlink r:id="rId30" w:history="1">
              <w:r>
                <w:rPr>
                  <w:color w:val="#410a8c"/>
                  <w:u w:val="single"/>
                </w:rPr>
                <w:t xml:space="preserve">Frédéric Bardeau</w:t>
              </w:r>
            </w:hyperlink>
            <w:r>
              <w:rPr/>
              <w:t xml:space="preserve">,</w:t>
            </w:r>
            <w:hyperlink r:id="rId31" w:history="1">
              <w:r>
                <w:rPr>
                  <w:color w:val="#410a8c"/>
                  <w:u w:val="single"/>
                </w:rPr>
                <w:t xml:space="preserve">Amélie Blandeau</w:t>
              </w:r>
            </w:hyperlink>
            <w:r>
              <w:rPr/>
              <w:t xml:space="preserve">et al.</w:t>
            </w:r>
          </w:p>
          <w:p>
            <w:pPr/>
            <w:r>
              <w:rPr>
                <w:i w:val="1"/>
                <w:iCs w:val="1"/>
              </w:rPr>
              <w:t xml:space="preserve">EIAH Wokshop 2019 - Apprentissage de la pensée informatique de la maternelle à l’Université : retours d’expériences et passage à l’échelle</w:t>
            </w:r>
            <w:r>
              <w:rPr/>
              <w:t xml:space="preserve">, Jun 2019, Paris, France</w:t>
            </w:r>
          </w:p>
          <w:p>
            <w:pPr/>
            <w:r>
              <w:rPr/>
              <w:t xml:space="preserve">Communication dans un congrès</w:t>
            </w:r>
          </w:p>
          <w:p>
            <w:pPr/>
            <w:hyperlink r:id="rId54" w:history="1">
              <w:r>
                <w:rPr>
                  <w:color w:val="#410a8c"/>
                  <w:u w:val="single"/>
                </w:rPr>
                <w:t xml:space="preserve">hal-02145480v1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Bonnes pratiques en éco-conception de service numérique</w:t>
              </w:r>
            </w:hyperlink>
          </w:p>
          <w:p>
            <w:pPr/>
            <w:hyperlink r:id="rId19" w:history="1">
              <w:r>
                <w:rPr>
                  <w:color w:val="#410a8c"/>
                  <w:u w:val="single"/>
                </w:rPr>
                <w:t xml:space="preserve">Cyrille Bonamy</w:t>
              </w:r>
            </w:hyperlink>
            <w:r>
              <w:rPr/>
              <w:t xml:space="preserve">,</w:t>
            </w:r>
            <w:hyperlink r:id="rId20" w:history="1">
              <w:r>
                <w:rPr>
                  <w:color w:val="#410a8c"/>
                  <w:u w:val="single"/>
                </w:rPr>
                <w:t xml:space="preserve">Cédric Boudinet</w:t>
              </w:r>
            </w:hyperlink>
            <w:r>
              <w:rPr/>
              <w:t xml:space="preserve">,</w:t>
            </w:r>
            <w:hyperlink r:id="rId22" w:history="1">
              <w:r>
                <w:rPr>
                  <w:color w:val="#410a8c"/>
                  <w:u w:val="single"/>
                </w:rPr>
                <w:t xml:space="preserve">Karin Dassas</w:t>
              </w:r>
            </w:hyperlink>
            <w:r>
              <w:rPr/>
              <w:t xml:space="preserve">,</w:t>
            </w:r>
            <w:hyperlink r:id="rId23" w:history="1">
              <w:r>
                <w:rPr>
                  <w:color w:val="#410a8c"/>
                  <w:u w:val="single"/>
                </w:rPr>
                <w:t xml:space="preserve">Laurent Lefèvre</w:t>
              </w:r>
            </w:hyperlink>
            <w:r>
              <w:rPr/>
              <w:t xml:space="preserve">,</w:t>
            </w:r>
            <w:hyperlink r:id="rId56" w:history="1">
              <w:r>
                <w:rPr>
                  <w:color w:val="#410a8c"/>
                  <w:u w:val="single"/>
                </w:rPr>
                <w:t xml:space="preserve">Francis Vivat</w:t>
              </w:r>
            </w:hyperlink>
            <w:r>
              <w:rPr/>
              <w:t xml:space="preserve">et al.</w:t>
            </w:r>
          </w:p>
          <w:p>
            <w:pPr/>
            <w:r>
              <w:rPr>
                <w:i w:val="1"/>
                <w:iCs w:val="1"/>
              </w:rPr>
              <w:t xml:space="preserve">JRES (Journées réseaux de l'enseignement et de la recherche ) 2021</w:t>
            </w:r>
            <w:r>
              <w:rPr/>
              <w:t xml:space="preserve">, May 2022, Marseille, France. 2022</w:t>
            </w:r>
          </w:p>
          <w:p>
            <w:pPr/>
            <w:r>
              <w:rPr/>
              <w:t xml:space="preserve">Poster de conférence</w:t>
            </w:r>
          </w:p>
          <w:p>
            <w:pPr/>
            <w:hyperlink r:id="rId55" w:history="1">
              <w:r>
                <w:rPr>
                  <w:color w:val="#410a8c"/>
                  <w:u w:val="single"/>
                </w:rPr>
                <w:t xml:space="preserve">hal-04808237v1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Je code : les bonnes pratiques en éco-conception de service numérique à destination des développeurs de logiciels</w:t>
              </w:r>
            </w:hyperlink>
          </w:p>
          <w:p>
            <w:pPr/>
            <w:hyperlink r:id="rId19" w:history="1">
              <w:r>
                <w:rPr>
                  <w:color w:val="#410a8c"/>
                  <w:u w:val="single"/>
                </w:rPr>
                <w:t xml:space="preserve">Cyrille Bonamy</w:t>
              </w:r>
            </w:hyperlink>
            <w:r>
              <w:rPr/>
              <w:t xml:space="preserve">,</w:t>
            </w:r>
            <w:hyperlink r:id="rId20" w:history="1">
              <w:r>
                <w:rPr>
                  <w:color w:val="#410a8c"/>
                  <w:u w:val="single"/>
                </w:rPr>
                <w:t xml:space="preserve">Cédric Boudinet</w:t>
              </w:r>
            </w:hyperlink>
            <w:r>
              <w:rPr/>
              <w:t xml:space="preserve">,</w:t>
            </w:r>
            <w:hyperlink r:id="rId21" w:history="1">
              <w:r>
                <w:rPr>
                  <w:color w:val="#410a8c"/>
                  <w:u w:val="single"/>
                </w:rPr>
                <w:t xml:space="preserve">Laurent Bourgès</w:t>
              </w:r>
            </w:hyperlink>
            <w:r>
              <w:rPr/>
              <w:t xml:space="preserve">,</w:t>
            </w:r>
            <w:hyperlink r:id="rId22" w:history="1">
              <w:r>
                <w:rPr>
                  <w:color w:val="#410a8c"/>
                  <w:u w:val="single"/>
                </w:rPr>
                <w:t xml:space="preserve">Karin Dassas</w:t>
              </w:r>
            </w:hyperlink>
            <w:r>
              <w:rPr/>
              <w:t xml:space="preserve">,</w:t>
            </w:r>
            <w:hyperlink r:id="rId23" w:history="1">
              <w:r>
                <w:rPr>
                  <w:color w:val="#410a8c"/>
                  <w:u w:val="single"/>
                </w:rPr>
                <w:t xml:space="preserve">Laurent Lefèvre</w:t>
              </w:r>
            </w:hyperlink>
            <w:r>
              <w:rPr/>
              <w:t xml:space="preserve">et al.</w:t>
            </w:r>
          </w:p>
          <w:p>
            <w:pPr/>
            <w:r>
              <w:rPr/>
              <w:t xml:space="preserve">2026, pp.1-19</w:t>
            </w:r>
          </w:p>
          <w:p>
            <w:pPr/>
            <w:r>
              <w:rPr/>
              <w:t xml:space="preserve">Autre publication scientifique</w:t>
            </w:r>
          </w:p>
          <w:p>
            <w:pPr/>
            <w:hyperlink r:id="rId57" w:history="1">
              <w:r>
                <w:rPr>
                  <w:color w:val="#410a8c"/>
                  <w:u w:val="single"/>
                </w:rPr>
                <w:t xml:space="preserve">hal-03009741v6</w:t>
              </w:r>
            </w:hyperlink>
          </w:p>
        </w:tc>
      </w:tr>
      <w:tr>
        <w:trPr/>
        <w:tc>
          <w:tcPr>
            <w:noWrap/>
          </w:tcPr>
          <w:p>
            <w:pPr>
              <w:spacing w:after="200"/>
            </w:pPr>
            <w:hyperlink r:id="rId58" w:history="1">
              <w:r>
                <w:rPr>
                  <w:color w:val="1e198e"/>
                  <w:b w:val="1"/>
                  <w:bCs w:val="1"/>
                  <w:u w:val="single"/>
                </w:rPr>
                <w:t xml:space="preserve">Good practices in digital service ecodesign for software developers</w:t>
              </w:r>
            </w:hyperlink>
          </w:p>
          <w:p>
            <w:pPr/>
            <w:hyperlink r:id="rId19" w:history="1">
              <w:r>
                <w:rPr>
                  <w:color w:val="#410a8c"/>
                  <w:u w:val="single"/>
                </w:rPr>
                <w:t xml:space="preserve">Cyrille Bonamy</w:t>
              </w:r>
            </w:hyperlink>
            <w:r>
              <w:rPr/>
              <w:t xml:space="preserve">,</w:t>
            </w:r>
            <w:hyperlink r:id="rId20" w:history="1">
              <w:r>
                <w:rPr>
                  <w:color w:val="#410a8c"/>
                  <w:u w:val="single"/>
                </w:rPr>
                <w:t xml:space="preserve">Cédric Boudinet</w:t>
              </w:r>
            </w:hyperlink>
            <w:r>
              <w:rPr/>
              <w:t xml:space="preserve">,</w:t>
            </w:r>
            <w:hyperlink r:id="rId21" w:history="1">
              <w:r>
                <w:rPr>
                  <w:color w:val="#410a8c"/>
                  <w:u w:val="single"/>
                </w:rPr>
                <w:t xml:space="preserve">Laurent Bourgès</w:t>
              </w:r>
            </w:hyperlink>
            <w:r>
              <w:rPr/>
              <w:t xml:space="preserve">,</w:t>
            </w:r>
            <w:hyperlink r:id="rId22" w:history="1">
              <w:r>
                <w:rPr>
                  <w:color w:val="#410a8c"/>
                  <w:u w:val="single"/>
                </w:rPr>
                <w:t xml:space="preserve">Karin Dassas</w:t>
              </w:r>
            </w:hyperlink>
            <w:r>
              <w:rPr/>
              <w:t xml:space="preserve">,</w:t>
            </w:r>
            <w:hyperlink r:id="rId23" w:history="1">
              <w:r>
                <w:rPr>
                  <w:color w:val="#410a8c"/>
                  <w:u w:val="single"/>
                </w:rPr>
                <w:t xml:space="preserve">Laurent Lefèvre</w:t>
              </w:r>
            </w:hyperlink>
            <w:r>
              <w:rPr/>
              <w:t xml:space="preserve">et al.</w:t>
            </w:r>
          </w:p>
          <w:p>
            <w:pPr/>
            <w:r>
              <w:rPr/>
              <w:t xml:space="preserve">2023, pp.1-19</w:t>
            </w:r>
          </w:p>
          <w:p>
            <w:pPr/>
            <w:r>
              <w:rPr/>
              <w:t xml:space="preserve">Autre publication scientifique</w:t>
            </w:r>
          </w:p>
          <w:p>
            <w:pPr/>
            <w:hyperlink r:id="rId58" w:history="1">
              <w:r>
                <w:rPr>
                  <w:color w:val="#410a8c"/>
                  <w:u w:val="single"/>
                </w:rPr>
                <w:t xml:space="preserve">hal-03977001v1</w:t>
              </w:r>
            </w:hyperlink>
          </w:p>
        </w:tc>
      </w:tr>
      <w:tr>
        <w:trPr/>
        <w:tc>
          <w:tcPr>
            <w:noWrap/>
          </w:tcPr>
          <w:p>
            <w:pPr>
              <w:spacing w:after="200"/>
            </w:pPr>
            <w:hyperlink r:id="rId59" w:history="1">
              <w:r>
                <w:rPr>
                  <w:color w:val="1e198e"/>
                  <w:b w:val="1"/>
                  <w:bCs w:val="1"/>
                  <w:u w:val="single"/>
                </w:rPr>
                <w:t xml:space="preserve">C'est quoi le numérique ?</w:t>
              </w:r>
            </w:hyperlink>
          </w:p>
          <w:p>
            <w:pPr/>
            <w:hyperlink r:id="rId60" w:history="1">
              <w:r>
                <w:rPr>
                  <w:color w:val="#410a8c"/>
                  <w:u w:val="single"/>
                </w:rPr>
                <w:t xml:space="preserve">Corinne Touati</w:t>
              </w:r>
            </w:hyperlink>
            <w:r>
              <w:rPr/>
              <w:t xml:space="preserve">,</w:t>
            </w:r>
            <w:hyperlink r:id="rId61" w:history="1">
              <w:r>
                <w:rPr>
                  <w:color w:val="#410a8c"/>
                  <w:u w:val="single"/>
                </w:rPr>
                <w:t xml:space="preserve">Christophe Bravard</w:t>
              </w:r>
            </w:hyperlink>
            <w:r>
              <w:rPr/>
              <w:t xml:space="preserve">,</w:t>
            </w:r>
            <w:hyperlink r:id="rId11" w:history="1">
              <w:r>
                <w:rPr>
                  <w:color w:val="#410a8c"/>
                  <w:u w:val="single"/>
                </w:rPr>
                <w:t xml:space="preserve">Benjamin Ninassi</w:t>
              </w:r>
            </w:hyperlink>
            <w:r>
              <w:rPr/>
              <w:t xml:space="preserve">,</w:t>
            </w:r>
            <w:hyperlink r:id="rId62" w:history="1">
              <w:r>
                <w:rPr>
                  <w:color w:val="#410a8c"/>
                  <w:u w:val="single"/>
                </w:rPr>
                <w:t xml:space="preserve">Christine Leininger</w:t>
              </w:r>
            </w:hyperlink>
            <w:r>
              <w:rPr/>
              <w:t xml:space="preserve">,</w:t>
            </w:r>
            <w:hyperlink r:id="rId63" w:history="1">
              <w:r>
                <w:rPr>
                  <w:color w:val="#410a8c"/>
                  <w:u w:val="single"/>
                </w:rPr>
                <w:t xml:space="preserve">Martine Courbin-Coulaud</w:t>
              </w:r>
            </w:hyperlink>
          </w:p>
          <w:p>
            <w:pPr/>
            <w:r>
              <w:rPr/>
              <w:t xml:space="preserve">2021</w:t>
            </w:r>
          </w:p>
          <w:p>
            <w:pPr/>
            <w:r>
              <w:rPr/>
              <w:t xml:space="preserve">Autre publication scientifique</w:t>
            </w:r>
          </w:p>
          <w:p>
            <w:pPr/>
            <w:hyperlink r:id="rId59" w:history="1">
              <w:r>
                <w:rPr>
                  <w:color w:val="#410a8c"/>
                  <w:u w:val="single"/>
                </w:rPr>
                <w:t xml:space="preserve">hal-03880335v1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Réduire les émissions GES de nos déplacements professionnels : Une Démarche collaborative à l'IRISA/Inria</w:t>
              </w:r>
            </w:hyperlink>
          </w:p>
          <w:p>
            <w:pPr/>
            <w:hyperlink r:id="rId65" w:history="1">
              <w:r>
                <w:rPr>
                  <w:color w:val="#410a8c"/>
                  <w:u w:val="single"/>
                </w:rPr>
                <w:t xml:space="preserve">Elise Bannier</w:t>
              </w:r>
            </w:hyperlink>
            <w:r>
              <w:rPr/>
              <w:t xml:space="preserve">,</w:t>
            </w:r>
            <w:hyperlink r:id="rId66" w:history="1">
              <w:r>
                <w:rPr>
                  <w:color w:val="#410a8c"/>
                  <w:u w:val="single"/>
                </w:rPr>
                <w:t xml:space="preserve">Simon Castellan</w:t>
              </w:r>
            </w:hyperlink>
            <w:r>
              <w:rPr/>
              <w:t xml:space="preserve">,</w:t>
            </w:r>
            <w:hyperlink r:id="rId67" w:history="1">
              <w:r>
                <w:rPr>
                  <w:color w:val="#410a8c"/>
                  <w:u w:val="single"/>
                </w:rPr>
                <w:t xml:space="preserve">Steven Derrien</w:t>
              </w:r>
            </w:hyperlink>
            <w:r>
              <w:rPr/>
              <w:t xml:space="preserve">,</w:t>
            </w:r>
            <w:hyperlink r:id="rId68" w:history="1">
              <w:r>
                <w:rPr>
                  <w:color w:val="#410a8c"/>
                  <w:u w:val="single"/>
                </w:rPr>
                <w:t xml:space="preserve">Francesca Galassi</w:t>
              </w:r>
            </w:hyperlink>
            <w:r>
              <w:rPr/>
              <w:t xml:space="preserve">,</w:t>
            </w:r>
            <w:hyperlink r:id="rId69" w:history="1">
              <w:r>
                <w:rPr>
                  <w:color w:val="#410a8c"/>
                  <w:u w:val="single"/>
                </w:rPr>
                <w:t xml:space="preserve">Laurent Garnier</w:t>
              </w:r>
            </w:hyperlink>
            <w:r>
              <w:rPr/>
              <w:t xml:space="preserve">et al.</w:t>
            </w:r>
          </w:p>
          <w:p>
            <w:pPr/>
            <w:r>
              <w:rPr/>
              <w:t xml:space="preserve">Groupe de travail « missions » IRISA / Centre Inria de l’Université de Rennes. 2024, pp.1-16</w:t>
            </w:r>
          </w:p>
          <w:p>
            <w:pPr/>
            <w:r>
              <w:rPr/>
              <w:t xml:space="preserve">Rapport</w:t>
            </w:r>
          </w:p>
          <w:p>
            <w:pPr/>
            <w:hyperlink r:id="rId64" w:history="1">
              <w:r>
                <w:rPr>
                  <w:color w:val="#410a8c"/>
                  <w:u w:val="single"/>
                </w:rPr>
                <w:t xml:space="preserve">hal-04506138v1</w:t>
              </w:r>
            </w:hyperlink>
          </w:p>
        </w:tc>
      </w:tr>
      <w:tr>
        <w:trPr/>
        <w:tc>
          <w:tcPr>
            <w:noWrap/>
          </w:tcPr>
          <w:p>
            <w:pPr>
              <w:spacing w:after="200"/>
            </w:pPr>
            <w:hyperlink r:id="rId70" w:history="1">
              <w:r>
                <w:rPr>
                  <w:color w:val="1e198e"/>
                  <w:b w:val="1"/>
                  <w:bCs w:val="1"/>
                  <w:u w:val="single"/>
                </w:rPr>
                <w:t xml:space="preserve">Neurosmart, une histoire de cerveau et de passionné·e·s de science</w:t>
              </w:r>
            </w:hyperlink>
          </w:p>
          <w:p>
            <w:pPr/>
            <w:hyperlink r:id="rId35" w:history="1">
              <w:r>
                <w:rPr>
                  <w:color w:val="#410a8c"/>
                  <w:u w:val="single"/>
                </w:rPr>
                <w:t xml:space="preserve">Frédéric Alexandre</w:t>
              </w:r>
            </w:hyperlink>
            <w:r>
              <w:rPr/>
              <w:t xml:space="preserve">,</w:t>
            </w:r>
            <w:hyperlink r:id="rId50" w:history="1">
              <w:r>
                <w:rPr>
                  <w:color w:val="#410a8c"/>
                  <w:u w:val="single"/>
                </w:rPr>
                <w:t xml:space="preserve">Denis Chiron</w:t>
              </w:r>
            </w:hyperlink>
            <w:r>
              <w:rPr/>
              <w:t xml:space="preserve">,</w:t>
            </w:r>
            <w:hyperlink r:id="rId51" w:history="1">
              <w:r>
                <w:rPr>
                  <w:color w:val="#410a8c"/>
                  <w:u w:val="single"/>
                </w:rPr>
                <w:t xml:space="preserve">Ikram Chraibi Kaadoud</w:t>
              </w:r>
            </w:hyperlink>
            <w:r>
              <w:rPr/>
              <w:t xml:space="preserve">,</w:t>
            </w:r>
            <w:hyperlink r:id="rId63" w:history="1">
              <w:r>
                <w:rPr>
                  <w:color w:val="#410a8c"/>
                  <w:u w:val="single"/>
                </w:rPr>
                <w:t xml:space="preserve">Martine Courbin-Coulaud</w:t>
              </w:r>
            </w:hyperlink>
            <w:r>
              <w:rPr/>
              <w:t xml:space="preserve">,</w:t>
            </w:r>
            <w:hyperlink r:id="rId53" w:history="1">
              <w:r>
                <w:rPr>
                  <w:color w:val="#410a8c"/>
                  <w:u w:val="single"/>
                </w:rPr>
                <w:t xml:space="preserve">Snigdha Dagar</w:t>
              </w:r>
            </w:hyperlink>
            <w:r>
              <w:rPr/>
              <w:t xml:space="preserve">et al.</w:t>
            </w:r>
          </w:p>
          <w:p>
            <w:pPr/>
            <w:r>
              <w:rPr/>
              <w:t xml:space="preserve">[Rapport Technique] RT-0509, Inria. 2020, pp.19</w:t>
            </w:r>
          </w:p>
          <w:p>
            <w:pPr/>
            <w:r>
              <w:rPr/>
              <w:t xml:space="preserve">Rapport</w:t>
            </w:r>
            <w:r>
              <w:rPr/>
              <w:t xml:space="preserve"> (rapport technique)</w:t>
            </w:r>
          </w:p>
          <w:p>
            <w:pPr/>
            <w:hyperlink r:id="rId70" w:history="1">
              <w:r>
                <w:rPr>
                  <w:color w:val="#410a8c"/>
                  <w:u w:val="single"/>
                </w:rPr>
                <w:t xml:space="preserve">hal-03013647v1</w:t>
              </w:r>
            </w:hyperlink>
          </w:p>
        </w:tc>
      </w:tr>
      <w:tr>
        <w:trPr/>
        <w:tc>
          <w:tcPr>
            <w:noWrap/>
          </w:tcPr>
          <w:p>
            <w:pPr>
              <w:spacing w:after="200"/>
            </w:pPr>
            <w:hyperlink r:id="rId71" w:history="1">
              <w:r>
                <w:rPr>
                  <w:color w:val="1e198e"/>
                  <w:b w:val="1"/>
                  <w:bCs w:val="1"/>
                  <w:u w:val="single"/>
                </w:rPr>
                <w:t xml:space="preserve">Une para-plateforme pour faire communauté autour de l’enseignement de l’informatique</w:t>
              </w:r>
            </w:hyperlink>
          </w:p>
          <w:p>
            <w:pPr/>
            <w:hyperlink r:id="rId11" w:history="1">
              <w:r>
                <w:rPr>
                  <w:color w:val="#410a8c"/>
                  <w:u w:val="single"/>
                </w:rPr>
                <w:t xml:space="preserve">Benjamin Ninassi</w:t>
              </w:r>
            </w:hyperlink>
            <w:r>
              <w:rPr/>
              <w:t xml:space="preserve">,</w:t>
            </w:r>
            <w:hyperlink r:id="rId72" w:history="1">
              <w:r>
                <w:rPr>
                  <w:color w:val="#410a8c"/>
                  <w:u w:val="single"/>
                </w:rPr>
                <w:t xml:space="preserve">Margarida Romero</w:t>
              </w:r>
            </w:hyperlink>
            <w:r>
              <w:rPr/>
              <w:t xml:space="preserve">,</w:t>
            </w:r>
            <w:hyperlink r:id="rId73" w:history="1">
              <w:r>
                <w:rPr>
                  <w:color w:val="#410a8c"/>
                  <w:u w:val="single"/>
                </w:rPr>
                <w:t xml:space="preserve">Olivier Goletti</w:t>
              </w:r>
            </w:hyperlink>
            <w:r>
              <w:rPr/>
              <w:t xml:space="preserve">,</w:t>
            </w:r>
            <w:hyperlink r:id="rId74" w:history="1">
              <w:r>
                <w:rPr>
                  <w:color w:val="#410a8c"/>
                  <w:u w:val="single"/>
                </w:rPr>
                <w:t xml:space="preserve">Sabrina Barnabé</w:t>
              </w:r>
            </w:hyperlink>
            <w:r>
              <w:rPr/>
              <w:t xml:space="preserve">,</w:t>
            </w:r>
            <w:hyperlink r:id="rId75" w:history="1">
              <w:r>
                <w:rPr>
                  <w:color w:val="#410a8c"/>
                  <w:u w:val="single"/>
                </w:rPr>
                <w:t xml:space="preserve">Sébastien Hoarau</w:t>
              </w:r>
            </w:hyperlink>
            <w:r>
              <w:rPr/>
              <w:t xml:space="preserve">et al.</w:t>
            </w:r>
          </w:p>
          <w:p>
            <w:pPr/>
            <w:r>
              <w:rPr/>
              <w:t xml:space="preserve">[Rapport de recherche] RR-9374, Inria. 2020, pp.17</w:t>
            </w:r>
          </w:p>
          <w:p>
            <w:pPr/>
            <w:r>
              <w:rPr/>
              <w:t xml:space="preserve">Rapport</w:t>
            </w:r>
            <w:r>
              <w:rPr/>
              <w:t xml:space="preserve"> (rapport de recherche)</w:t>
            </w:r>
          </w:p>
          <w:p>
            <w:pPr/>
            <w:hyperlink r:id="rId71" w:history="1">
              <w:r>
                <w:rPr>
                  <w:color w:val="#410a8c"/>
                  <w:u w:val="single"/>
                </w:rPr>
                <w:t xml:space="preserve">hal-02994175v4</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ria.hal.science/hal-04402673v1" TargetMode="External"/><Relationship Id="rId9" Type="http://schemas.openxmlformats.org/officeDocument/2006/relationships/hyperlink" Target="https://hal.science/search/index/?q=*&amp;authFullName_s=Landia Egal" TargetMode="External"/><Relationship Id="rId10" Type="http://schemas.openxmlformats.org/officeDocument/2006/relationships/hyperlink" Target="https://hal.science/search/index/?q=*&amp;authFullName_s=Amaury Laburthe" TargetMode="External"/><Relationship Id="rId11" Type="http://schemas.openxmlformats.org/officeDocument/2006/relationships/hyperlink" Target="https://hal.science/search/index/?q=*&amp;authFullName_s=Benjamin Ninassi" TargetMode="External"/><Relationship Id="rId12" Type="http://schemas.openxmlformats.org/officeDocument/2006/relationships/hyperlink" Target="https://inria.hal.science/hal-04390215v1" TargetMode="External"/><Relationship Id="rId13" Type="http://schemas.openxmlformats.org/officeDocument/2006/relationships/hyperlink" Target="https://hal.science/search/index/?q=*&amp;authFullName_s=Adrien Luxey-Bitri" TargetMode="External"/><Relationship Id="rId14" Type="http://schemas.openxmlformats.org/officeDocument/2006/relationships/hyperlink" Target="https://hal.science/search/index/?q=*&amp;authFullName_s=Didier Mallarino" TargetMode="External"/><Relationship Id="rId15" Type="http://schemas.openxmlformats.org/officeDocument/2006/relationships/hyperlink" Target="https://inria.hal.science/hal-04402645v1" TargetMode="External"/><Relationship Id="rId16" Type="http://schemas.openxmlformats.org/officeDocument/2006/relationships/hyperlink" Target="https://hal.science/search/index/?q=*&amp;authFullName_s=Aur&#233;lien Lagarrigue" TargetMode="External"/><Relationship Id="rId17" Type="http://schemas.openxmlformats.org/officeDocument/2006/relationships/hyperlink" Target="https://hal.science/search/index/?q=*&amp;authFullName_s=Laurence Farhi" TargetMode="External"/><Relationship Id="rId18" Type="http://schemas.openxmlformats.org/officeDocument/2006/relationships/hyperlink" Target="https://inria.hal.science/hal-04402624v1" TargetMode="External"/><Relationship Id="rId19" Type="http://schemas.openxmlformats.org/officeDocument/2006/relationships/hyperlink" Target="https://hal.science/search/index/?q=*&amp;authFullName_s=Cyrille Bonamy" TargetMode="External"/><Relationship Id="rId20" Type="http://schemas.openxmlformats.org/officeDocument/2006/relationships/hyperlink" Target="https://hal.science/search/index/?q=*&amp;authFullName_s=C&#233;dric Boudinet" TargetMode="External"/><Relationship Id="rId21" Type="http://schemas.openxmlformats.org/officeDocument/2006/relationships/hyperlink" Target="https://hal.science/search/index/?q=*&amp;authFullName_s=Laurent Bourg&#232;s" TargetMode="External"/><Relationship Id="rId22" Type="http://schemas.openxmlformats.org/officeDocument/2006/relationships/hyperlink" Target="https://hal.science/search/index/?q=*&amp;authFullName_s=Karin Dassas" TargetMode="External"/><Relationship Id="rId23" Type="http://schemas.openxmlformats.org/officeDocument/2006/relationships/hyperlink" Target="https://hal.science/search/index/?q=*&amp;authFullName_s=Laurent Lef&#232;vre" TargetMode="External"/><Relationship Id="rId24" Type="http://schemas.openxmlformats.org/officeDocument/2006/relationships/hyperlink" Target="https://hal.science/hal-03660118v1" TargetMode="External"/><Relationship Id="rId25" Type="http://schemas.openxmlformats.org/officeDocument/2006/relationships/hyperlink" Target="https://dx.doi.org/10.48556/SIF.1024.19.59" TargetMode="External"/><Relationship Id="rId26" Type="http://schemas.openxmlformats.org/officeDocument/2006/relationships/hyperlink" Target="https://inria.hal.science/hal-02145478v1" TargetMode="External"/><Relationship Id="rId27" Type="http://schemas.openxmlformats.org/officeDocument/2006/relationships/hyperlink" Target="https://hal.science/search/index/?q=*&amp;authFullName_s=Corinne Atlan" TargetMode="External"/><Relationship Id="rId28" Type="http://schemas.openxmlformats.org/officeDocument/2006/relationships/hyperlink" Target="https://hal.science/search/index/?q=*&amp;authFullName_s=Jean-Pierre Archambault" TargetMode="External"/><Relationship Id="rId29" Type="http://schemas.openxmlformats.org/officeDocument/2006/relationships/hyperlink" Target="https://hal.science/search/index/?q=*&amp;authFullName_s=Olivier Banus" TargetMode="External"/><Relationship Id="rId30" Type="http://schemas.openxmlformats.org/officeDocument/2006/relationships/hyperlink" Target="https://hal.science/search/index/?q=*&amp;authFullName_s=Fr&#233;d&#233;ric Bardeau" TargetMode="External"/><Relationship Id="rId31" Type="http://schemas.openxmlformats.org/officeDocument/2006/relationships/hyperlink" Target="https://hal.science/search/index/?q=*&amp;authFullName_s=Am&#233;lie Blandeau" TargetMode="External"/><Relationship Id="rId32" Type="http://schemas.openxmlformats.org/officeDocument/2006/relationships/hyperlink" Target="https://inria.hal.science/hal-05539809v1" TargetMode="External"/><Relationship Id="rId33" Type="http://schemas.openxmlformats.org/officeDocument/2006/relationships/hyperlink" Target="https://hal.science/search/index/?q=*&amp;authFullName_s=Serge Abiteboul" TargetMode="External"/><Relationship Id="rId34" Type="http://schemas.openxmlformats.org/officeDocument/2006/relationships/hyperlink" Target="https://hal.science/search/index/?q=*&amp;authFullName_s=Thierry Vi&#233;ville" TargetMode="External"/><Relationship Id="rId35" Type="http://schemas.openxmlformats.org/officeDocument/2006/relationships/hyperlink" Target="https://hal.science/search/index/?q=*&amp;authFullName_s=Fr&#233;d&#233;ric Alexandre" TargetMode="External"/><Relationship Id="rId36" Type="http://schemas.openxmlformats.org/officeDocument/2006/relationships/hyperlink" Target="https://inria.hal.science/hal-05539828v1" TargetMode="External"/><Relationship Id="rId37" Type="http://schemas.openxmlformats.org/officeDocument/2006/relationships/hyperlink" Target="https://hal.science/hal-05233695v1" TargetMode="External"/><Relationship Id="rId38" Type="http://schemas.openxmlformats.org/officeDocument/2006/relationships/hyperlink" Target="https://hal.science/search/index/?q=*&amp;authFullName_s=Francoise Berthoud" TargetMode="External"/><Relationship Id="rId39" Type="http://schemas.openxmlformats.org/officeDocument/2006/relationships/hyperlink" Target="https://hal.science/search/index/?q=*&amp;authFullName_s=Lydie Bousseau" TargetMode="External"/><Relationship Id="rId40" Type="http://schemas.openxmlformats.org/officeDocument/2006/relationships/hyperlink" Target="https://hal.science/search/index/?q=*&amp;authFullName_s=Chiara Giraudo" TargetMode="External"/><Relationship Id="rId41" Type="http://schemas.openxmlformats.org/officeDocument/2006/relationships/hyperlink" Target="https://hal.science/search/index/?q=*&amp;authFullName_s=Nad&#232;ge Mac&#233;" TargetMode="External"/><Relationship Id="rId42" Type="http://schemas.openxmlformats.org/officeDocument/2006/relationships/hyperlink" Target="https://hal.science/search/index/?q=*&amp;authFullName_s=Dylan Marivain" TargetMode="External"/><Relationship Id="rId43" Type="http://schemas.openxmlformats.org/officeDocument/2006/relationships/hyperlink" Target="https://hal.science/hal-05233490v1" TargetMode="External"/><Relationship Id="rId44" Type="http://schemas.openxmlformats.org/officeDocument/2006/relationships/hyperlink" Target="https://hal.science/search/index/?q=*&amp;authFullName_s=Martin Deron" TargetMode="External"/><Relationship Id="rId45" Type="http://schemas.openxmlformats.org/officeDocument/2006/relationships/hyperlink" Target="https://inria.hal.science/hal-04390278v1" TargetMode="External"/><Relationship Id="rId46" Type="http://schemas.openxmlformats.org/officeDocument/2006/relationships/hyperlink" Target="https://hal.science/search/index/?q=*&amp;authFullName_s=Marie V&#233;ronique Gauduchon" TargetMode="External"/><Relationship Id="rId47" Type="http://schemas.openxmlformats.org/officeDocument/2006/relationships/hyperlink" Target="https://inria.hal.science/hal-04390365v1" TargetMode="External"/><Relationship Id="rId48" Type="http://schemas.openxmlformats.org/officeDocument/2006/relationships/hyperlink" Target="https://inria.hal.science/hal-03046942v1" TargetMode="External"/><Relationship Id="rId49" Type="http://schemas.openxmlformats.org/officeDocument/2006/relationships/hyperlink" Target="https://inria.hal.science/hal-05554803v1" TargetMode="External"/><Relationship Id="rId50" Type="http://schemas.openxmlformats.org/officeDocument/2006/relationships/hyperlink" Target="https://hal.science/search/index/?q=*&amp;authFullName_s=Denis Chiron" TargetMode="External"/><Relationship Id="rId51" Type="http://schemas.openxmlformats.org/officeDocument/2006/relationships/hyperlink" Target="https://hal.science/search/index/?q=*&amp;authFullName_s=Ikram Chraibi Kaadoud" TargetMode="External"/><Relationship Id="rId52" Type="http://schemas.openxmlformats.org/officeDocument/2006/relationships/hyperlink" Target="https://hal.science/search/index/?q=*&amp;authFullName_s=Martine Courbin- Coulaud" TargetMode="External"/><Relationship Id="rId53" Type="http://schemas.openxmlformats.org/officeDocument/2006/relationships/hyperlink" Target="https://hal.science/search/index/?q=*&amp;authFullName_s=Snigdha Dagar" TargetMode="External"/><Relationship Id="rId54" Type="http://schemas.openxmlformats.org/officeDocument/2006/relationships/hyperlink" Target="https://inria.hal.science/hal-02145480v1" TargetMode="External"/><Relationship Id="rId55" Type="http://schemas.openxmlformats.org/officeDocument/2006/relationships/hyperlink" Target="https://hal.science/hal-04808237v1" TargetMode="External"/><Relationship Id="rId56" Type="http://schemas.openxmlformats.org/officeDocument/2006/relationships/hyperlink" Target="https://hal.science/search/index/?q=*&amp;authFullName_s=Francis Vivat" TargetMode="External"/><Relationship Id="rId57" Type="http://schemas.openxmlformats.org/officeDocument/2006/relationships/hyperlink" Target="https://hal.science/hal-03009741v6" TargetMode="External"/><Relationship Id="rId58" Type="http://schemas.openxmlformats.org/officeDocument/2006/relationships/hyperlink" Target="https://hal.science/hal-03977001v1" TargetMode="External"/><Relationship Id="rId59" Type="http://schemas.openxmlformats.org/officeDocument/2006/relationships/hyperlink" Target="https://inria.hal.science/hal-03880335v1" TargetMode="External"/><Relationship Id="rId60" Type="http://schemas.openxmlformats.org/officeDocument/2006/relationships/hyperlink" Target="https://hal.science/search/index/?q=*&amp;authFullName_s=Corinne Touati" TargetMode="External"/><Relationship Id="rId61" Type="http://schemas.openxmlformats.org/officeDocument/2006/relationships/hyperlink" Target="https://hal.science/search/index/?q=*&amp;authFullName_s=Christophe Bravard" TargetMode="External"/><Relationship Id="rId62" Type="http://schemas.openxmlformats.org/officeDocument/2006/relationships/hyperlink" Target="https://hal.science/search/index/?q=*&amp;authFullName_s=Christine Leininger" TargetMode="External"/><Relationship Id="rId63" Type="http://schemas.openxmlformats.org/officeDocument/2006/relationships/hyperlink" Target="https://hal.science/search/index/?q=*&amp;authFullName_s=Martine Courbin-Coulaud" TargetMode="External"/><Relationship Id="rId64" Type="http://schemas.openxmlformats.org/officeDocument/2006/relationships/hyperlink" Target="https://univ-rennes.hal.science/hal-04506138v1" TargetMode="External"/><Relationship Id="rId65" Type="http://schemas.openxmlformats.org/officeDocument/2006/relationships/hyperlink" Target="https://hal.science/search/index/?q=*&amp;authFullName_s=Elise Bannier" TargetMode="External"/><Relationship Id="rId66" Type="http://schemas.openxmlformats.org/officeDocument/2006/relationships/hyperlink" Target="https://hal.science/search/index/?q=*&amp;authFullName_s=Simon Castellan" TargetMode="External"/><Relationship Id="rId67" Type="http://schemas.openxmlformats.org/officeDocument/2006/relationships/hyperlink" Target="https://hal.science/search/index/?q=*&amp;authFullName_s=Steven Derrien" TargetMode="External"/><Relationship Id="rId68" Type="http://schemas.openxmlformats.org/officeDocument/2006/relationships/hyperlink" Target="https://hal.science/search/index/?q=*&amp;authFullName_s=Francesca Galassi" TargetMode="External"/><Relationship Id="rId69" Type="http://schemas.openxmlformats.org/officeDocument/2006/relationships/hyperlink" Target="https://hal.science/search/index/?q=*&amp;authFullName_s=Laurent Garnier" TargetMode="External"/><Relationship Id="rId70" Type="http://schemas.openxmlformats.org/officeDocument/2006/relationships/hyperlink" Target="https://inria.hal.science/hal-03013647v1" TargetMode="External"/><Relationship Id="rId71" Type="http://schemas.openxmlformats.org/officeDocument/2006/relationships/hyperlink" Target="https://inria.hal.science/hal-02994175v4" TargetMode="External"/><Relationship Id="rId72" Type="http://schemas.openxmlformats.org/officeDocument/2006/relationships/hyperlink" Target="https://hal.science/search/index/?q=*&amp;authFullName_s=Margarida Romero" TargetMode="External"/><Relationship Id="rId73" Type="http://schemas.openxmlformats.org/officeDocument/2006/relationships/hyperlink" Target="https://hal.science/search/index/?q=*&amp;authFullName_s=Olivier Goletti" TargetMode="External"/><Relationship Id="rId74" Type="http://schemas.openxmlformats.org/officeDocument/2006/relationships/hyperlink" Target="https://hal.science/search/index/?q=*&amp;authFullName_s=Sabrina Barnab&#233;" TargetMode="External"/><Relationship Id="rId75" Type="http://schemas.openxmlformats.org/officeDocument/2006/relationships/hyperlink" Target="https://hal.science/search/index/?q=*&amp;authFullName_s=S&#233;bastien Hoarau"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Ninassi</dc:title>
  <dc:description>CV</dc:description>
  <dc:subject/>
  <cp:keywords/>
  <cp:category/>
  <cp:lastModifiedBy/>
  <dcterms:created xsi:type="dcterms:W3CDTF">2026-04-11T01:00:07+02:00</dcterms:created>
  <dcterms:modified xsi:type="dcterms:W3CDTF">2026-04-11T01:00:07+02:00</dcterms:modified>
</cp:coreProperties>
</file>

<file path=docProps/custom.xml><?xml version="1.0" encoding="utf-8"?>
<Properties xmlns="http://schemas.openxmlformats.org/officeDocument/2006/custom-properties" xmlns:vt="http://schemas.openxmlformats.org/officeDocument/2006/docPropsVTypes"/>
</file>