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Vendeville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Simplification de Textes Scientifiques (et Rien de Plus). Rapport sur l'Action CLEF 2025 SimpleText</w:t>
              </w:r>
            </w:hyperlink>
          </w:p>
          <w:p>
            <w:pPr/>
            <w:hyperlink r:id="rId8" w:history="1">
              <w:r>
                <w:rPr>
                  <w:color w:val="#410a8c"/>
                  <w:u w:val="single"/>
                </w:rPr>
                <w:t xml:space="preserve">Liana Ermakova</w:t>
              </w:r>
            </w:hyperlink>
            <w:r>
              <w:rPr/>
              <w:t xml:space="preserve">,</w:t>
            </w:r>
            <w:hyperlink r:id="rId9" w:history="1">
              <w:r>
                <w:rPr>
                  <w:color w:val="#410a8c"/>
                  <w:u w:val="single"/>
                </w:rPr>
                <w:t xml:space="preserve">Hosein Azarbonyad</w:t>
              </w:r>
            </w:hyperlink>
            <w:r>
              <w:rPr/>
              <w:t xml:space="preserve">,</w:t>
            </w:r>
            <w:hyperlink r:id="rId10" w:history="1">
              <w:r>
                <w:rPr>
                  <w:color w:val="#410a8c"/>
                  <w:u w:val="single"/>
                </w:rPr>
                <w:t xml:space="preserve">Jan Bakker</w:t>
              </w:r>
            </w:hyperlink>
            <w:r>
              <w:rPr/>
              <w:t xml:space="preserve">,</w:t>
            </w:r>
            <w:hyperlink r:id="rId11" w:history="1">
              <w:r>
                <w:rPr>
                  <w:color w:val="#410a8c"/>
                  <w:u w:val="single"/>
                </w:rPr>
                <w:t xml:space="preserve">Benjamin Vendeville</w:t>
              </w:r>
            </w:hyperlink>
            <w:r>
              <w:rPr/>
              <w:t xml:space="preserve">,</w:t>
            </w:r>
            <w:hyperlink r:id="rId12" w:history="1">
              <w:r>
                <w:rPr>
                  <w:color w:val="#410a8c"/>
                  <w:u w:val="single"/>
                </w:rPr>
                <w:t xml:space="preserve">Jaap Kamps</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pp.230-232</w:t>
            </w:r>
          </w:p>
          <w:p>
            <w:pPr/>
            <w:r>
              <w:rPr/>
              <w:t xml:space="preserve">Communication dans un congrès</w:t>
            </w:r>
          </w:p>
          <w:p>
            <w:pPr/>
            <w:hyperlink r:id="rId7" w:history="1">
              <w:r>
                <w:rPr>
                  <w:color w:val="#410a8c"/>
                  <w:u w:val="single"/>
                </w:rPr>
                <w:t xml:space="preserve">hal-05330642v1</w:t>
              </w:r>
            </w:hyperlink>
          </w:p>
        </w:tc>
      </w:tr>
      <w:tr>
        <w:trPr/>
        <w:tc>
          <w:tcPr>
            <w:noWrap/>
          </w:tcPr>
          <w:p>
            <w:pPr>
              <w:spacing w:after="200"/>
            </w:pPr>
            <w:hyperlink r:id="rId13" w:history="1">
              <w:r>
                <w:rPr>
                  <w:color w:val="1e198e"/>
                  <w:b w:val="1"/>
                  <w:bCs w:val="1"/>
                  <w:u w:val="single"/>
                </w:rPr>
                <w:t xml:space="preserve">Resource for Error Analysis in Text Simplification: New Taxonomy and Test Collection</w:t>
              </w:r>
            </w:hyperlink>
          </w:p>
          <w:p>
            <w:pPr/>
            <w:hyperlink r:id="rId11" w:history="1">
              <w:r>
                <w:rPr>
                  <w:color w:val="#410a8c"/>
                  <w:u w:val="single"/>
                </w:rPr>
                <w:t xml:space="preserve">Benjamin Vendeville</w:t>
              </w:r>
            </w:hyperlink>
            <w:r>
              <w:rPr/>
              <w:t xml:space="preserve">,</w:t>
            </w:r>
            <w:hyperlink r:id="rId8" w:history="1">
              <w:r>
                <w:rPr>
                  <w:color w:val="#410a8c"/>
                  <w:u w:val="single"/>
                </w:rPr>
                <w:t xml:space="preserve">Liana Ermakova</w:t>
              </w:r>
            </w:hyperlink>
            <w:r>
              <w:rPr/>
              <w:t xml:space="preserve">,</w:t>
            </w:r>
            <w:hyperlink r:id="rId14" w:history="1">
              <w:r>
                <w:rPr>
                  <w:color w:val="#410a8c"/>
                  <w:u w:val="single"/>
                </w:rPr>
                <w:t xml:space="preserve">Pierre de Loor</w:t>
              </w:r>
            </w:hyperlink>
          </w:p>
          <w:p>
            <w:pPr/>
            <w:r>
              <w:rPr>
                <w:i w:val="1"/>
                <w:iCs w:val="1"/>
              </w:rPr>
              <w:t xml:space="preserve">SIGIR '25: The 48th International ACM SIGIR Conference on Research and Development in Information Retrieval</w:t>
            </w:r>
            <w:r>
              <w:rPr/>
              <w:t xml:space="preserve">, Jul 2025, Padua Italy, France. pp.3723-3732, </w:t>
            </w:r>
            <w:hyperlink r:id="rId15" w:history="1">
              <w:r>
                <w:rPr>
                  <w:color w:val="#410a8c"/>
                  <w:u w:val="single"/>
                </w:rPr>
                <w:t xml:space="preserve">⟨10.1145/3726302.3730304⟩</w:t>
              </w:r>
            </w:hyperlink>
          </w:p>
          <w:p>
            <w:pPr/>
            <w:r>
              <w:rPr/>
              <w:t xml:space="preserve">Communication dans un congrès</w:t>
            </w:r>
          </w:p>
          <w:p>
            <w:pPr/>
            <w:hyperlink r:id="rId13" w:history="1">
              <w:r>
                <w:rPr>
                  <w:color w:val="#410a8c"/>
                  <w:u w:val="single"/>
                </w:rPr>
                <w:t xml:space="preserve">hal-05305779v1</w:t>
              </w:r>
            </w:hyperlink>
          </w:p>
        </w:tc>
      </w:tr>
      <w:tr>
        <w:trPr/>
        <w:tc>
          <w:tcPr>
            <w:noWrap/>
          </w:tcPr>
          <w:p>
            <w:pPr>
              <w:spacing w:after="200"/>
            </w:pPr>
            <w:hyperlink r:id="rId16" w:history="1">
              <w:r>
                <w:rPr>
                  <w:color w:val="1e198e"/>
                  <w:b w:val="1"/>
                  <w:bCs w:val="1"/>
                  <w:u w:val="single"/>
                </w:rPr>
                <w:t xml:space="preserve">UBOnlp Report at the SimpleText lab of CLEF 2025</w:t>
              </w:r>
            </w:hyperlink>
          </w:p>
          <w:p>
            <w:pPr/>
            <w:hyperlink r:id="rId11" w:history="1">
              <w:r>
                <w:rPr>
                  <w:color w:val="#410a8c"/>
                  <w:u w:val="single"/>
                </w:rPr>
                <w:t xml:space="preserve">Benjamin Vendeville</w:t>
              </w:r>
            </w:hyperlink>
            <w:r>
              <w:rPr/>
              <w:t xml:space="preserve">,</w:t>
            </w:r>
            <w:hyperlink r:id="rId8" w:history="1">
              <w:r>
                <w:rPr>
                  <w:color w:val="#410a8c"/>
                  <w:u w:val="single"/>
                </w:rPr>
                <w:t xml:space="preserve">Liana Ermakova</w:t>
              </w:r>
            </w:hyperlink>
            <w:r>
              <w:rPr/>
              <w:t xml:space="preserve">,</w:t>
            </w:r>
            <w:hyperlink r:id="rId14" w:history="1">
              <w:r>
                <w:rPr>
                  <w:color w:val="#410a8c"/>
                  <w:u w:val="single"/>
                </w:rPr>
                <w:t xml:space="preserve">Pierre de Loor</w:t>
              </w:r>
            </w:hyperlink>
            <w:r>
              <w:rPr/>
              <w:t xml:space="preserve">,</w:t>
            </w:r>
            <w:hyperlink r:id="rId12" w:history="1">
              <w:r>
                <w:rPr>
                  <w:color w:val="#410a8c"/>
                  <w:u w:val="single"/>
                </w:rPr>
                <w:t xml:space="preserve">Jaap Kamps</w:t>
              </w:r>
            </w:hyperlink>
          </w:p>
          <w:p>
            <w:pPr/>
            <w:r>
              <w:rPr>
                <w:i w:val="1"/>
                <w:iCs w:val="1"/>
              </w:rPr>
              <w:t xml:space="preserve">CLEF 2025</w:t>
            </w:r>
            <w:r>
              <w:rPr/>
              <w:t xml:space="preserve">, Sep 2025, Madrid, France</w:t>
            </w:r>
          </w:p>
          <w:p>
            <w:pPr/>
            <w:r>
              <w:rPr/>
              <w:t xml:space="preserve">Communication dans un congrès</w:t>
            </w:r>
          </w:p>
          <w:p>
            <w:pPr/>
            <w:hyperlink r:id="rId16" w:history="1">
              <w:r>
                <w:rPr>
                  <w:color w:val="#410a8c"/>
                  <w:u w:val="single"/>
                </w:rPr>
                <w:t xml:space="preserve">hal-05305816v1</w:t>
              </w:r>
            </w:hyperlink>
          </w:p>
        </w:tc>
      </w:tr>
      <w:tr>
        <w:trPr/>
        <w:tc>
          <w:tcPr>
            <w:noWrap/>
          </w:tcPr>
          <w:p>
            <w:pPr>
              <w:spacing w:after="200"/>
            </w:pPr>
            <w:hyperlink r:id="rId17" w:history="1">
              <w:r>
                <w:rPr>
                  <w:color w:val="1e198e"/>
                  <w:b w:val="1"/>
                  <w:bCs w:val="1"/>
                  <w:u w:val="single"/>
                </w:rPr>
                <w:t xml:space="preserve">Le problème des hallucinations dans l'accès à l'information scientifique fiable par les LLMs: verrous et opportunités</w:t>
              </w:r>
            </w:hyperlink>
          </w:p>
          <w:p>
            <w:pPr/>
            <w:hyperlink r:id="rId11" w:history="1">
              <w:r>
                <w:rPr>
                  <w:color w:val="#410a8c"/>
                  <w:u w:val="single"/>
                </w:rPr>
                <w:t xml:space="preserve">Benjamin Vendeville</w:t>
              </w:r>
            </w:hyperlink>
            <w:r>
              <w:rPr/>
              <w:t xml:space="preserve">,</w:t>
            </w:r>
            <w:hyperlink r:id="rId8" w:history="1">
              <w:r>
                <w:rPr>
                  <w:color w:val="#410a8c"/>
                  <w:u w:val="single"/>
                </w:rPr>
                <w:t xml:space="preserve">Liana Ermakova</w:t>
              </w:r>
            </w:hyperlink>
            <w:r>
              <w:rPr/>
              <w:t xml:space="preserve">,</w:t>
            </w:r>
            <w:hyperlink r:id="rId14" w:history="1">
              <w:r>
                <w:rPr>
                  <w:color w:val="#410a8c"/>
                  <w:u w:val="single"/>
                </w:rPr>
                <w:t xml:space="preserve">Pierre de Loor</w:t>
              </w:r>
            </w:hyperlink>
          </w:p>
          <w:p>
            <w:pPr/>
            <w:r>
              <w:rPr>
                <w:i w:val="1"/>
                <w:iCs w:val="1"/>
              </w:rPr>
              <w:t xml:space="preserve">Conférence en Recherche d’Information et Applications (CORIA)</w:t>
            </w:r>
            <w:r>
              <w:rPr/>
              <w:t xml:space="preserve">, Association Francophone de Recherche d'Information et Application (ARIA), Apr 2024, La Rochelle, France. </w:t>
            </w:r>
            <w:hyperlink r:id="rId18" w:history="1">
              <w:r>
                <w:rPr>
                  <w:color w:val="#410a8c"/>
                  <w:u w:val="single"/>
                </w:rPr>
                <w:t xml:space="preserve">⟨10.24348/coria.2024.position_31⟩</w:t>
              </w:r>
            </w:hyperlink>
          </w:p>
          <w:p>
            <w:pPr/>
            <w:r>
              <w:rPr/>
              <w:t xml:space="preserve">Communication dans un congrès</w:t>
            </w:r>
          </w:p>
          <w:p>
            <w:pPr/>
            <w:hyperlink r:id="rId17" w:history="1">
              <w:r>
                <w:rPr>
                  <w:color w:val="#410a8c"/>
                  <w:u w:val="single"/>
                </w:rPr>
                <w:t xml:space="preserve">hal-05062969v1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42v1" TargetMode="External"/><Relationship Id="rId8" Type="http://schemas.openxmlformats.org/officeDocument/2006/relationships/hyperlink" Target="https://hal.science/search/index/?q=*&amp;authFullName_s=Liana Ermakova" TargetMode="External"/><Relationship Id="rId9" Type="http://schemas.openxmlformats.org/officeDocument/2006/relationships/hyperlink" Target="https://hal.science/search/index/?q=*&amp;authFullName_s=Hosein Azarbonyad" TargetMode="External"/><Relationship Id="rId10" Type="http://schemas.openxmlformats.org/officeDocument/2006/relationships/hyperlink" Target="https://hal.science/search/index/?q=*&amp;authFullName_s=Jan Bakker" TargetMode="External"/><Relationship Id="rId11" Type="http://schemas.openxmlformats.org/officeDocument/2006/relationships/hyperlink" Target="https://hal.science/search/index/?q=*&amp;authFullName_s=Benjamin Vendeville" TargetMode="External"/><Relationship Id="rId12" Type="http://schemas.openxmlformats.org/officeDocument/2006/relationships/hyperlink" Target="https://hal.science/search/index/?q=*&amp;authFullName_s=Jaap Kamps" TargetMode="External"/><Relationship Id="rId13" Type="http://schemas.openxmlformats.org/officeDocument/2006/relationships/hyperlink" Target="https://hal.science/hal-05305779v1" TargetMode="External"/><Relationship Id="rId14" Type="http://schemas.openxmlformats.org/officeDocument/2006/relationships/hyperlink" Target="https://hal.science/search/index/?q=*&amp;authFullName_s=Pierre de Loor" TargetMode="External"/><Relationship Id="rId15" Type="http://schemas.openxmlformats.org/officeDocument/2006/relationships/hyperlink" Target="https://dx.doi.org/10.1145/3726302.3730304" TargetMode="External"/><Relationship Id="rId16" Type="http://schemas.openxmlformats.org/officeDocument/2006/relationships/hyperlink" Target="https://hal.science/hal-05305816v1" TargetMode="External"/><Relationship Id="rId17" Type="http://schemas.openxmlformats.org/officeDocument/2006/relationships/hyperlink" Target="https://hal.science/hal-05062969v1" TargetMode="External"/><Relationship Id="rId18" Type="http://schemas.openxmlformats.org/officeDocument/2006/relationships/hyperlink" Target="https://dx.doi.org/10.24348/coria.2024.position_3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Vendeville</dc:title>
  <dc:description>CV</dc:description>
  <dc:subject/>
  <cp:keywords/>
  <cp:category/>
  <cp:lastModifiedBy/>
  <dcterms:created xsi:type="dcterms:W3CDTF">2026-05-24T14:03:53+02:00</dcterms:created>
  <dcterms:modified xsi:type="dcterms:W3CDTF">2026-05-24T14:03:53+02:00</dcterms:modified>
</cp:coreProperties>
</file>

<file path=docProps/custom.xml><?xml version="1.0" encoding="utf-8"?>
<Properties xmlns="http://schemas.openxmlformats.org/officeDocument/2006/custom-properties" xmlns:vt="http://schemas.openxmlformats.org/officeDocument/2006/docPropsVTypes"/>
</file>