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Flammand </w:t>
      </w:r>
      <w:r>
        <w:rPr>
          <w:color w:val="641e6e"/>
        </w:rPr>
        <w:t xml:space="preserve">Doctorant en sociologie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benjaminflammand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0009-0006-2919-6360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Sciences économiques et sociales, j'enseigne les SES de la seconde à la terminale en région parisienne. Je prépare une thèse de sociologie politique depuis 2024, intitulée &amp;quot;Des jeunes en écologie : une sociogenèse des subjectivités écologistes&amp;quot;. Elle a pour but d'étudier l'engagement écologiste en train de se faire, c'est-à-dire d'étudier les facteurs sociaux à l'origine (ou non) de trajectoires d'engagement politique. A ce titre ce travail s'inscrit dans la sociologie des carrières militantes mais cherche à documenter l'entrée dans ces carrières, dans un dialogue entre pratiques privées (éco-gestes, travail émotionnel, processus de subjectivation poliique) et pratiques publiques (adhésion à une organisation militante, revendication d'une identité politique).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sociale comme actant du processus de subjectivation révolutionnaire. Comment la question de la violence socialise les jeunes révolutionnaires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Flammand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Transversales</w:t>
            </w:r>
            <w:r>
              <w:rPr/>
              <w:t xml:space="preserve">, 2022, Violences et transitions, 20, http://tristan.u-bourgogne.fr/CGC/publications/Transversales/Violence_Transitions/B_Flammand.html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politiquement engagé. Le rôle des émotions dans la subjectivation politique des recrues de Lutte ouvrière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Flammand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2021, Émotions et politique, 86, pp.132-149.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⟨10.7202/1079496ar⟩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centenaire d’Octobre 1917. Réflexions sur la transmission mémorielle, l’engagement politique et la fabrique du sujet communiste révolutionnaire à Lutte ouvrière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Flammand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2019, Le passé dans le présent. Histoire et mémoires, un enjeu essentiel pour les sociétés contemporaines (Europe-Amérique), 18, 10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⟨10.4000/amnis.4213⟩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dispositifs militants de Lutte ouvrière. Disqualifier pour mieux se qualifier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Flammand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2018, Les paroles militantes dans les controverses environnementales,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hal-05332011v1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C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flammand" TargetMode="External"/><Relationship Id="rId8" Type="http://schemas.openxmlformats.org/officeDocument/2006/relationships/hyperlink" Target="https://orcid.org/0009-0006-2919-6360" TargetMode="External"/><Relationship Id="rId9" Type="http://schemas.openxmlformats.org/officeDocument/2006/relationships/hyperlink" Target="https://ube.hal.science/hal-03534131v1" TargetMode="External"/><Relationship Id="rId10" Type="http://schemas.openxmlformats.org/officeDocument/2006/relationships/hyperlink" Target="https://hal.science/search/index/?q=*&amp;authFullName_s=Benjamin Flammand" TargetMode="External"/><Relationship Id="rId11" Type="http://schemas.openxmlformats.org/officeDocument/2006/relationships/hyperlink" Target="https://hal.science/hal-05331854v1" TargetMode="External"/><Relationship Id="rId12" Type="http://schemas.openxmlformats.org/officeDocument/2006/relationships/hyperlink" Target="https://dx.doi.org/10.7202/1079496ar" TargetMode="External"/><Relationship Id="rId13" Type="http://schemas.openxmlformats.org/officeDocument/2006/relationships/hyperlink" Target="https://hal.science/hal-05331865v1" TargetMode="External"/><Relationship Id="rId14" Type="http://schemas.openxmlformats.org/officeDocument/2006/relationships/hyperlink" Target="https://dx.doi.org/10.4000/amnis.4213" TargetMode="External"/><Relationship Id="rId15" Type="http://schemas.openxmlformats.org/officeDocument/2006/relationships/hyperlink" Target="https://hal.science/hal-053320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Flammand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