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Benoît Tane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benoit-tane</w:t></w:r></w:hyperlink></w:p><w:p><w:pPr><w:numPr><w:ilvl w:val="0"/><w:numId w:val="1"/></w:numPr></w:pPr><w:r><w:rPr/><w:t xml:space="preserve"> ORCID : </w:t></w:r><w:hyperlink r:id="rId8" w:history="1"><w:r><w:rPr><w:color w:val="#410a8c"/><w:u w:val="single"/></w:rPr><w:t xml:space="preserve">0000-0001-8656-8905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 paradoxe du livre brûlé. Fiction(s) et autodafés</w:t></w:r></w:hyperlink></w:p><w:p><w:pPr/><w:hyperlink r:id="rId10" w:history="1"><w:r><w:rPr><w:color w:val="#410a8c"/><w:u w:val="single"/></w:rPr><w:t xml:space="preserve">Benoît Tane</w:t></w:r></w:hyperlink></w:p><w:p><w:pPr/><w:r><w:rPr><w:i w:val="1"/><w:iCs w:val="1"/></w:rPr><w:t xml:space="preserve">Acta fabula : Revue des parutions pour les études littéraires</w:t></w:r><w:r><w:rPr/><w:t xml:space="preserve">, A paraître</w:t></w:r></w:p><w:p><w:pPr/><w:r><w:rPr/><w:t xml:space="preserve">Article dans une revue</w:t></w:r><w:r><w:rPr/><w:t xml:space="preserve"> (compte-rendu de lecture)</w:t></w:r></w:p><w:p><w:pPr/><w:hyperlink r:id="rId9" w:history="1"><w:r><w:rPr><w:color w:val="#410a8c"/><w:u w:val="single"/></w:rPr><w:t xml:space="preserve">halshs-05493936v1</w:t></w:r></w:hyperlink></w:p></w:tc></w:tr><w:tr><w:trPr/><w:tc><w:tcPr><w:noWrap/></w:tcPr><w:p><w:pPr><w:spacing w:after="200"/></w:pPr><w:hyperlink r:id="rId11" w:history="1"><w:r><w:rPr><w:color w:val="1e198e"/><w:b w:val="1"/><w:bCs w:val="1"/><w:u w:val="single"/></w:rPr><w:t xml:space="preserve">Schefer, Marin, Lyotard, 1969-1971. &amp;quot;Discours&amp;quot; et &amp;quot;figure&amp;quot; : une concurrence sémiologique</w:t></w:r></w:hyperlink></w:p><w:p><w:pPr/><w:hyperlink r:id="rId10" w:history="1"><w:r><w:rPr><w:color w:val="#410a8c"/><w:u w:val="single"/></w:rPr><w:t xml:space="preserve">Benoît Tane</w:t></w:r></w:hyperlink></w:p><w:p><w:pPr/><w:r><w:rPr><w:i w:val="1"/><w:iCs w:val="1"/></w:rPr><w:t xml:space="preserve">La part de l'œil - Revue de pensée des arts plastiques</w:t></w:r><w:r><w:rPr/><w:t xml:space="preserve">, 2025, 39, pp.62-75</w:t></w:r></w:p><w:p><w:pPr/><w:r><w:rPr/><w:t xml:space="preserve">Article dans une revue</w:t></w:r></w:p><w:p><w:pPr/><w:hyperlink r:id="rId11" w:history="1"><w:r><w:rPr><w:color w:val="#410a8c"/><w:u w:val="single"/></w:rPr><w:t xml:space="preserve">halshs-05494074v1</w:t></w:r></w:hyperlink></w:p></w:tc></w:tr><w:tr><w:trPr/><w:tc><w:tcPr><w:noWrap/></w:tcPr><w:p><w:pPr><w:spacing w:after="200"/></w:pPr><w:hyperlink r:id="rId12" w:history="1"><w:r><w:rPr><w:color w:val="1e198e"/><w:b w:val="1"/><w:bCs w:val="1"/><w:u w:val="single"/></w:rPr><w:t xml:space="preserve">Sculp fiction. Sculptural, scriptural, figural : une approche médiale de la fiction</w:t></w:r></w:hyperlink></w:p><w:p><w:pPr/><w:hyperlink r:id="rId10" w:history="1"><w:r><w:rPr><w:color w:val="#410a8c"/><w:u w:val="single"/></w:rPr><w:t xml:space="preserve">Benoît Tane</w:t></w:r></w:hyperlink></w:p><w:p><w:pPr/><w:r><w:rPr><w:i w:val="1"/><w:iCs w:val="1"/></w:rPr><w:t xml:space="preserve">Textimage : revue d'étude du dialogue texte-image </w:t></w:r><w:r><w:rPr/><w:t xml:space="preserve">, 2024, L'Ecrit et le sculptural</w:t></w:r></w:p><w:p><w:pPr/><w:r><w:rPr/><w:t xml:space="preserve">Article dans une revue</w:t></w:r></w:p><w:p><w:pPr/><w:hyperlink r:id="rId12" w:history="1"><w:r><w:rPr><w:color w:val="#410a8c"/><w:u w:val="single"/></w:rPr><w:t xml:space="preserve">halshs-04757390v1</w:t></w:r></w:hyperlink></w:p></w:tc></w:tr><w:tr><w:trPr/><w:tc><w:tcPr><w:noWrap/></w:tcPr><w:p><w:pPr><w:spacing w:after="200"/></w:pPr><w:hyperlink r:id="rId13" w:history="1"><w:r><w:rPr><w:color w:val="1e198e"/><w:b w:val="1"/><w:bCs w:val="1"/><w:u w:val="single"/></w:rPr><w:t xml:space="preserve">Pour entrer en matière. Présentation</w:t></w:r></w:hyperlink></w:p><w:p><w:pPr/><w:hyperlink r:id="rId14" w:history="1"><w:r><w:rPr><w:color w:val="#410a8c"/><w:u w:val="single"/></w:rPr><w:t xml:space="preserve">Claire Gheerardyn</w:t></w:r></w:hyperlink><w:r><w:rPr/><w:t xml:space="preserve">,</w:t></w:r><w:hyperlink r:id="rId10" w:history="1"><w:r><w:rPr><w:color w:val="#410a8c"/><w:u w:val="single"/></w:rPr><w:t xml:space="preserve">Benoît Tane</w:t></w:r></w:hyperlink></w:p><w:p><w:pPr/><w:r><w:rPr><w:i w:val="1"/><w:iCs w:val="1"/></w:rPr><w:t xml:space="preserve">Textimage : revue d'étude du dialogue texte-image </w:t></w:r><w:r><w:rPr/><w:t xml:space="preserve">, 2024, 18</w:t></w:r></w:p><w:p><w:pPr/><w:r><w:rPr/><w:t xml:space="preserve">Article dans une revue</w:t></w:r></w:p><w:p><w:pPr/><w:hyperlink r:id="rId13" w:history="1"><w:r><w:rPr><w:color w:val="#410a8c"/><w:u w:val="single"/></w:rPr><w:t xml:space="preserve">hal-04957598v1</w:t></w:r></w:hyperlink></w:p></w:tc></w:tr><w:tr><w:trPr/><w:tc><w:tcPr><w:noWrap/></w:tcPr><w:p><w:pPr><w:spacing w:after="200"/></w:pPr><w:hyperlink r:id="rId15" w:history="1"><w:r><w:rPr><w:color w:val="1e198e"/><w:b w:val="1"/><w:bCs w:val="1"/><w:u w:val="single"/></w:rPr><w:t xml:space="preserve">Comme un Butor. Lire avec un couteau</w:t></w:r></w:hyperlink></w:p><w:p><w:pPr/><w:hyperlink r:id="rId10" w:history="1"><w:r><w:rPr><w:color w:val="#410a8c"/><w:u w:val="single"/></w:rPr><w:t xml:space="preserve">Benoît Tane</w:t></w:r></w:hyperlink></w:p><w:p><w:pPr/><w:r><w:rPr><w:i w:val="1"/><w:iCs w:val="1"/></w:rPr><w:t xml:space="preserve">Biblioclasmes</w:t></w:r><w:r><w:rPr/><w:t xml:space="preserve">, 2021</w:t></w:r></w:p><w:p><w:pPr/><w:r><w:rPr/><w:t xml:space="preserve">Article dans une revue</w:t></w:r></w:p><w:p><w:pPr/><w:hyperlink r:id="rId15" w:history="1"><w:r><w:rPr><w:color w:val="#410a8c"/><w:u w:val="single"/></w:rPr><w:t xml:space="preserve">halshs-03194543v1</w:t></w:r></w:hyperlink></w:p></w:tc></w:tr><w:tr><w:trPr/><w:tc><w:tcPr><w:noWrap/></w:tcPr><w:p><w:pPr><w:spacing w:after="200"/></w:pPr><w:hyperlink r:id="rId16" w:history="1"><w:r><w:rPr><w:color w:val="1e198e"/><w:b w:val="1"/><w:bCs w:val="1"/><w:u w:val="single"/></w:rPr><w:t xml:space="preserve">Ecriture de soi et voix des autres. Sur &amp;quot;Une si longue lettre&amp;quot; de Mariama Bâ et &amp;quot;Cette fille-là&amp;quot; de Maïssa Bey</w:t></w:r></w:hyperlink></w:p><w:p><w:pPr/><w:hyperlink r:id="rId10" w:history="1"><w:r><w:rPr><w:color w:val="#410a8c"/><w:u w:val="single"/></w:rPr><w:t xml:space="preserve">Benoît Tane</w:t></w:r></w:hyperlink></w:p><w:p><w:pPr/><w:r><w:rPr><w:i w:val="1"/><w:iCs w:val="1"/></w:rPr><w:t xml:space="preserve">Horizons Maghrébins</w:t></w:r><w:r><w:rPr/><w:t xml:space="preserve">, 2009, 60, pp.48-55</w:t></w:r></w:p><w:p><w:pPr/><w:r><w:rPr/><w:t xml:space="preserve">Article dans une revue</w:t></w:r></w:p><w:p><w:pPr/><w:hyperlink r:id="rId16" w:history="1"><w:r><w:rPr><w:color w:val="#410a8c"/><w:u w:val="single"/></w:rPr><w:t xml:space="preserve">halshs-00597969v1</w:t></w:r></w:hyperlink></w:p></w:tc></w:tr><w:tr><w:trPr/><w:tc><w:tcPr><w:noWrap/></w:tcPr><w:p><w:pPr><w:spacing w:after="200"/></w:pPr><w:hyperlink r:id="rId17" w:history="1"><w:r><w:rPr><w:color w:val="1e198e"/><w:b w:val="1"/><w:bCs w:val="1"/><w:u w:val="single"/></w:rPr><w:t xml:space="preserve">L'œuvre offerte : littérature comparée et esthétique de la transposition (traduction, adaptation, illustration)</w:t></w:r></w:hyperlink></w:p><w:p><w:pPr/><w:hyperlink r:id="rId10" w:history="1"><w:r><w:rPr><w:color w:val="#410a8c"/><w:u w:val="single"/></w:rPr><w:t xml:space="preserve">Benoît Tane</w:t></w:r></w:hyperlink></w:p><w:p><w:pPr/><w:r><w:rPr><w:i w:val="1"/><w:iCs w:val="1"/></w:rPr><w:t xml:space="preserve">Loxias</w:t></w:r><w:r><w:rPr/><w:t xml:space="preserve">, 2005, 2 p</w:t></w:r></w:p><w:p><w:pPr/><w:r><w:rPr/><w:t xml:space="preserve">Article dans une revue</w:t></w:r></w:p><w:p><w:pPr/><w:hyperlink r:id="rId17" w:history="1"><w:r><w:rPr><w:color w:val="#410a8c"/><w:u w:val="single"/></w:rPr><w:t xml:space="preserve">halshs-00597971v1</w:t></w:r></w:hyperlink></w:p></w:tc></w:tr><w:tr><w:trPr/><w:tc><w:tcPr><w:noWrap/></w:tcPr><w:p><w:pPr><w:spacing w:after="200"/></w:pPr><w:hyperlink r:id="rId18" w:history="1"><w:r><w:rPr><w:color w:val="1e198e"/><w:b w:val="1"/><w:bCs w:val="1"/><w:u w:val="single"/></w:rPr><w:t xml:space="preserve">L’œuvre offerte : esthétique de la transposition et littérature comparée (traduction, réécriture, illustration)</w:t></w:r></w:hyperlink></w:p><w:p><w:pPr/><w:hyperlink r:id="rId10" w:history="1"><w:r><w:rPr><w:color w:val="#410a8c"/><w:u w:val="single"/></w:rPr><w:t xml:space="preserve">Benoît Tane</w:t></w:r></w:hyperlink></w:p><w:p><w:pPr/><w:r><w:rPr><w:i w:val="1"/><w:iCs w:val="1"/></w:rPr><w:t xml:space="preserve">Loxias</w:t></w:r><w:r><w:rPr/><w:t xml:space="preserve">, 2005, Doctoriales II, 10</w:t></w:r></w:p><w:p><w:pPr/><w:r><w:rPr/><w:t xml:space="preserve">Article dans une revue</w:t></w:r></w:p><w:p><w:pPr/><w:hyperlink r:id="rId18" w:history="1"><w:r><w:rPr><w:color w:val="#410a8c"/><w:u w:val="single"/></w:rPr><w:t xml:space="preserve">hal-04529200v1</w:t></w:r></w:hyperlink></w:p></w:tc></w:tr><w:tr><w:trPr/><w:tc><w:tcPr><w:noWrap/></w:tcPr><w:p><w:pPr><w:spacing w:after="200"/></w:pPr><w:hyperlink r:id="rId19" w:history="1"><w:r><w:rPr><w:color w:val="1e198e"/><w:b w:val="1"/><w:bCs w:val="1"/><w:u w:val="single"/></w:rPr><w:t xml:space="preserve">Marivaudage, Mots & images</w:t></w:r></w:hyperlink></w:p><w:p><w:pPr/><w:hyperlink r:id="rId10" w:history="1"><w:r><w:rPr><w:color w:val="#410a8c"/><w:u w:val="single"/></w:rPr><w:t xml:space="preserve">Benoît Tane</w:t></w:r></w:hyperlink></w:p><w:p><w:pPr/><w:r><w:rPr><w:i w:val="1"/><w:iCs w:val="1"/></w:rPr><w:t xml:space="preserve">Le Français dans tous ses états</w:t></w:r><w:r><w:rPr/><w:t xml:space="preserve">, 2003, Dossier Marivaux (52), pp.9-15</w:t></w:r></w:p><w:p><w:pPr/><w:r><w:rPr/><w:t xml:space="preserve">Article dans une revue</w:t></w:r></w:p><w:p><w:pPr/><w:hyperlink r:id="rId19" w:history="1"><w:r><w:rPr><w:color w:val="#410a8c"/><w:u w:val="single"/></w:rPr><w:t xml:space="preserve">halshs-00597972v1</w:t></w:r></w:hyperlink></w:p></w:tc></w:tr><w:tr><w:trPr/><w:tc><w:tcPr><w:noWrap/></w:tcPr><w:p><w:pPr><w:spacing w:after="200"/></w:pPr><w:hyperlink r:id="rId20" w:history="1"><w:r><w:rPr><w:color w:val="1e198e"/><w:b w:val="1"/><w:bCs w:val="1"/><w:u w:val="single"/></w:rPr><w:t xml:space="preserve">Avec des images</w:t></w:r></w:hyperlink></w:p><w:p><w:pPr/><w:hyperlink r:id="rId10" w:history="1"><w:r><w:rPr><w:color w:val="#410a8c"/><w:u w:val="single"/></w:rPr><w:t xml:space="preserve">Benoît Tane</w:t></w:r></w:hyperlink></w:p><w:p><w:pPr/><w:r><w:rPr/><w:t xml:space="preserve">2003, 2 p</w:t></w:r></w:p><w:p><w:pPr/><w:r><w:rPr/><w:t xml:space="preserve">Article dans une revue</w:t></w:r><w:r><w:rPr/><w:t xml:space="preserve"> (compte-rendu de lecture)</w:t></w:r></w:p><w:p><w:pPr/><w:hyperlink r:id="rId20" w:history="1"><w:r><w:rPr><w:color w:val="#410a8c"/><w:u w:val="single"/></w:rPr><w:t xml:space="preserve">halshs-00598007v1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Biblioclasmes : livres menacés, livres détruits, livres recréés?</w:t></w:r></w:hyperlink></w:p><w:p><w:pPr/><w:hyperlink r:id="rId22" w:history="1"><w:r><w:rPr><w:color w:val="#410a8c"/><w:u w:val="single"/></w:rPr><w:t xml:space="preserve">Marine Le Bail</w:t></w:r></w:hyperlink><w:r><w:rPr/><w:t xml:space="preserve">,</w:t></w:r><w:hyperlink r:id="rId10" w:history="1"><w:r><w:rPr><w:color w:val="#410a8c"/><w:u w:val="single"/></w:rPr><w:t xml:space="preserve">Benoît Tane</w:t></w:r></w:hyperlink></w:p><w:p><w:pPr/><w:r><w:rPr/><w:t xml:space="preserve">2025</w:t></w:r></w:p><w:p><w:pPr/><w:r><w:rPr/><w:t xml:space="preserve">Autre publication scientifique</w:t></w:r></w:p><w:p><w:pPr/><w:hyperlink r:id="rId21" w:history="1"><w:r><w:rPr><w:color w:val="#410a8c"/><w:u w:val="single"/></w:rPr><w:t xml:space="preserve">hal-04964533v1</w:t></w:r></w:hyperlink></w:p></w:tc></w:tr><w:tr><w:trPr/><w:tc><w:tcPr><w:noWrap/></w:tcPr><w:p><w:pPr><w:spacing w:after="200"/></w:pPr><w:hyperlink r:id="rId23" w:history="1"><w:r><w:rPr><w:color w:val="1e198e"/><w:b w:val="1"/><w:bCs w:val="1"/><w:u w:val="single"/></w:rPr><w:t xml:space="preserve">Au pays des réducteurs de textes</w:t></w:r></w:hyperlink></w:p><w:p><w:pPr/><w:hyperlink r:id="rId10" w:history="1"><w:r><w:rPr><w:color w:val="#410a8c"/><w:u w:val="single"/></w:rPr><w:t xml:space="preserve">Benoît Tane</w:t></w:r></w:hyperlink></w:p><w:p><w:pPr/><w:r><w:rPr/><w:t xml:space="preserve">2009, 3 p</w:t></w:r></w:p><w:p><w:pPr/><w:r><w:rPr/><w:t xml:space="preserve">Autre publication scientifique</w:t></w:r></w:p><w:p><w:pPr/><w:hyperlink r:id="rId23" w:history="1"><w:r><w:rPr><w:color w:val="#410a8c"/><w:u w:val="single"/></w:rPr><w:t xml:space="preserve">halshs-00597999v1</w:t></w:r></w:hyperlink></w:p></w:tc></w:tr><w:tr><w:trPr/><w:tc><w:tcPr><w:noWrap/></w:tcPr><w:p><w:pPr><w:spacing w:after="200"/></w:pPr><w:hyperlink r:id="rId24" w:history="1"><w:r><w:rPr><w:color w:val="1e198e"/><w:b w:val="1"/><w:bCs w:val="1"/><w:u w:val="single"/></w:rPr><w:t xml:space="preserve">Voie fictionnelle, voie critique</w:t></w:r></w:hyperlink></w:p><w:p><w:pPr/><w:hyperlink r:id="rId10" w:history="1"><w:r><w:rPr><w:color w:val="#410a8c"/><w:u w:val="single"/></w:rPr><w:t xml:space="preserve">Benoît Tane</w:t></w:r></w:hyperlink></w:p><w:p><w:pPr/><w:r><w:rPr/><w:t xml:space="preserve">2009, 3 p</w:t></w:r></w:p><w:p><w:pPr/><w:r><w:rPr/><w:t xml:space="preserve">Autre publication scientifique</w:t></w:r></w:p><w:p><w:pPr/><w:hyperlink r:id="rId24" w:history="1"><w:r><w:rPr><w:color w:val="#410a8c"/><w:u w:val="single"/></w:rPr><w:t xml:space="preserve">halshs-00597996v1</w:t></w:r></w:hyperlink></w:p></w:tc></w:tr><w:tr><w:trPr/><w:tc><w:tcPr><w:noWrap/></w:tcPr><w:p><w:pPr><w:spacing w:after="200"/></w:pPr><w:hyperlink r:id="rId25" w:history="1"><w:r><w:rPr><w:color w:val="1e198e"/><w:b w:val="1"/><w:bCs w:val="1"/><w:u w:val="single"/></w:rPr><w:t xml:space="preserve">Le facteur sonne-t-il toujours deux fois ? Lettres à l'écran</w:t></w:r></w:hyperlink></w:p><w:p><w:pPr/><w:hyperlink r:id="rId10" w:history="1"><w:r><w:rPr><w:color w:val="#410a8c"/><w:u w:val="single"/></w:rPr><w:t xml:space="preserve">Benoît Tane</w:t></w:r></w:hyperlink></w:p><w:p><w:pPr/><w:r><w:rPr/><w:t xml:space="preserve">2008</w:t></w:r></w:p><w:p><w:pPr/><w:r><w:rPr/><w:t xml:space="preserve">Autre publication scientifique</w:t></w:r></w:p><w:p><w:pPr/><w:hyperlink r:id="rId25" w:history="1"><w:r><w:rPr><w:color w:val="#410a8c"/><w:u w:val="single"/></w:rPr><w:t xml:space="preserve">halshs-00598004v1</w:t></w:r></w:hyperlink></w:p></w:tc></w:tr><w:tr><w:trPr/><w:tc><w:tcPr><w:noWrap/></w:tcPr><w:p><w:pPr><w:spacing w:after="200"/></w:pPr><w:hyperlink r:id="rId26" w:history="1"><w:r><w:rPr><w:color w:val="1e198e"/><w:b w:val="1"/><w:bCs w:val="1"/><w:u w:val="single"/></w:rPr><w:t xml:space="preserve">Compte-rendu de &amp;quot; Edmond et Jules de Goncourt, L'Art du XVIIIe siècle</w:t></w:r></w:hyperlink></w:p><w:p><w:pPr/><w:hyperlink r:id="rId10" w:history="1"><w:r><w:rPr><w:color w:val="#410a8c"/><w:u w:val="single"/></w:rPr><w:t xml:space="preserve">Benoît Tane</w:t></w:r></w:hyperlink></w:p><w:p><w:pPr/><w:r><w:rPr/><w:t xml:space="preserve">2008</w:t></w:r></w:p><w:p><w:pPr/><w:r><w:rPr/><w:t xml:space="preserve">Autre publication scientifique</w:t></w:r></w:p><w:p><w:pPr/><w:hyperlink r:id="rId26" w:history="1"><w:r><w:rPr><w:color w:val="#410a8c"/><w:u w:val="single"/></w:rPr><w:t xml:space="preserve">halshs-00598002v1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Vertiges des textes et des images?</w:t></w:r></w:hyperlink></w:p><w:p><w:pPr/><w:hyperlink r:id="rId10" w:history="1"><w:r><w:rPr><w:color w:val="#410a8c"/><w:u w:val="single"/></w:rPr><w:t xml:space="preserve">Benoît Tane</w:t></w:r></w:hyperlink></w:p><w:p><w:pPr/><w:r><w:rPr/><w:t xml:space="preserve">2025</w:t></w:r></w:p><w:p><w:pPr/><w:r><w:rPr/><w:t xml:space="preserve">Pré-publication, Document de travail</w:t></w:r></w:p><w:p><w:pPr/><w:hyperlink r:id="rId27" w:history="1"><w:r><w:rPr><w:color w:val="#410a8c"/><w:u w:val="single"/></w:rPr><w:t xml:space="preserve">halshs-05494081v1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Marque typographique</w:t></w:r></w:hyperlink></w:p><w:p><w:pPr/><w:hyperlink r:id="rId22" w:history="1"><w:r><w:rPr><w:color w:val="#410a8c"/><w:u w:val="single"/></w:rPr><w:t xml:space="preserve">Marine Le Bail</w:t></w:r></w:hyperlink><w:r><w:rPr/><w:t xml:space="preserve">,</w:t></w:r><w:hyperlink r:id="rId10" w:history="1"><w:r><w:rPr><w:color w:val="#410a8c"/><w:u w:val="single"/></w:rPr><w:t xml:space="preserve">Benoît Tane</w:t></w:r></w:hyperlink></w:p><w:p><w:pPr/><w:r><w:rPr><w:i w:val="1"/><w:iCs w:val="1"/></w:rPr><w:t xml:space="preserve">Dictionnaire encyclopédique du livre illustré (France, XIXe-XXIe siècle)"</w:t></w:r><w:r><w:rPr/><w:t xml:space="preserve">, 2024, pp.480-483</w:t></w:r></w:p><w:p><w:pPr/><w:r><w:rPr/><w:t xml:space="preserve">Notice d’encyclopédie ou de dictionnaire</w:t></w:r></w:p><w:p><w:pPr/><w:hyperlink r:id="rId28" w:history="1"><w:r><w:rPr><w:color w:val="#410a8c"/><w:u w:val="single"/></w:rPr><w:t xml:space="preserve">hal-04964495v1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Des trous ou Le reste du livre</w:t></w:r></w:hyperlink></w:p><w:p><w:pPr/><w:hyperlink r:id="rId10" w:history="1"><w:r><w:rPr><w:color w:val="#410a8c"/><w:u w:val="single"/></w:rPr><w:t xml:space="preserve">Benoît Tane</w:t></w:r></w:hyperlink></w:p><w:p><w:pPr/><w:r><w:rPr><w:i w:val="1"/><w:iCs w:val="1"/></w:rPr><w:t xml:space="preserve">Text/ures : l’objet-livre, du papier au numérique</w:t></w:r><w:r><w:rPr/><w:t xml:space="preserve">, LABEX arts-H2H Université de Paris8, Archives nationales, BnF, ENSAD, Nov 2014, Paris, France</w:t></w:r></w:p><w:p><w:pPr/><w:r><w:rPr/><w:t xml:space="preserve">Communication dans un congrès</w:t></w:r></w:p><w:p><w:pPr/><w:hyperlink r:id="rId29" w:history="1"><w:r><w:rPr><w:color w:val="#410a8c"/><w:u w:val="single"/></w:rPr><w:t xml:space="preserve">halshs-03194662v1</w:t></w:r></w:hyperlink></w:p></w:tc></w:tr><w:tr><w:trPr/><w:tc><w:tcPr><w:noWrap/></w:tcPr><w:p><w:pPr><w:spacing w:after="200"/></w:pPr><w:hyperlink r:id="rId30" w:history="1"><w:r><w:rPr><w:color w:val="1e198e"/><w:b w:val="1"/><w:bCs w:val="1"/><w:u w:val="single"/></w:rPr><w:t xml:space="preserve">« Corps féminins/regards masculins dans un contexte de pauvreté : la fabrique du roman »</w:t></w:r></w:hyperlink></w:p><w:p><w:pPr/><w:hyperlink r:id="rId10" w:history="1"><w:r><w:rPr><w:color w:val="#410a8c"/><w:u w:val="single"/></w:rPr><w:t xml:space="preserve">Benoît Tane</w:t></w:r></w:hyperlink></w:p><w:p><w:pPr/><w:r><w:rPr><w:i w:val="1"/><w:iCs w:val="1"/></w:rPr><w:t xml:space="preserve">La pauvreté au féminin. Mendiantes et pauvresses (18e-19e siècles)</w:t></w:r><w:r><w:rPr/><w:t xml:space="preserve">, Florence Magnot (Université de Rennes 2, CELLAM) et Stéphane Pujol (Université de Toulouse Jean-Jaurès, PLh/ELH, Dec 2020, Toulouse, France</w:t></w:r></w:p><w:p><w:pPr/><w:r><w:rPr/><w:t xml:space="preserve">Communication dans un congrès</w:t></w:r></w:p><w:p><w:pPr/><w:hyperlink r:id="rId30" w:history="1"><w:r><w:rPr><w:color w:val="#410a8c"/><w:u w:val="single"/></w:rPr><w:t xml:space="preserve">halshs-03194743v1</w:t></w:r></w:hyperlink></w:p></w:tc></w:tr><w:tr><w:trPr/><w:tc><w:tcPr><w:noWrap/></w:tcPr><w:p><w:pPr><w:spacing w:after="200"/></w:pPr><w:hyperlink r:id="rId31" w:history="1"><w:r><w:rPr><w:color w:val="1e198e"/><w:b w:val="1"/><w:bCs w:val="1"/><w:u w:val="single"/></w:rPr><w:t xml:space="preserve">« Cadre, encadrement, cadrage : dispositifs de (dés)illusion dans le roman illustré au XVIIIe siècle »</w:t></w:r></w:hyperlink></w:p><w:p><w:pPr/><w:hyperlink r:id="rId10" w:history="1"><w:r><w:rPr><w:color w:val="#410a8c"/><w:u w:val="single"/></w:rPr><w:t xml:space="preserve">Benoît Tane</w:t></w:r></w:hyperlink></w:p><w:p><w:pPr/><w:r><w:rPr><w:i w:val="1"/><w:iCs w:val="1"/></w:rPr><w:t xml:space="preserve">L’image dans le livre. Cadre, cadrage</w:t></w:r><w:r><w:rPr/><w:t xml:space="preserve">, Université Lyon 3, Maxime Cartron, Olivier Leplâtre, Jan 2020, Lyon, France</w:t></w:r></w:p><w:p><w:pPr/><w:r><w:rPr/><w:t xml:space="preserve">Communication dans un congrès</w:t></w:r></w:p><w:p><w:pPr/><w:hyperlink r:id="rId31" w:history="1"><w:r><w:rPr><w:color w:val="#410a8c"/><w:u w:val="single"/></w:rPr><w:t xml:space="preserve">halshs-03194741v1</w:t></w:r></w:hyperlink></w:p></w:tc></w:tr><w:tr><w:trPr/><w:tc><w:tcPr><w:noWrap/></w:tcPr><w:p><w:pPr><w:spacing w:after="200"/></w:pPr><w:hyperlink r:id="rId32" w:history="1"><w:r><w:rPr><w:color w:val="1e198e"/><w:b w:val="1"/><w:bCs w:val="1"/><w:u w:val="single"/></w:rPr><w:t xml:space="preserve">« Sculptural, scriptural, figural »</w:t></w:r></w:hyperlink></w:p><w:p><w:pPr/><w:hyperlink r:id="rId10" w:history="1"><w:r><w:rPr><w:color w:val="#410a8c"/><w:u w:val="single"/></w:rPr><w:t xml:space="preserve">Benoît Tane</w:t></w:r></w:hyperlink></w:p><w:p><w:pPr/><w:r><w:rPr><w:i w:val="1"/><w:iCs w:val="1"/></w:rPr><w:t xml:space="preserve">L’Ecrit et le sculptural</w:t></w:r><w:r><w:rPr/><w:t xml:space="preserve">, LLA CREATIS, Jun 2019, Toulouse, France</w:t></w:r></w:p><w:p><w:pPr/><w:r><w:rPr/><w:t xml:space="preserve">Communication dans un congrès</w:t></w:r></w:p><w:p><w:pPr/><w:hyperlink r:id="rId32" w:history="1"><w:r><w:rPr><w:color w:val="#410a8c"/><w:u w:val="single"/></w:rPr><w:t xml:space="preserve">halshs-03194738v1</w:t></w:r></w:hyperlink></w:p></w:tc></w:tr><w:tr><w:trPr/><w:tc><w:tcPr><w:noWrap/></w:tcPr><w:p><w:pPr><w:spacing w:after="200"/></w:pPr><w:hyperlink r:id="rId33" w:history="1"><w:r><w:rPr><w:color w:val="1e198e"/><w:b w:val="1"/><w:bCs w:val="1"/><w:u w:val="single"/></w:rPr><w:t xml:space="preserve">« La carte postale : l’écrit migrateur. Migrer hors des genres, migrer hors du littéraire ? »</w:t></w:r></w:hyperlink></w:p><w:p><w:pPr/><w:hyperlink r:id="rId10" w:history="1"><w:r><w:rPr><w:color w:val="#410a8c"/><w:u w:val="single"/></w:rPr><w:t xml:space="preserve">Benoît Tane</w:t></w:r></w:hyperlink></w:p><w:p><w:pPr/><w:r><w:rPr><w:i w:val="1"/><w:iCs w:val="1"/></w:rPr><w:t xml:space="preserve">XLIe congrès de la SFLGC, Migration des genres et des formes littéraires et artistiques</w:t></w:r><w:r><w:rPr/><w:t xml:space="preserve">, LLA CREATIS, Oct 2017, Toulouse, France</w:t></w:r></w:p><w:p><w:pPr/><w:r><w:rPr/><w:t xml:space="preserve">Communication dans un congrès</w:t></w:r></w:p><w:p><w:pPr/><w:hyperlink r:id="rId33" w:history="1"><w:r><w:rPr><w:color w:val="#410a8c"/><w:u w:val="single"/></w:rPr><w:t xml:space="preserve">halshs-03194734v1</w:t></w:r></w:hyperlink></w:p></w:tc></w:tr><w:tr><w:trPr/><w:tc><w:tcPr><w:noWrap/></w:tcPr><w:p><w:pPr><w:spacing w:after="200"/></w:pPr><w:hyperlink r:id="rId34" w:history="1"><w:r><w:rPr><w:color w:val="1e198e"/><w:b w:val="1"/><w:bCs w:val="1"/><w:u w:val="single"/></w:rPr><w:t xml:space="preserve">Lecture, écriture, impression : la lettre dans le livre</w:t></w:r></w:hyperlink></w:p><w:p><w:pPr/><w:hyperlink r:id="rId10" w:history="1"><w:r><w:rPr><w:color w:val="#410a8c"/><w:u w:val="single"/></w:rPr><w:t xml:space="preserve">Benoît Tane</w:t></w:r></w:hyperlink></w:p><w:p><w:pPr/><w:r><w:rPr><w:i w:val="1"/><w:iCs w:val="1"/></w:rPr><w:t xml:space="preserve">Dispositif, création, intermédialité</w:t></w:r><w:r><w:rPr/><w:t xml:space="preserve">, LLA CREATIS, Feb 2014, Toulouse, France</w:t></w:r></w:p><w:p><w:pPr/><w:r><w:rPr/><w:t xml:space="preserve">Communication dans un congrès</w:t></w:r></w:p><w:p><w:pPr/><w:hyperlink r:id="rId34" w:history="1"><w:r><w:rPr><w:color w:val="#410a8c"/><w:u w:val="single"/></w:rPr><w:t xml:space="preserve">halshs-03194651v1</w:t></w:r></w:hyperlink></w:p></w:tc></w:tr><w:tr><w:trPr/><w:tc><w:tcPr><w:noWrap/></w:tcPr><w:p><w:pPr><w:spacing w:after="200"/></w:pPr><w:hyperlink r:id="rId35" w:history="1"><w:r><w:rPr><w:color w:val="1e198e"/><w:b w:val="1"/><w:bCs w:val="1"/><w:u w:val="single"/></w:rPr><w:t xml:space="preserve">« Médias, Medien, Medium : pour une approche médiale de la fiction. Une lecture de Mark Twain, No. 44, the Mysterious Stranger? »</w:t></w:r></w:hyperlink></w:p><w:p><w:pPr/><w:hyperlink r:id="rId10" w:history="1"><w:r><w:rPr><w:color w:val="#410a8c"/><w:u w:val="single"/></w:rPr><w:t xml:space="preserve">Benoît Tane</w:t></w:r></w:hyperlink></w:p><w:p><w:pPr/><w:r><w:rPr><w:i w:val="1"/><w:iCs w:val="1"/></w:rPr><w:t xml:space="preserve">Congrès de l’AILC/ICLA</w:t></w:r><w:r><w:rPr/><w:t xml:space="preserve">, Jul 2016, Vienne, Autriche</w:t></w:r></w:p><w:p><w:pPr/><w:r><w:rPr/><w:t xml:space="preserve">Communication dans un congrès</w:t></w:r></w:p><w:p><w:pPr/><w:hyperlink r:id="rId35" w:history="1"><w:r><w:rPr><w:color w:val="#410a8c"/><w:u w:val="single"/></w:rPr><w:t xml:space="preserve">halshs-03194695v1</w:t></w:r></w:hyperlink></w:p></w:tc></w:tr><w:tr><w:trPr/><w:tc><w:tcPr><w:noWrap/></w:tcPr><w:p><w:pPr><w:spacing w:after="200"/></w:pPr><w:hyperlink r:id="rId36" w:history="1"><w:r><w:rPr><w:color w:val="1e198e"/><w:b w:val="1"/><w:bCs w:val="1"/><w:u w:val="single"/></w:rPr><w:t xml:space="preserve">« Dead Letters : une naissance du roman américain (1769-1853) ? »</w:t></w:r></w:hyperlink></w:p><w:p><w:pPr/><w:hyperlink r:id="rId10" w:history="1"><w:r><w:rPr><w:color w:val="#410a8c"/><w:u w:val="single"/></w:rPr><w:t xml:space="preserve">Benoît Tane</w:t></w:r></w:hyperlink></w:p><w:p><w:pPr/><w:r><w:rPr><w:i w:val="1"/><w:iCs w:val="1"/></w:rPr><w:t xml:space="preserve">Nouveaux mondes, nouveaux romans, congrès SFLGC</w:t></w:r><w:r><w:rPr/><w:t xml:space="preserve">, Université d’Amiens, Nov 2015, Amiens, France</w:t></w:r></w:p><w:p><w:pPr/><w:r><w:rPr/><w:t xml:space="preserve">Communication dans un congrès</w:t></w:r></w:p><w:p><w:pPr/><w:hyperlink r:id="rId36" w:history="1"><w:r><w:rPr><w:color w:val="#410a8c"/><w:u w:val="single"/></w:rPr><w:t xml:space="preserve">halshs-03194678v1</w:t></w:r></w:hyperlink></w:p></w:tc></w:tr><w:tr><w:trPr/><w:tc><w:tcPr><w:noWrap/></w:tcPr><w:p><w:pPr><w:spacing w:after="200"/></w:pPr><w:hyperlink r:id="rId37" w:history="1"><w:r><w:rPr><w:color w:val="1e198e"/><w:b w:val="1"/><w:bCs w:val="1"/><w:u w:val="single"/></w:rPr><w:t xml:space="preserve">« Fiction et médiation »</w:t></w:r></w:hyperlink></w:p><w:p><w:pPr/><w:hyperlink r:id="rId10" w:history="1"><w:r><w:rPr><w:color w:val="#410a8c"/><w:u w:val="single"/></w:rPr><w:t xml:space="preserve">Benoît Tane</w:t></w:r></w:hyperlink></w:p><w:p><w:pPr/><w:r><w:rPr><w:i w:val="1"/><w:iCs w:val="1"/></w:rPr><w:t xml:space="preserve">Congrès de l’AILC/ICLA, atelier « Media ; mediation, fiction. Medium as a language ? »/ « Media, médiation, fiction. Le medium comme langage ? »</w:t></w:r><w:r><w:rPr/><w:t xml:space="preserve">, Isabelle Krzywkowski (U. Alpes-Grenoble) et Benoît Tane (UT2J), Jul 2016, Vienne, Autriche</w:t></w:r></w:p><w:p><w:pPr/><w:r><w:rPr/><w:t xml:space="preserve">Communication dans un congrès</w:t></w:r></w:p><w:p><w:pPr/><w:hyperlink r:id="rId37" w:history="1"><w:r><w:rPr><w:color w:val="#410a8c"/><w:u w:val="single"/></w:rPr><w:t xml:space="preserve">halshs-03194708v1</w:t></w:r></w:hyperlink></w:p></w:tc></w:tr><w:tr><w:trPr/><w:tc><w:tcPr><w:noWrap/></w:tcPr><w:p><w:pPr><w:spacing w:after="200"/></w:pPr><w:hyperlink r:id="rId38" w:history="1"><w:r><w:rPr><w:color w:val="1e198e"/><w:b w:val="1"/><w:bCs w:val="1"/><w:u w:val="single"/></w:rPr><w:t xml:space="preserve">« Imitation/immersion/immediacy. An Immediate fiction ? »</w:t></w:r></w:hyperlink></w:p><w:p><w:pPr/><w:hyperlink r:id="rId10" w:history="1"><w:r><w:rPr><w:color w:val="#410a8c"/><w:u w:val="single"/></w:rPr><w:t xml:space="preserve">Benoît Tane</w:t></w:r></w:hyperlink></w:p><w:p><w:pPr/><w:r><w:rPr><w:i w:val="1"/><w:iCs w:val="1"/></w:rPr><w:t xml:space="preserve">Congrès de l’AILC/ICLA, Atelier « Comparison and Intermediality: the Gesamtkunstwerk »</w:t></w:r><w:r><w:rPr/><w:t xml:space="preserve">, Caroline Fischer, Massimo Fusillo, Marina Grishakova, Jul 2016, Vienne, Austria</w:t></w:r></w:p><w:p><w:pPr/><w:r><w:rPr/><w:t xml:space="preserve">Communication dans un congrès</w:t></w:r></w:p><w:p><w:pPr/><w:hyperlink r:id="rId38" w:history="1"><w:r><w:rPr><w:color w:val="#410a8c"/><w:u w:val="single"/></w:rPr><w:t xml:space="preserve">halshs-03194706v1</w:t></w:r></w:hyperlink></w:p></w:tc></w:tr><w:tr><w:trPr/><w:tc><w:tcPr><w:noWrap/></w:tcPr><w:p><w:pPr><w:spacing w:after="200"/></w:pPr><w:hyperlink r:id="rId39" w:history="1"><w:r><w:rPr><w:color w:val="1e198e"/><w:b w:val="1"/><w:bCs w:val="1"/><w:u w:val="single"/></w:rPr><w:t xml:space="preserve">« Sur ses lèvres. Paul Zumthor et le livre rêvé ? »</w:t></w:r></w:hyperlink></w:p><w:p><w:pPr/><w:hyperlink r:id="rId10" w:history="1"><w:r><w:rPr><w:color w:val="#410a8c"/><w:u w:val="single"/></w:rPr><w:t xml:space="preserve">Benoît Tane</w:t></w:r></w:hyperlink></w:p><w:p><w:pPr/><w:r><w:rPr><w:i w:val="1"/><w:iCs w:val="1"/></w:rPr><w:t xml:space="preserve">Autour de Paul Zumthor. Les moyens de la fiction : pour une approche intermédiale</w:t></w:r><w:r><w:rPr/><w:t xml:space="preserve">, L.L.A. CREATIS, Université de Toulouse Jean-Jaurès, Dec 2015, Toulouse, France</w:t></w:r></w:p><w:p><w:pPr/><w:r><w:rPr/><w:t xml:space="preserve">Communication dans un congrès</w:t></w:r></w:p><w:p><w:pPr/><w:hyperlink r:id="rId39" w:history="1"><w:r><w:rPr><w:color w:val="#410a8c"/><w:u w:val="single"/></w:rPr><w:t xml:space="preserve">halshs-03194683v1</w:t></w:r></w:hyperlink></w:p></w:tc></w:tr><w:tr><w:trPr/><w:tc><w:tcPr><w:noWrap/></w:tcPr><w:p><w:pPr><w:spacing w:after="200"/></w:pPr><w:hyperlink r:id="rId40" w:history="1"><w:r><w:rPr><w:color w:val="1e198e"/><w:b w:val="1"/><w:bCs w:val="1"/><w:u w:val="single"/></w:rPr><w:t xml:space="preserve">Biblioclasme et fin du livre (Bradbury, Truffaut, Canetti)</w:t></w:r></w:hyperlink></w:p><w:p><w:pPr/><w:hyperlink r:id="rId10" w:history="1"><w:r><w:rPr><w:color w:val="#410a8c"/><w:u w:val="single"/></w:rPr><w:t xml:space="preserve">Benoît Tane</w:t></w:r></w:hyperlink></w:p><w:p><w:pPr/><w:r><w:rPr><w:i w:val="1"/><w:iCs w:val="1"/></w:rPr><w:t xml:space="preserve">Fin du livre</w:t></w:r><w:r><w:rPr/><w:t xml:space="preserve">, RIRRA 21, Université Montpellier III, May 2013, Montpellier, France</w:t></w:r></w:p><w:p><w:pPr/><w:r><w:rPr/><w:t xml:space="preserve">Communication dans un congrès</w:t></w:r></w:p><w:p><w:pPr/><w:hyperlink r:id="rId40" w:history="1"><w:r><w:rPr><w:color w:val="#410a8c"/><w:u w:val="single"/></w:rPr><w:t xml:space="preserve">halshs-03194608v1</w:t></w:r></w:hyperlink></w:p></w:tc></w:tr><w:tr><w:trPr/><w:tc><w:tcPr><w:noWrap/></w:tcPr><w:p><w:pPr><w:spacing w:after="200"/></w:pPr><w:hyperlink r:id="rId41" w:history="1"><w:r><w:rPr><w:color w:val="1e198e"/><w:b w:val="1"/><w:bCs w:val="1"/><w:u w:val="single"/></w:rPr><w:t xml:space="preserve">Les figures dans La Vie de Marianne : spectacle, illustration, imagination</w:t></w:r></w:hyperlink></w:p><w:p><w:pPr/><w:hyperlink r:id="rId10" w:history="1"><w:r><w:rPr><w:color w:val="#410a8c"/><w:u w:val="single"/></w:rPr><w:t xml:space="preserve">Benoît Tane</w:t></w:r></w:hyperlink></w:p><w:p><w:pPr/><w:r><w:rPr><w:i w:val="1"/><w:iCs w:val="1"/></w:rPr><w:t xml:space="preserve">Marivaux entre les genres. Le corps, la parole, l’intrigue</w:t></w:r><w:r><w:rPr/><w:t xml:space="preserve">, CIELAM, AMU, Jan 2015, Aix-en-Provence, France</w:t></w:r></w:p><w:p><w:pPr/><w:r><w:rPr/><w:t xml:space="preserve">Communication dans un congrès</w:t></w:r></w:p><w:p><w:pPr/><w:hyperlink r:id="rId41" w:history="1"><w:r><w:rPr><w:color w:val="#410a8c"/><w:u w:val="single"/></w:rPr><w:t xml:space="preserve">halshs-03194667v1</w:t></w:r></w:hyperlink></w:p></w:tc></w:tr><w:tr><w:trPr/><w:tc><w:tcPr><w:noWrap/></w:tcPr><w:p><w:pPr><w:spacing w:after="200"/></w:pPr><w:hyperlink r:id="rId42" w:history="1"><w:r><w:rPr><w:color w:val="1e198e"/><w:b w:val="1"/><w:bCs w:val="1"/><w:u w:val="single"/></w:rPr><w:t xml:space="preserve">Des estampes d’illustration à la ‘ littérature en estampes ’ : l’autre roman ? (Töpffer, Richardson, Hogarth)</w:t></w:r></w:hyperlink></w:p><w:p><w:pPr/><w:hyperlink r:id="rId10" w:history="1"><w:r><w:rPr><w:color w:val="#410a8c"/><w:u w:val="single"/></w:rPr><w:t xml:space="preserve">Benoît Tane</w:t></w:r></w:hyperlink></w:p><w:p><w:pPr/><w:r><w:rPr><w:i w:val="1"/><w:iCs w:val="1"/></w:rPr><w:t xml:space="preserve">Genres littéraires et peinture</w:t></w:r><w:r><w:rPr/><w:t xml:space="preserve">, Oct 2011, Clermont-Ferrand, France. pp.31-45</w:t></w:r></w:p><w:p><w:pPr/><w:r><w:rPr/><w:t xml:space="preserve">Communication dans un congrès</w:t></w:r></w:p><w:p><w:pPr/><w:hyperlink r:id="rId42" w:history="1"><w:r><w:rPr><w:color w:val="#410a8c"/><w:u w:val="single"/></w:rPr><w:t xml:space="preserve">halshs-03194466v1</w:t></w:r></w:hyperlink></w:p></w:tc></w:tr><w:tr><w:trPr/><w:tc><w:tcPr><w:noWrap/></w:tcPr><w:p><w:pPr><w:spacing w:after="200"/></w:pPr><w:hyperlink r:id="rId43" w:history="1"><w:r><w:rPr><w:color w:val="1e198e"/><w:b w:val="1"/><w:bCs w:val="1"/><w:u w:val="single"/></w:rPr><w:t xml:space="preserve">Trans-, multi-, intermédialité : médialité et comparaison</w:t></w:r></w:hyperlink></w:p><w:p><w:pPr/><w:hyperlink r:id="rId10" w:history="1"><w:r><w:rPr><w:color w:val="#410a8c"/><w:u w:val="single"/></w:rPr><w:t xml:space="preserve">Benoît Tane</w:t></w:r></w:hyperlink></w:p><w:p><w:pPr/><w:r><w:rPr><w:i w:val="1"/><w:iCs w:val="1"/></w:rPr><w:t xml:space="preserve">congrès de l’Association Internationale de Littérature comparée/AILC</w:t></w:r><w:r><w:rPr/><w:t xml:space="preserve">, AILC/ICLA, Jul 2013, Paris, France</w:t></w:r></w:p><w:p><w:pPr/><w:r><w:rPr/><w:t xml:space="preserve">Communication dans un congrès</w:t></w:r></w:p><w:p><w:pPr/><w:hyperlink r:id="rId43" w:history="1"><w:r><w:rPr><w:color w:val="#410a8c"/><w:u w:val="single"/></w:rPr><w:t xml:space="preserve">halshs-03194621v1</w:t></w:r></w:hyperlink></w:p></w:tc></w:tr><w:tr><w:trPr/><w:tc><w:tcPr><w:noWrap/></w:tcPr><w:p><w:pPr><w:spacing w:after="200"/></w:pPr><w:hyperlink r:id="rId44" w:history="1"><w:r><w:rPr><w:color w:val="1e198e"/><w:b w:val="1"/><w:bCs w:val="1"/><w:u w:val="single"/></w:rPr><w:t xml:space="preserve">Butor/Lyotard. Le livre ‘coupé’</w:t></w:r></w:hyperlink></w:p><w:p><w:pPr/><w:hyperlink r:id="rId10" w:history="1"><w:r><w:rPr><w:color w:val="#410a8c"/><w:u w:val="single"/></w:rPr><w:t xml:space="preserve">Benoît Tane</w:t></w:r></w:hyperlink></w:p><w:p><w:pPr/><w:r><w:rPr><w:i w:val="1"/><w:iCs w:val="1"/></w:rPr><w:t xml:space="preserve">L’inscription dans l’œuvre d’art</w:t></w:r><w:r><w:rPr/><w:t xml:space="preserve">, Francesca Caruana, Feb 2013, Perpignan, France. pp.165-175</w:t></w:r></w:p><w:p><w:pPr/><w:r><w:rPr/><w:t xml:space="preserve">Communication dans un congrès</w:t></w:r></w:p><w:p><w:pPr/><w:hyperlink r:id="rId44" w:history="1"><w:r><w:rPr><w:color w:val="#410a8c"/><w:u w:val="single"/></w:rPr><w:t xml:space="preserve">halshs-03194532v1</w:t></w:r></w:hyperlink></w:p></w:tc></w:tr><w:tr><w:trPr/><w:tc><w:tcPr><w:noWrap/></w:tcPr><w:p><w:pPr><w:spacing w:after="200"/></w:pPr><w:hyperlink r:id="rId45" w:history="1"><w:r><w:rPr><w:color w:val="1e198e"/><w:b w:val="1"/><w:bCs w:val="1"/><w:u w:val="single"/></w:rPr><w:t xml:space="preserve">Clarissa, héroïne de roman ? Le refus du mariage comme gageure romanesque</w:t></w:r></w:hyperlink></w:p><w:p><w:pPr/><w:hyperlink r:id="rId10" w:history="1"><w:r><w:rPr><w:color w:val="#410a8c"/><w:u w:val="single"/></w:rPr><w:t xml:space="preserve">Benoît Tane</w:t></w:r></w:hyperlink></w:p><w:p><w:pPr/><w:r><w:rPr><w:i w:val="1"/><w:iCs w:val="1"/></w:rPr><w:t xml:space="preserve">Le mariage dans la littérature narrative avant 1800</w:t></w:r><w:r><w:rPr/><w:t xml:space="preserve">, Françoise Lavocat, Jun 2007, Paris, France</w:t></w:r></w:p><w:p><w:pPr/><w:r><w:rPr/><w:t xml:space="preserve">Communication dans un congrès</w:t></w:r></w:p><w:p><w:pPr/><w:hyperlink r:id="rId45" w:history="1"><w:r><w:rPr><w:color w:val="#410a8c"/><w:u w:val="single"/></w:rPr><w:t xml:space="preserve">halshs-01377075v1</w:t></w:r></w:hyperlink></w:p></w:tc></w:tr><w:tr><w:trPr/><w:tc><w:tcPr><w:noWrap/></w:tcPr><w:p><w:pPr><w:spacing w:after="200"/></w:pPr><w:hyperlink r:id="rId46" w:history="1"><w:r><w:rPr><w:color w:val="1e198e"/><w:b w:val="1"/><w:bCs w:val="1"/><w:u w:val="single"/></w:rPr><w:t xml:space="preserve">Un livre, des arts. La littérature comparée et l'illustration littéraire au XVIIIe siècle</w:t></w:r></w:hyperlink></w:p><w:p><w:pPr/><w:hyperlink r:id="rId10" w:history="1"><w:r><w:rPr><w:color w:val="#410a8c"/><w:u w:val="single"/></w:rPr><w:t xml:space="preserve">Benoît Tane</w:t></w:r></w:hyperlink></w:p><w:p><w:pPr/><w:r><w:rPr><w:i w:val="1"/><w:iCs w:val="1"/></w:rPr><w:t xml:space="preserve">XXXVIe congrès de la S.F.L.G.C.</w:t></w:r><w:r><w:rPr/><w:t xml:space="preserve">, Oct 2009, Université de Provence, France</w:t></w:r></w:p><w:p><w:pPr/><w:r><w:rPr/><w:t xml:space="preserve">Communication dans un congrès</w:t></w:r></w:p><w:p><w:pPr/><w:hyperlink r:id="rId46" w:history="1"><w:r><w:rPr><w:color w:val="#410a8c"/><w:u w:val="single"/></w:rPr><w:t xml:space="preserve">halshs-00597974v1</w:t></w:r></w:hyperlink></w:p></w:tc></w:tr><w:tr><w:trPr/><w:tc><w:tcPr><w:noWrap/></w:tcPr><w:p><w:pPr><w:spacing w:after="200"/></w:pPr><w:hyperlink r:id="rId47" w:history="1"><w:r><w:rPr><w:color w:val="1e198e"/><w:b w:val="1"/><w:bCs w:val="1"/><w:u w:val="single"/></w:rPr><w:t xml:space="preserve">« Le modèle défiguré. Le supplément de la mère coupable : Julie, Rosine, Charlotte ». Communication au colloque « Le modèle de Julie », org. Geneviève Goubier et Stéphane Lojkine, CIELAM, Université de Provence, Aix-en-Provence</w:t></w:r></w:hyperlink></w:p><w:p><w:pPr/><w:hyperlink r:id="rId10" w:history="1"><w:r><w:rPr><w:color w:val="#410a8c"/><w:u w:val="single"/></w:rPr><w:t xml:space="preserve">Benoît Tane</w:t></w:r></w:hyperlink></w:p><w:p><w:pPr/><w:r><w:rPr><w:i w:val="1"/><w:iCs w:val="1"/></w:rPr><w:t xml:space="preserve">Le modèle de Julie</w:t></w:r><w:r><w:rPr/><w:t xml:space="preserve">, May 2011, Aix-en-Provence, France</w:t></w:r></w:p><w:p><w:pPr/><w:r><w:rPr/><w:t xml:space="preserve">Communication dans un congrès</w:t></w:r></w:p><w:p><w:pPr/><w:hyperlink r:id="rId47" w:history="1"><w:r><w:rPr><w:color w:val="#410a8c"/><w:u w:val="single"/></w:rPr><w:t xml:space="preserve">halshs-03191578v1</w:t></w:r></w:hyperlink></w:p></w:tc></w:tr><w:tr><w:trPr/><w:tc><w:tcPr><w:noWrap/></w:tcPr><w:p><w:pPr><w:spacing w:after="200"/></w:pPr><w:hyperlink r:id="rId48" w:history="1"><w:r><w:rPr><w:color w:val="1e198e"/><w:b w:val="1"/><w:bCs w:val="1"/><w:u w:val="single"/></w:rPr><w:t xml:space="preserve">Pour une approche du livre illustré au XVIIIe siècle. Entrer dans la fiction</w:t></w:r></w:hyperlink></w:p><w:p><w:pPr/><w:hyperlink r:id="rId10" w:history="1"><w:r><w:rPr><w:color w:val="#410a8c"/><w:u w:val="single"/></w:rPr><w:t xml:space="preserve">Benoît Tane</w:t></w:r></w:hyperlink></w:p><w:p><w:pPr/><w:r><w:rPr><w:i w:val="1"/><w:iCs w:val="1"/></w:rPr><w:t xml:space="preserve">Colloque "Texte et image. La théorie au XXIe siècle"</w:t></w:r><w:r><w:rPr/><w:t xml:space="preserve">, 2010, -, France</w:t></w:r></w:p><w:p><w:pPr/><w:r><w:rPr/><w:t xml:space="preserve">Communication dans un congrès</w:t></w:r></w:p><w:p><w:pPr/><w:hyperlink r:id="rId48" w:history="1"><w:r><w:rPr><w:color w:val="#410a8c"/><w:u w:val="single"/></w:rPr><w:t xml:space="preserve">halshs-00598011v1</w:t></w:r></w:hyperlink></w:p></w:tc></w:tr><w:tr><w:trPr/><w:tc><w:tcPr><w:noWrap/></w:tcPr><w:p><w:pPr><w:spacing w:after="200"/></w:pPr><w:hyperlink r:id="rId49" w:history="1"><w:r><w:rPr><w:color w:val="1e198e"/><w:b w:val="1"/><w:bCs w:val="1"/><w:u w:val="single"/></w:rPr><w:t xml:space="preserve">Pierre Bayard et le Livre Imaginaire++. Dans la fiction des Liaisons dangereuses</w:t></w:r></w:hyperlink></w:p><w:p><w:pPr/><w:hyperlink r:id="rId10" w:history="1"><w:r><w:rPr><w:color w:val="#410a8c"/><w:u w:val="single"/></w:rPr><w:t xml:space="preserve">Benoît Tane</w:t></w:r></w:hyperlink></w:p><w:p><w:pPr/><w:r><w:rPr><w:i w:val="1"/><w:iCs w:val="1"/></w:rPr><w:t xml:space="preserve">Colloque "Comment parler des livres que l'on n'a pas lus ? Autour de Pierre Bayard", London Postgraduate French Studies Conference</w:t></w:r><w:r><w:rPr/><w:t xml:space="preserve">, Nov 2009, Londres, Royaume-Uni. pp.97-111</w:t></w:r></w:p><w:p><w:pPr/><w:r><w:rPr/><w:t xml:space="preserve">Communication dans un congrès</w:t></w:r></w:p><w:p><w:pPr/><w:hyperlink r:id="rId49" w:history="1"><w:r><w:rPr><w:color w:val="#410a8c"/><w:u w:val="single"/></w:rPr><w:t xml:space="preserve">halshs-00597973v1</w:t></w:r></w:hyperlink></w:p></w:tc></w:tr><w:tr><w:trPr/><w:tc><w:tcPr><w:noWrap/></w:tcPr><w:p><w:pPr><w:spacing w:after="200"/></w:pPr><w:hyperlink r:id="rId50" w:history="1"><w:r><w:rPr><w:color w:val="1e198e"/><w:b w:val="1"/><w:bCs w:val="1"/><w:u w:val="single"/></w:rPr><w:t xml:space="preserve">Clarissa, le corps insaisissable ? Texte et images dans le roman de Richardson</w:t></w:r></w:hyperlink></w:p><w:p><w:pPr/><w:hyperlink r:id="rId10" w:history="1"><w:r><w:rPr><w:color w:val="#410a8c"/><w:u w:val="single"/></w:rPr><w:t xml:space="preserve">Benoît Tane</w:t></w:r></w:hyperlink></w:p><w:p><w:pPr/><w:r><w:rPr><w:i w:val="1"/><w:iCs w:val="1"/></w:rPr><w:t xml:space="preserve">Conférence à l'Université de Montréal (CCEAE)</w:t></w:r><w:r><w:rPr/><w:t xml:space="preserve">, Nov 2006, Montréal, Canada. pp.481-503</w:t></w:r></w:p><w:p><w:pPr/><w:r><w:rPr/><w:t xml:space="preserve">Communication dans un congrès</w:t></w:r></w:p><w:p><w:pPr/><w:hyperlink r:id="rId50" w:history="1"><w:r><w:rPr><w:color w:val="#410a8c"/><w:u w:val="single"/></w:rPr><w:t xml:space="preserve">halshs-00597983v1</w:t></w:r></w:hyperlink></w:p></w:tc></w:tr><w:tr><w:trPr/><w:tc><w:tcPr><w:noWrap/></w:tcPr><w:p><w:pPr><w:spacing w:after="200"/></w:pPr><w:hyperlink r:id="rId51" w:history="1"><w:r><w:rPr><w:color w:val="1e198e"/><w:b w:val="1"/><w:bCs w:val="1"/><w:u w:val="single"/></w:rPr><w:t xml:space="preserve">Le 'lecteur-spectateur' du roman illustré</w:t></w:r></w:hyperlink></w:p><w:p><w:pPr/><w:hyperlink r:id="rId10" w:history="1"><w:r><w:rPr><w:color w:val="#410a8c"/><w:u w:val="single"/></w:rPr><w:t xml:space="preserve">Benoît Tane</w:t></w:r></w:hyperlink></w:p><w:p><w:pPr/><w:r><w:rPr><w:i w:val="1"/><w:iCs w:val="1"/></w:rPr><w:t xml:space="preserve">Table ronde " A qui s'adresse-t-on ? ", sous la dir. de par Nicole Massin (XIIe Congrès de la Société internationale d'étude du dix-huitième siècle)</w:t></w:r><w:r><w:rPr/><w:t xml:space="preserve">, Jul 2007, Montpellier, France. pp.235-243</w:t></w:r></w:p><w:p><w:pPr/><w:r><w:rPr/><w:t xml:space="preserve">Communication dans un congrès</w:t></w:r></w:p><w:p><w:pPr/><w:hyperlink r:id="rId51" w:history="1"><w:r><w:rPr><w:color w:val="#410a8c"/><w:u w:val="single"/></w:rPr><w:t xml:space="preserve">halshs-00597984v1</w:t></w:r></w:hyperlink></w:p></w:tc></w:tr><w:tr><w:trPr/><w:tc><w:tcPr><w:noWrap/></w:tcPr><w:p><w:pPr><w:spacing w:after="200"/></w:pPr><w:hyperlink r:id="rId52" w:history="1"><w:r><w:rPr><w:color w:val="1e198e"/><w:b w:val="1"/><w:bCs w:val="1"/><w:u w:val="single"/></w:rPr><w:t xml:space="preserve">Quand lire, c'est voir : Lettres et images dans le roman du XVIIIe siècle</w:t></w:r></w:hyperlink></w:p><w:p><w:pPr/><w:hyperlink r:id="rId10" w:history="1"><w:r><w:rPr><w:color w:val="#410a8c"/><w:u w:val="single"/></w:rPr><w:t xml:space="preserve">Benoît Tane</w:t></w:r></w:hyperlink></w:p><w:p><w:pPr/><w:r><w:rPr><w:i w:val="1"/><w:iCs w:val="1"/></w:rPr><w:t xml:space="preserve">Colloque comparatiste " Fiction et vues imageantes "</w:t></w:r><w:r><w:rPr/><w:t xml:space="preserve">, Apr 2008, Université de Tartu, Estonie. pp.107-124</w:t></w:r></w:p><w:p><w:pPr/><w:r><w:rPr/><w:t xml:space="preserve">Communication dans un congrès</w:t></w:r></w:p><w:p><w:pPr/><w:hyperlink r:id="rId52" w:history="1"><w:r><w:rPr><w:color w:val="#410a8c"/><w:u w:val="single"/></w:rPr><w:t xml:space="preserve">halshs-00597979v1</w:t></w:r></w:hyperlink></w:p></w:tc></w:tr><w:tr><w:trPr/><w:tc><w:tcPr><w:noWrap/></w:tcPr><w:p><w:pPr><w:spacing w:after="200"/></w:pPr><w:hyperlink r:id="rId53" w:history="1"><w:r><w:rPr><w:color w:val="1e198e"/><w:b w:val="1"/><w:bCs w:val="1"/><w:u w:val="single"/></w:rPr><w:t xml:space="preserve">Image et mémoire : éditions illustrées de La Nouvelle Héloïse de J-J. Rousseau (1761 et 1774)</w:t></w:r></w:hyperlink></w:p><w:p><w:pPr/><w:hyperlink r:id="rId10" w:history="1"><w:r><w:rPr><w:color w:val="#410a8c"/><w:u w:val="single"/></w:rPr><w:t xml:space="preserve">Benoît Tane</w:t></w:r></w:hyperlink></w:p><w:p><w:pPr/><w:r><w:rPr><w:i w:val="1"/><w:iCs w:val="1"/></w:rPr><w:t xml:space="preserve">Séminaire " Traces : transmission et création " de l'École doctorale " Langues, littérature, culture " de l'Université Paul-Valéry Montpellier III</w:t></w:r><w:r><w:rPr/><w:t xml:space="preserve">, Sep 2002, Montpellier, France. pp.121-140</w:t></w:r></w:p><w:p><w:pPr/><w:r><w:rPr/><w:t xml:space="preserve">Communication dans un congrès</w:t></w:r></w:p><w:p><w:pPr/><w:hyperlink r:id="rId53" w:history="1"><w:r><w:rPr><w:color w:val="#410a8c"/><w:u w:val="single"/></w:rPr><w:t xml:space="preserve">halshs-00597987v1</w:t></w:r></w:hyperlink></w:p></w:tc></w:tr><w:tr><w:trPr/><w:tc><w:tcPr><w:noWrap/></w:tcPr><w:p><w:pPr><w:spacing w:after="200"/></w:pPr><w:hyperlink r:id="rId54" w:history="1"><w:r><w:rPr><w:color w:val="1e198e"/><w:b w:val="1"/><w:bCs w:val="1"/><w:u w:val="single"/></w:rPr><w:t xml:space="preserve">L'allégorie dans les frontispices du Paysan perverti</w:t></w:r></w:hyperlink></w:p><w:p><w:pPr/><w:hyperlink r:id="rId10" w:history="1"><w:r><w:rPr><w:color w:val="#410a8c"/><w:u w:val="single"/></w:rPr><w:t xml:space="preserve">Benoît Tane</w:t></w:r></w:hyperlink></w:p><w:p><w:pPr/><w:r><w:rPr><w:i w:val="1"/><w:iCs w:val="1"/></w:rPr><w:t xml:space="preserve">Journées sur l'allégorie au XVIIIe siècle</w:t></w:r><w:r><w:rPr/><w:t xml:space="preserve">, Apr 2002, Oxford (Lincoln college), Royaume-Uni. pp.395-406</w:t></w:r></w:p><w:p><w:pPr/><w:r><w:rPr/><w:t xml:space="preserve">Communication dans un congrès</w:t></w:r></w:p><w:p><w:pPr/><w:hyperlink r:id="rId54" w:history="1"><w:r><w:rPr><w:color w:val="#410a8c"/><w:u w:val="single"/></w:rPr><w:t xml:space="preserve">halshs-00597985v1</w:t></w:r></w:hyperlink></w:p></w:tc></w:tr><w:tr><w:trPr/><w:tc><w:tcPr><w:noWrap/></w:tcPr><w:p><w:pPr><w:spacing w:after="200"/></w:pPr><w:hyperlink r:id="rId55" w:history="1"><w:r><w:rPr><w:color w:val="1e198e"/><w:b w:val="1"/><w:bCs w:val="1"/><w:u w:val="single"/></w:rPr><w:t xml:space="preserve">Discours, peinture, gravure dans l'édition illustrée du Paysan perverti de Rétif de la Bretonne (1782)</w:t></w:r></w:hyperlink></w:p><w:p><w:pPr/><w:hyperlink r:id="rId10" w:history="1"><w:r><w:rPr><w:color w:val="#410a8c"/><w:u w:val="single"/></w:rPr><w:t xml:space="preserve">Benoît Tane</w:t></w:r></w:hyperlink></w:p><w:p><w:pPr/><w:r><w:rPr><w:i w:val="1"/><w:iCs w:val="1"/></w:rPr><w:t xml:space="preserve">Colloque " Ecrire la peinture " sous la direction de Pascale Auraix-Jonchière, Centre de recherches romantiques et révolutionnaires, Université Blaise-Pascal</w:t></w:r><w:r><w:rPr/><w:t xml:space="preserve">, Oct 2001, Clermont-Ferrand, France. pp.93-115</w:t></w:r></w:p><w:p><w:pPr/><w:r><w:rPr/><w:t xml:space="preserve">Communication dans un congrès</w:t></w:r></w:p><w:p><w:pPr/><w:hyperlink r:id="rId55" w:history="1"><w:r><w:rPr><w:color w:val="#410a8c"/><w:u w:val="single"/></w:rPr><w:t xml:space="preserve">halshs-00597992v1</w:t></w:r></w:hyperlink></w:p></w:tc></w:tr><w:tr><w:trPr/><w:tc><w:tcPr><w:noWrap/></w:tcPr><w:p><w:pPr><w:spacing w:after="200"/></w:pPr><w:hyperlink r:id="rId56" w:history="1"><w:r><w:rPr><w:color w:val="1e198e"/><w:b w:val="1"/><w:bCs w:val="1"/><w:u w:val="single"/></w:rPr><w:t xml:space="preserve">Quand Valville rencontre Varthon : un prince travesti ?</w:t></w:r></w:hyperlink></w:p><w:p><w:pPr/><w:hyperlink r:id="rId10" w:history="1"><w:r><w:rPr><w:color w:val="#410a8c"/><w:u w:val="single"/></w:rPr><w:t xml:space="preserve">Benoît Tane</w:t></w:r></w:hyperlink></w:p><w:p><w:pPr/><w:r><w:rPr><w:i w:val="1"/><w:iCs w:val="1"/></w:rPr><w:t xml:space="preserve">Colloque " Marivaux subversif ? ", sous la direction de Franck Salaün</w:t></w:r><w:r><w:rPr/><w:t xml:space="preserve">, Apr 2002, Montpellier, Centre d'étude du Dix-huitième siècle, Université Paul-Valéry Montpellier III, France. pp.152-162</w:t></w:r></w:p><w:p><w:pPr/><w:r><w:rPr/><w:t xml:space="preserve">Communication dans un congrès</w:t></w:r></w:p><w:p><w:pPr/><w:hyperlink r:id="rId56" w:history="1"><w:r><w:rPr><w:color w:val="#410a8c"/><w:u w:val="single"/></w:rPr><w:t xml:space="preserve">halshs-00597988v1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 Estampes d’illustration et ‘ littérature en estampes ’ : l’autre roman ? (Töpffer, Richardson, Hogarth) », in Genres littéraires et peinture, Nelson Charest et Anne-Sophie Gomez éd., Presses Universitaires Blaise-Pascal, coll. « Littératures », 2015, pp. 31-45</w:t></w:r></w:hyperlink></w:p><w:p><w:pPr/><w:hyperlink r:id="rId10" w:history="1"><w:r><w:rPr><w:color w:val="#410a8c"/><w:u w:val="single"/></w:rPr><w:t xml:space="preserve">Benoît Tane</w:t></w:r></w:hyperlink></w:p><w:p><w:pPr/><w:r><w:rPr><w:i w:val="1"/><w:iCs w:val="1"/></w:rPr><w:t xml:space="preserve">Genres littéraires et peinture</w:t></w:r><w:r><w:rPr/><w:t xml:space="preserve">, 2015</w:t></w:r></w:p><w:p><w:pPr/><w:r><w:rPr/><w:t xml:space="preserve">Chapitre d'ouvrage</w:t></w:r></w:p><w:p><w:pPr/><w:hyperlink r:id="rId57" w:history="1"><w:r><w:rPr><w:color w:val="#410a8c"/><w:u w:val="single"/></w:rPr><w:t xml:space="preserve">halshs-03194469v1</w:t></w:r></w:hyperlink></w:p></w:tc></w:tr><w:tr><w:trPr/><w:tc><w:tcPr><w:noWrap/></w:tcPr><w:p><w:pPr><w:spacing w:after="200"/></w:pPr><w:hyperlink r:id="rId58" w:history="1"><w:r><w:rPr><w:color w:val="1e198e"/><w:b w:val="1"/><w:bCs w:val="1"/><w:u w:val="single"/></w:rPr><w:t xml:space="preserve">Article « Roman épistolaire » dans Dictionnaire sur la caducité des genres, Saulo Neïva dir., Droz, 2014, pp. 841-853</w:t></w:r></w:hyperlink></w:p><w:p><w:pPr/><w:hyperlink r:id="rId10" w:history="1"><w:r><w:rPr><w:color w:val="#410a8c"/><w:u w:val="single"/></w:rPr><w:t xml:space="preserve">Benoît Tane</w:t></w:r></w:hyperlink><w:r><w:rPr/><w:t xml:space="preserve">,</w:t></w:r><w:hyperlink r:id="rId59" w:history="1"><w:r><w:rPr><w:color w:val="#410a8c"/><w:u w:val="single"/></w:rPr><w:t xml:space="preserve">Saulo Neiva</w:t></w:r></w:hyperlink></w:p><w:p><w:pPr/><w:r><w:rPr><w:i w:val="1"/><w:iCs w:val="1"/></w:rPr><w:t xml:space="preserve">Dictionnaire sur la caducité des genres</w:t></w:r><w:r><w:rPr/><w:t xml:space="preserve">, 2014</w:t></w:r></w:p><w:p><w:pPr/><w:r><w:rPr/><w:t xml:space="preserve">Chapitre d'ouvrage</w:t></w:r></w:p><w:p><w:pPr/><w:hyperlink r:id="rId58" w:history="1"><w:r><w:rPr><w:color w:val="#410a8c"/><w:u w:val="single"/></w:rPr><w:t xml:space="preserve">halshs-03194436v1</w:t></w:r></w:hyperlink></w:p></w:tc></w:tr><w:tr><w:trPr/><w:tc><w:tcPr><w:noWrap/></w:tcPr><w:p><w:pPr><w:spacing w:after="200"/></w:pPr><w:hyperlink r:id="rId60" w:history="1"><w:r><w:rPr><w:color w:val="1e198e"/><w:b w:val="1"/><w:bCs w:val="1"/><w:u w:val="single"/></w:rPr><w:t xml:space="preserve">« Le modèle défiguré. Le supplément de la mère coupable : Julie, Rosine, Charlotte »</w:t></w:r></w:hyperlink></w:p><w:p><w:pPr/><w:hyperlink r:id="rId10" w:history="1"><w:r><w:rPr><w:color w:val="#410a8c"/><w:u w:val="single"/></w:rPr><w:t xml:space="preserve">Benoît Tane</w:t></w:r></w:hyperlink></w:p><w:p><w:pPr/><w:r><w:rPr><w:i w:val="1"/><w:iCs w:val="1"/></w:rPr><w:t xml:space="preserve">Sources et postérités de La Nouvelle Héloïse de Rousseau. Le modèle de Julie, Geneviève Goubier, Stéphane Lojkine dir., Desjonquères, 2012, pp. 222-236.</w:t></w:r><w:r><w:rPr/><w:t xml:space="preserve">, 2012</w:t></w:r></w:p><w:p><w:pPr/><w:r><w:rPr/><w:t xml:space="preserve">Chapitre d'ouvrage</w:t></w:r></w:p><w:p><w:pPr/><w:hyperlink r:id="rId60" w:history="1"><w:r><w:rPr><w:color w:val="#410a8c"/><w:u w:val="single"/></w:rPr><w:t xml:space="preserve">halshs-03191592v1</w:t></w:r></w:hyperlink></w:p></w:tc></w:tr><w:tr><w:trPr/><w:tc><w:tcPr><w:noWrap/></w:tcPr><w:p><w:pPr><w:spacing w:after="200"/></w:pPr><w:hyperlink r:id="rId61" w:history="1"><w:r><w:rPr><w:color w:val="1e198e"/><w:b w:val="1"/><w:bCs w:val="1"/><w:u w:val="single"/></w:rPr><w:t xml:space="preserve">« Copie, imitation, affinités. Le rapport à l’original dans Die Wahlverwandtschaften, Mardi et Bouvard et Pécuchet », in Méthodes. Agrégation de lettres 2012, Vallongues, 2011, pp. 299-307</w:t></w:r></w:hyperlink></w:p><w:p><w:pPr/><w:hyperlink r:id="rId10" w:history="1"><w:r><w:rPr><w:color w:val="#410a8c"/><w:u w:val="single"/></w:rPr><w:t xml:space="preserve">Benoît Tane</w:t></w:r></w:hyperlink></w:p><w:p><w:pPr/><w:r><w:rPr><w:i w:val="1"/><w:iCs w:val="1"/></w:rPr><w:t xml:space="preserve">Méthodes. Agrégation de lettres 2012</w:t></w:r><w:r><w:rPr/><w:t xml:space="preserve">, 2011</w:t></w:r></w:p><w:p><w:pPr/><w:r><w:rPr/><w:t xml:space="preserve">Chapitre d'ouvrage</w:t></w:r></w:p><w:p><w:pPr/><w:hyperlink r:id="rId61" w:history="1"><w:r><w:rPr><w:color w:val="#410a8c"/><w:u w:val="single"/></w:rPr><w:t xml:space="preserve">halshs-03194419v1</w:t></w:r></w:hyperlink></w:p></w:tc></w:tr><w:tr><w:trPr/><w:tc><w:tcPr><w:noWrap/></w:tcPr><w:p><w:pPr><w:spacing w:after="200"/></w:pPr><w:hyperlink r:id="rId62" w:history="1"><w:r><w:rPr><w:color w:val="1e198e"/><w:b w:val="1"/><w:bCs w:val="1"/><w:u w:val="single"/></w:rPr><w:t xml:space="preserve">Le livre illustré au XVIIIe siècle : l'œuvre au risque de la défiguration</w:t></w:r></w:hyperlink></w:p><w:p><w:pPr/><w:hyperlink r:id="rId10" w:history="1"><w:r><w:rPr><w:color w:val="#410a8c"/><w:u w:val="single"/></w:rPr><w:t xml:space="preserve">Benoît Tane</w:t></w:r></w:hyperlink></w:p><w:p><w:pPr/><w:r><w:rPr/><w:t xml:space="preserve">Alain Milon et Marc Perelman dir. </w:t></w:r><w:r><w:rPr><w:i w:val="1"/><w:iCs w:val="1"/></w:rPr><w:t xml:space="preserve">L'Esthétique du livre</w:t></w:r><w:r><w:rPr/><w:t xml:space="preserve">, </w:t></w:r><w:hyperlink r:id="rId63" w:history="1"><w:r><w:rPr><w:color w:val="#410a8c"/><w:u w:val="single"/></w:rPr><w:t xml:space="preserve">Presses universitaires de Paris Ouest</w:t></w:r></w:hyperlink><w:r><w:rPr/><w:t xml:space="preserve">, pp.315-331, 2010, Livre et société, 2-84016-052-8</w:t></w:r></w:p><w:p><w:pPr/><w:r><w:rPr/><w:t xml:space="preserve">Chapitre d'ouvrage</w:t></w:r></w:p><w:p><w:pPr/><w:hyperlink r:id="rId62" w:history="1"><w:r><w:rPr><w:color w:val="#410a8c"/><w:u w:val="single"/></w:rPr><w:t xml:space="preserve">halshs-00597962v1</w:t></w:r></w:hyperlink></w:p></w:tc></w:tr><w:tr><w:trPr/><w:tc><w:tcPr><w:noWrap/></w:tcPr><w:p><w:pPr><w:spacing w:after="200"/></w:pPr><w:hyperlink r:id="rId64" w:history="1"><w:r><w:rPr><w:color w:val="1e198e"/><w:b w:val="1"/><w:bCs w:val="1"/><w:u w:val="single"/></w:rPr><w:t xml:space="preserve">Roman illustré du XVIIIe siècle et dispositif. Les Liaisons dangereuses</w:t></w:r></w:hyperlink></w:p><w:p><w:pPr/><w:hyperlink r:id="rId10" w:history="1"><w:r><w:rPr><w:color w:val="#410a8c"/><w:u w:val="single"/></w:rPr><w:t xml:space="preserve">Benoît Tane</w:t></w:r></w:hyperlink></w:p><w:p><w:pPr/><w:r><w:rPr/><w:t xml:space="preserve">Philippe Ortel dir. </w:t></w:r><w:r><w:rPr><w:i w:val="1"/><w:iCs w:val="1"/></w:rPr><w:t xml:space="preserve">Penser la représentation II, Discours, image, dispositif</w:t></w:r><w:r><w:rPr/><w:t xml:space="preserve">, </w:t></w:r><w:hyperlink r:id="rId65" w:history="1"><w:r><w:rPr><w:color w:val="#410a8c"/><w:u w:val="single"/></w:rPr><w:t xml:space="preserve">L'Harmatan</w:t></w:r></w:hyperlink><w:r><w:rPr/><w:t xml:space="preserve">, pp.85-95, 2008, Champs visuels, 978-2-296-05643-5</w:t></w:r></w:p><w:p><w:pPr/><w:r><w:rPr/><w:t xml:space="preserve">Chapitre d'ouvrage</w:t></w:r></w:p><w:p><w:pPr/><w:hyperlink r:id="rId64" w:history="1"><w:r><w:rPr><w:color w:val="#410a8c"/><w:u w:val="single"/></w:rPr><w:t xml:space="preserve">halshs-00597963v1</w:t></w:r></w:hyperlink></w:p></w:tc></w:tr><w:tr><w:trPr/><w:tc><w:tcPr><w:noWrap/></w:tcPr><w:p><w:pPr><w:spacing w:after="200"/></w:pPr><w:hyperlink r:id="rId66" w:history="1"><w:r><w:rPr><w:color w:val="1e198e"/><w:b w:val="1"/><w:bCs w:val="1"/><w:u w:val="single"/></w:rPr><w:t xml:space="preserve">Quand Valville rencontre Varthon : un prince travesti ?</w:t></w:r></w:hyperlink></w:p><w:p><w:pPr/><w:hyperlink r:id="rId10" w:history="1"><w:r><w:rPr><w:color w:val="#410a8c"/><w:u w:val="single"/></w:rPr><w:t xml:space="preserve">Benoît Tane</w:t></w:r></w:hyperlink></w:p><w:p><w:pPr/><w:r><w:rPr/><w:t xml:space="preserve">Franck Salaün. </w:t></w:r><w:r><w:rPr><w:i w:val="1"/><w:iCs w:val="1"/></w:rPr><w:t xml:space="preserve">Marivaux subversif ?</w:t></w:r><w:r><w:rPr/><w:t xml:space="preserve">, Desjonquères, pp.152-162, 2003, " L'esprit des lettres ", 978-2843210532</w:t></w:r></w:p><w:p><w:pPr/><w:r><w:rPr/><w:t xml:space="preserve">Chapitre d'ouvrage</w:t></w:r></w:p><w:p><w:pPr/><w:hyperlink r:id="rId66" w:history="1"><w:r><w:rPr><w:color w:val="#410a8c"/><w:u w:val="single"/></w:rPr><w:t xml:space="preserve">halshs-00597965v1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Avec figures... Roman et illustration au XVIIIe siècle</w:t></w:r></w:hyperlink></w:p><w:p><w:pPr/><w:hyperlink r:id="rId10" w:history="1"><w:r><w:rPr><w:color w:val="#410a8c"/><w:u w:val="single"/></w:rPr><w:t xml:space="preserve">Benoît Tane</w:t></w:r></w:hyperlink></w:p><w:p><w:pPr/><w:r><w:rPr/><w:t xml:space="preserve">2014</w:t></w:r></w:p><w:p><w:pPr/><w:r><w:rPr/><w:t xml:space="preserve">Ouvrages</w:t></w:r></w:p><w:p><w:pPr/><w:hyperlink r:id="rId67" w:history="1"><w:r><w:rPr><w:color w:val="#410a8c"/><w:u w:val="single"/></w:rPr><w:t xml:space="preserve">halshs-03191573v1</w:t></w:r></w:hyperlink></w:p></w:tc></w:tr><w:tr><w:trPr/><w:tc><w:tcPr><w:noWrap/></w:tcPr><w:p><w:pPr><w:spacing w:after="200"/></w:pPr><w:hyperlink r:id="rId68" w:history="1"><w:r><w:rPr><w:color w:val="1e198e"/><w:b w:val="1"/><w:bCs w:val="1"/><w:u w:val="single"/></w:rPr><w:t xml:space="preserve">Lettres angloises, ou Histoire de Miss Clarisse Harlove par Samuel Richardson</w:t></w:r></w:hyperlink></w:p><w:p><w:pPr/><w:hyperlink r:id="rId69" w:history="1"><w:r><w:rPr><w:color w:val="#410a8c"/><w:u w:val="single"/></w:rPr><w:t xml:space="preserve">Stéphane Lojkine</w:t></w:r></w:hyperlink><w:r><w:rPr/><w:t xml:space="preserve">,</w:t></w:r><w:hyperlink r:id="rId10" w:history="1"><w:r><w:rPr><w:color w:val="#410a8c"/><w:u w:val="single"/></w:rPr><w:t xml:space="preserve">Benoît Tane</w:t></w:r></w:hyperlink></w:p><w:p><w:pPr/><w:hyperlink r:id="rId70" w:history="1"><w:r><w:rPr><w:color w:val="#410a8c"/><w:u w:val="single"/></w:rPr><w:t xml:space="preserve">Presses de l'Université Laval</w:t></w:r></w:hyperlink><w:r><w:rPr/><w:t xml:space="preserve">, 641 p. 40 illustrations, 2007, 978-2-7637-8499-1</w:t></w:r></w:p><w:p><w:pPr/><w:r><w:rPr/><w:t xml:space="preserve">Ouvrages</w:t></w:r></w:p><w:p><w:pPr/><w:hyperlink r:id="rId68" w:history="1"><w:r><w:rPr><w:color w:val="#410a8c"/><w:u w:val="single"/></w:rPr><w:t xml:space="preserve">halshs-00597968v1</w:t></w:r></w:hyperlink></w:p></w:tc></w:tr><w:tr><w:trPr/><w:tc><w:tcPr><w:noWrap/></w:tcPr><w:p><w:pPr><w:spacing w:after="200"/></w:pPr><w:hyperlink r:id="rId71" w:history="1"><w:r><w:rPr><w:color w:val="1e198e"/><w:b w:val="1"/><w:bCs w:val="1"/><w:u w:val="single"/></w:rPr><w:t xml:space="preserve">Lettres angloises ; ou Histoire de Miss Clarisse Harlove [Clarissa, or the History of a young Lady, Richardson (1747-1748)] ; traduction d’Antoine Prévost d’Exiles (1751). Textes choisis et établis par Benoît Tane, introduction et notes de Stéphane Lojkine, choix d’illustrations du XVIIIe siècle, Presses universitaires de l’université Laval, Québec, 2007, 641 p.</w:t></w:r></w:hyperlink></w:p><w:p><w:pPr/><w:hyperlink r:id="rId10" w:history="1"><w:r><w:rPr><w:color w:val="#410a8c"/><w:u w:val="single"/></w:rPr><w:t xml:space="preserve">Benoît Tane</w:t></w:r></w:hyperlink><w:r><w:rPr/><w:t xml:space="preserve">,</w:t></w:r><w:hyperlink r:id="rId69" w:history="1"><w:r><w:rPr><w:color w:val="#410a8c"/><w:u w:val="single"/></w:rPr><w:t xml:space="preserve">Stéphane Lojkine</w:t></w:r></w:hyperlink></w:p><w:p><w:pPr/><w:r><w:rPr/><w:t xml:space="preserve">Presses universitaires de l’université Laval, 2007, 2763784991</w:t></w:r></w:p><w:p><w:pPr/><w:r><w:rPr/><w:t xml:space="preserve">Ouvrages</w:t></w:r></w:p><w:p><w:pPr/><w:hyperlink r:id="rId71" w:history="1"><w:r><w:rPr><w:color w:val="#410a8c"/><w:u w:val="single"/></w:rPr><w:t xml:space="preserve">halshs-03194398v1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AB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oit-tane" TargetMode="External"/><Relationship Id="rId8" Type="http://schemas.openxmlformats.org/officeDocument/2006/relationships/hyperlink" Target="https://orcid.org/0000-0001-8656-8905" TargetMode="External"/><Relationship Id="rId9" Type="http://schemas.openxmlformats.org/officeDocument/2006/relationships/hyperlink" Target="https://shs.hal.science/halshs-05493936v1" TargetMode="External"/><Relationship Id="rId10" Type="http://schemas.openxmlformats.org/officeDocument/2006/relationships/hyperlink" Target="https://hal.science/search/index/?q=*&amp;authFullName_s=Beno&#238;t Tane" TargetMode="External"/><Relationship Id="rId11" Type="http://schemas.openxmlformats.org/officeDocument/2006/relationships/hyperlink" Target="https://shs.hal.science/halshs-05494074v1" TargetMode="External"/><Relationship Id="rId12" Type="http://schemas.openxmlformats.org/officeDocument/2006/relationships/hyperlink" Target="https://shs.hal.science/halshs-04757390v1" TargetMode="External"/><Relationship Id="rId13" Type="http://schemas.openxmlformats.org/officeDocument/2006/relationships/hyperlink" Target="https://hal.science/hal-04957598v1" TargetMode="External"/><Relationship Id="rId14" Type="http://schemas.openxmlformats.org/officeDocument/2006/relationships/hyperlink" Target="https://hal.science/search/index/?q=*&amp;authFullName_s=Claire Gheerardyn" TargetMode="External"/><Relationship Id="rId15" Type="http://schemas.openxmlformats.org/officeDocument/2006/relationships/hyperlink" Target="https://shs.hal.science/halshs-03194543v1" TargetMode="External"/><Relationship Id="rId16" Type="http://schemas.openxmlformats.org/officeDocument/2006/relationships/hyperlink" Target="https://shs.hal.science/halshs-00597969v1" TargetMode="External"/><Relationship Id="rId17" Type="http://schemas.openxmlformats.org/officeDocument/2006/relationships/hyperlink" Target="https://shs.hal.science/halshs-00597971v1" TargetMode="External"/><Relationship Id="rId18" Type="http://schemas.openxmlformats.org/officeDocument/2006/relationships/hyperlink" Target="https://hal.science/hal-04529200v1" TargetMode="External"/><Relationship Id="rId19" Type="http://schemas.openxmlformats.org/officeDocument/2006/relationships/hyperlink" Target="https://shs.hal.science/halshs-00597972v1" TargetMode="External"/><Relationship Id="rId20" Type="http://schemas.openxmlformats.org/officeDocument/2006/relationships/hyperlink" Target="https://shs.hal.science/halshs-00598007v1" TargetMode="External"/><Relationship Id="rId21" Type="http://schemas.openxmlformats.org/officeDocument/2006/relationships/hyperlink" Target="https://hal.science/hal-04964533v1" TargetMode="External"/><Relationship Id="rId22" Type="http://schemas.openxmlformats.org/officeDocument/2006/relationships/hyperlink" Target="https://hal.science/search/index/?q=*&amp;authFullName_s=Marine Le Bail" TargetMode="External"/><Relationship Id="rId23" Type="http://schemas.openxmlformats.org/officeDocument/2006/relationships/hyperlink" Target="https://shs.hal.science/halshs-00597999v1" TargetMode="External"/><Relationship Id="rId24" Type="http://schemas.openxmlformats.org/officeDocument/2006/relationships/hyperlink" Target="https://shs.hal.science/halshs-00597996v1" TargetMode="External"/><Relationship Id="rId25" Type="http://schemas.openxmlformats.org/officeDocument/2006/relationships/hyperlink" Target="https://shs.hal.science/halshs-00598004v1" TargetMode="External"/><Relationship Id="rId26" Type="http://schemas.openxmlformats.org/officeDocument/2006/relationships/hyperlink" Target="https://shs.hal.science/halshs-00598002v1" TargetMode="External"/><Relationship Id="rId27" Type="http://schemas.openxmlformats.org/officeDocument/2006/relationships/hyperlink" Target="https://shs.hal.science/halshs-05494081v1" TargetMode="External"/><Relationship Id="rId28" Type="http://schemas.openxmlformats.org/officeDocument/2006/relationships/hyperlink" Target="https://hal.science/hal-04964495v1" TargetMode="External"/><Relationship Id="rId29" Type="http://schemas.openxmlformats.org/officeDocument/2006/relationships/hyperlink" Target="https://shs.hal.science/halshs-03194662v1" TargetMode="External"/><Relationship Id="rId30" Type="http://schemas.openxmlformats.org/officeDocument/2006/relationships/hyperlink" Target="https://shs.hal.science/halshs-03194743v1" TargetMode="External"/><Relationship Id="rId31" Type="http://schemas.openxmlformats.org/officeDocument/2006/relationships/hyperlink" Target="https://shs.hal.science/halshs-03194741v1" TargetMode="External"/><Relationship Id="rId32" Type="http://schemas.openxmlformats.org/officeDocument/2006/relationships/hyperlink" Target="https://shs.hal.science/halshs-03194738v1" TargetMode="External"/><Relationship Id="rId33" Type="http://schemas.openxmlformats.org/officeDocument/2006/relationships/hyperlink" Target="https://shs.hal.science/halshs-03194734v1" TargetMode="External"/><Relationship Id="rId34" Type="http://schemas.openxmlformats.org/officeDocument/2006/relationships/hyperlink" Target="https://shs.hal.science/halshs-03194651v1" TargetMode="External"/><Relationship Id="rId35" Type="http://schemas.openxmlformats.org/officeDocument/2006/relationships/hyperlink" Target="https://shs.hal.science/halshs-03194695v1" TargetMode="External"/><Relationship Id="rId36" Type="http://schemas.openxmlformats.org/officeDocument/2006/relationships/hyperlink" Target="https://shs.hal.science/halshs-03194678v1" TargetMode="External"/><Relationship Id="rId37" Type="http://schemas.openxmlformats.org/officeDocument/2006/relationships/hyperlink" Target="https://shs.hal.science/halshs-03194708v1" TargetMode="External"/><Relationship Id="rId38" Type="http://schemas.openxmlformats.org/officeDocument/2006/relationships/hyperlink" Target="https://shs.hal.science/halshs-03194706v1" TargetMode="External"/><Relationship Id="rId39" Type="http://schemas.openxmlformats.org/officeDocument/2006/relationships/hyperlink" Target="https://shs.hal.science/halshs-03194683v1" TargetMode="External"/><Relationship Id="rId40" Type="http://schemas.openxmlformats.org/officeDocument/2006/relationships/hyperlink" Target="https://shs.hal.science/halshs-03194608v1" TargetMode="External"/><Relationship Id="rId41" Type="http://schemas.openxmlformats.org/officeDocument/2006/relationships/hyperlink" Target="https://shs.hal.science/halshs-03194667v1" TargetMode="External"/><Relationship Id="rId42" Type="http://schemas.openxmlformats.org/officeDocument/2006/relationships/hyperlink" Target="https://shs.hal.science/halshs-03194466v1" TargetMode="External"/><Relationship Id="rId43" Type="http://schemas.openxmlformats.org/officeDocument/2006/relationships/hyperlink" Target="https://shs.hal.science/halshs-03194621v1" TargetMode="External"/><Relationship Id="rId44" Type="http://schemas.openxmlformats.org/officeDocument/2006/relationships/hyperlink" Target="https://shs.hal.science/halshs-03194532v1" TargetMode="External"/><Relationship Id="rId45" Type="http://schemas.openxmlformats.org/officeDocument/2006/relationships/hyperlink" Target="https://shs.hal.science/halshs-01377075v1" TargetMode="External"/><Relationship Id="rId46" Type="http://schemas.openxmlformats.org/officeDocument/2006/relationships/hyperlink" Target="https://shs.hal.science/halshs-00597974v1" TargetMode="External"/><Relationship Id="rId47" Type="http://schemas.openxmlformats.org/officeDocument/2006/relationships/hyperlink" Target="https://shs.hal.science/halshs-03191578v1" TargetMode="External"/><Relationship Id="rId48" Type="http://schemas.openxmlformats.org/officeDocument/2006/relationships/hyperlink" Target="https://shs.hal.science/halshs-00598011v1" TargetMode="External"/><Relationship Id="rId49" Type="http://schemas.openxmlformats.org/officeDocument/2006/relationships/hyperlink" Target="https://shs.hal.science/halshs-00597973v1" TargetMode="External"/><Relationship Id="rId50" Type="http://schemas.openxmlformats.org/officeDocument/2006/relationships/hyperlink" Target="https://shs.hal.science/halshs-00597983v1" TargetMode="External"/><Relationship Id="rId51" Type="http://schemas.openxmlformats.org/officeDocument/2006/relationships/hyperlink" Target="https://shs.hal.science/halshs-00597984v1" TargetMode="External"/><Relationship Id="rId52" Type="http://schemas.openxmlformats.org/officeDocument/2006/relationships/hyperlink" Target="https://shs.hal.science/halshs-00597979v1" TargetMode="External"/><Relationship Id="rId53" Type="http://schemas.openxmlformats.org/officeDocument/2006/relationships/hyperlink" Target="https://shs.hal.science/halshs-00597987v1" TargetMode="External"/><Relationship Id="rId54" Type="http://schemas.openxmlformats.org/officeDocument/2006/relationships/hyperlink" Target="https://shs.hal.science/halshs-00597985v1" TargetMode="External"/><Relationship Id="rId55" Type="http://schemas.openxmlformats.org/officeDocument/2006/relationships/hyperlink" Target="https://shs.hal.science/halshs-00597992v1" TargetMode="External"/><Relationship Id="rId56" Type="http://schemas.openxmlformats.org/officeDocument/2006/relationships/hyperlink" Target="https://shs.hal.science/halshs-00597988v1" TargetMode="External"/><Relationship Id="rId57" Type="http://schemas.openxmlformats.org/officeDocument/2006/relationships/hyperlink" Target="https://shs.hal.science/halshs-03194469v1" TargetMode="External"/><Relationship Id="rId58" Type="http://schemas.openxmlformats.org/officeDocument/2006/relationships/hyperlink" Target="https://shs.hal.science/halshs-03194436v1" TargetMode="External"/><Relationship Id="rId59" Type="http://schemas.openxmlformats.org/officeDocument/2006/relationships/hyperlink" Target="https://hal.science/search/index/?q=*&amp;authFullName_s=Saulo Neiva" TargetMode="External"/><Relationship Id="rId60" Type="http://schemas.openxmlformats.org/officeDocument/2006/relationships/hyperlink" Target="https://shs.hal.science/halshs-03191592v1" TargetMode="External"/><Relationship Id="rId61" Type="http://schemas.openxmlformats.org/officeDocument/2006/relationships/hyperlink" Target="https://shs.hal.science/halshs-03194419v1" TargetMode="External"/><Relationship Id="rId62" Type="http://schemas.openxmlformats.org/officeDocument/2006/relationships/hyperlink" Target="https://shs.hal.science/halshs-00597962v1" TargetMode="External"/><Relationship Id="rId63" Type="http://schemas.openxmlformats.org/officeDocument/2006/relationships/hyperlink" Target="http://www.lcdpu.fr/livre/?GCOI=27000100132160" TargetMode="External"/><Relationship Id="rId64" Type="http://schemas.openxmlformats.org/officeDocument/2006/relationships/hyperlink" Target="https://shs.hal.science/halshs-00597963v1" TargetMode="External"/><Relationship Id="rId65" Type="http://schemas.openxmlformats.org/officeDocument/2006/relationships/hyperlink" Target="https://www.editions-harmattan.fr/index.asp?navig=catalogue&amp;amp;obj=livre&amp;amp;no=26773&amp;amp;razSqlClone=1" TargetMode="External"/><Relationship Id="rId66" Type="http://schemas.openxmlformats.org/officeDocument/2006/relationships/hyperlink" Target="https://shs.hal.science/halshs-00597965v1" TargetMode="External"/><Relationship Id="rId67" Type="http://schemas.openxmlformats.org/officeDocument/2006/relationships/hyperlink" Target="https://shs.hal.science/halshs-03191573v1" TargetMode="External"/><Relationship Id="rId68" Type="http://schemas.openxmlformats.org/officeDocument/2006/relationships/hyperlink" Target="https://shs.hal.science/halshs-00597968v1" TargetMode="External"/><Relationship Id="rId69" Type="http://schemas.openxmlformats.org/officeDocument/2006/relationships/hyperlink" Target="https://hal.science/search/index/?q=*&amp;authFullName_s=St&#233;phane Lojkine" TargetMode="External"/><Relationship Id="rId70" Type="http://schemas.openxmlformats.org/officeDocument/2006/relationships/hyperlink" Target="https://www.pulaval.com/produit/lettres-angloises-ou-histoire-de-miss-clarisse-harlove" TargetMode="External"/><Relationship Id="rId71" Type="http://schemas.openxmlformats.org/officeDocument/2006/relationships/hyperlink" Target="https://shs.hal.science/halshs-03194398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Tane</dc:title>
  <dc:description>CV</dc:description>
  <dc:subject/>
  <cp:keywords/>
  <cp:category/>
  <cp:lastModifiedBy/>
  <dcterms:created xsi:type="dcterms:W3CDTF">2026-05-14T10:43:08+02:00</dcterms:created>
  <dcterms:modified xsi:type="dcterms:W3CDTF">2026-05-14T10:43:08+02:00</dcterms:modified>
</cp:coreProperties>
</file>

<file path=docProps/custom.xml><?xml version="1.0" encoding="utf-8"?>
<Properties xmlns="http://schemas.openxmlformats.org/officeDocument/2006/custom-properties" xmlns:vt="http://schemas.openxmlformats.org/officeDocument/2006/docPropsVTypes"/>
</file>