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Benoit Vaillot </w:t>
      </w:r>
      <w:r>
        <w:rPr>
          <w:color w:val="641e6e"/>
        </w:rPr>
        <w:t xml:space="preserve">Professeur agrégé et docteur en histoire • Enseignant à l’université Paris Nanterre • Chercheur à l’université de Strasbourg et au Centre Marc Bloch • Membre du conseil scientifique de Calenda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benoit-vaillot</w:t>
        </w:r>
      </w:hyperlink>
    </w:p>
    <w:p>
      <w:pPr>
        <w:numPr>
          <w:ilvl w:val="0"/>
          <w:numId w:val="1"/>
        </w:numPr>
      </w:pPr>
      <w:r>
        <w:rPr/>
        <w:t xml:space="preserve"> ORCID : </w:t>
      </w:r>
      <w:hyperlink r:id="rId8" w:history="1">
        <w:r>
          <w:rPr>
            <w:color w:val="#410a8c"/>
            <w:u w:val="single"/>
          </w:rPr>
          <w:t xml:space="preserve">0000-0003-4988-4110</w:t>
        </w:r>
      </w:hyperlink>
    </w:p>
    <w:p>
      <w:pPr>
        <w:spacing w:before="600"/>
      </w:pPr>
    </w:p>
    <w:p>
      <w:pPr>
        <w:pStyle w:val="Heading2"/>
      </w:pPr>
      <w:r>
        <w:rPr>
          <w:color w:val="1e198e"/>
          <w:b w:val="1"/>
          <w:bCs w:val="1"/>
        </w:rPr>
        <w:t xml:space="preserve">Présentation</w:t>
      </w:r>
    </w:p>
    <w:p>
      <w:pPr>
        <w:spacing w:after="100"/>
      </w:pPr>
    </w:p>
    <w:p>
      <w:pPr/>
      <w:r>
        <w:rPr/>
        <w:t xml:space="preserve">Professeur agrégé et docteur en histoire, enseignant à l’université Paris Nanterre et chercheur à l’université de Strasbourg (Arche UR 3400) et au Centre Marc Bloch (Berlin), il est l'auteur d'une thèse soutenue à l'Institut Universitaire Européen (Florence) qui propose une histoire, transnationale et par en bas, de la frontière tracée entre la France et l’Empire allemand à la fin de la guerre de 1870 et disparue avec les premiers combats de la Première guerre mondiale. Rarement une frontière n’aura autant retenu l’attention de ses contemporains et aussi bien illustré sa fonction de point d’équilibre entre deux puissances antagonistes, à l’ère des États-nations.</w:t>
      </w:r>
    </w:p>
    <w:p>
      <w:pPr/>
      <w:r>
        <w:rPr/>
        <w:t xml:space="preserve">Il a enseigné en collège, en lycée et à l'université, et est diplômé en histoire contemporaine (Université de Lyon) ainsi qu'en science politique (Sciences Po Lyon).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L’Empire contre-attaque. Renouveaux historiographiques sur l’Allemagne impériale (1871-1918)</w:t>
              </w:r>
            </w:hyperlink>
          </w:p>
          <w:p>
            <w:pPr/>
            <w:hyperlink r:id="rId10" w:history="1">
              <w:r>
                <w:rPr>
                  <w:color w:val="#410a8c"/>
                  <w:u w:val="single"/>
                </w:rPr>
                <w:t xml:space="preserve">Antonin Dubois</w:t>
              </w:r>
            </w:hyperlink>
            <w:r>
              <w:rPr/>
              <w:t xml:space="preserve">,</w:t>
            </w:r>
            <w:hyperlink r:id="rId11" w:history="1">
              <w:r>
                <w:rPr>
                  <w:color w:val="#410a8c"/>
                  <w:u w:val="single"/>
                </w:rPr>
                <w:t xml:space="preserve">Corentin Marion</w:t>
              </w:r>
            </w:hyperlink>
            <w:r>
              <w:rPr/>
              <w:t xml:space="preserve">,</w:t>
            </w:r>
            <w:hyperlink r:id="rId12" w:history="1">
              <w:r>
                <w:rPr>
                  <w:color w:val="#410a8c"/>
                  <w:u w:val="single"/>
                </w:rPr>
                <w:t xml:space="preserve">Benoit Vaillot</w:t>
              </w:r>
            </w:hyperlink>
          </w:p>
          <w:p>
            <w:pPr/>
            <w:r>
              <w:rPr>
                <w:i w:val="1"/>
                <w:iCs w:val="1"/>
              </w:rPr>
              <w:t xml:space="preserve">Histoire, économie et société</w:t>
            </w:r>
            <w:r>
              <w:rPr/>
              <w:t xml:space="preserve">, 2025, 252, pp.7-25. </w:t>
            </w:r>
            <w:hyperlink r:id="rId13" w:history="1">
              <w:r>
                <w:rPr>
                  <w:color w:val="#410a8c"/>
                  <w:u w:val="single"/>
                </w:rPr>
                <w:t xml:space="preserve">⟨10.3917/hes.252.0007⟩</w:t>
              </w:r>
            </w:hyperlink>
          </w:p>
          <w:p>
            <w:pPr/>
            <w:r>
              <w:rPr/>
              <w:t xml:space="preserve">Article dans une revue</w:t>
            </w:r>
          </w:p>
          <w:p>
            <w:pPr/>
            <w:hyperlink r:id="rId9" w:history="1">
              <w:r>
                <w:rPr>
                  <w:color w:val="#410a8c"/>
                  <w:u w:val="single"/>
                </w:rPr>
                <w:t xml:space="preserve">halshs-05104778v1</w:t>
              </w:r>
            </w:hyperlink>
          </w:p>
        </w:tc>
      </w:tr>
      <w:tr>
        <w:trPr/>
        <w:tc>
          <w:tcPr>
            <w:noWrap/>
          </w:tcPr>
          <w:p>
            <w:pPr>
              <w:spacing w:after="200"/>
            </w:pPr>
            <w:hyperlink r:id="rId14" w:history="1">
              <w:r>
                <w:rPr>
                  <w:color w:val="1e198e"/>
                  <w:b w:val="1"/>
                  <w:bCs w:val="1"/>
                  <w:u w:val="single"/>
                </w:rPr>
                <w:t xml:space="preserve">Le retour du Kaiserreich (1871-1918). Écrire l’histoire de l’Allemagne impériale au XXIe siècle. Introduction</w:t>
              </w:r>
            </w:hyperlink>
          </w:p>
          <w:p>
            <w:pPr/>
            <w:hyperlink r:id="rId10" w:history="1">
              <w:r>
                <w:rPr>
                  <w:color w:val="#410a8c"/>
                  <w:u w:val="single"/>
                </w:rPr>
                <w:t xml:space="preserve">Antonin Dubois</w:t>
              </w:r>
            </w:hyperlink>
            <w:r>
              <w:rPr/>
              <w:t xml:space="preserve">,</w:t>
            </w:r>
            <w:hyperlink r:id="rId12" w:history="1">
              <w:r>
                <w:rPr>
                  <w:color w:val="#410a8c"/>
                  <w:u w:val="single"/>
                </w:rPr>
                <w:t xml:space="preserve">Benoit Vaillot</w:t>
              </w:r>
            </w:hyperlink>
            <w:r>
              <w:rPr/>
              <w:t xml:space="preserve">,</w:t>
            </w:r>
            <w:hyperlink r:id="rId11" w:history="1">
              <w:r>
                <w:rPr>
                  <w:color w:val="#410a8c"/>
                  <w:u w:val="single"/>
                </w:rPr>
                <w:t xml:space="preserve">Corentin Marion</w:t>
              </w:r>
            </w:hyperlink>
          </w:p>
          <w:p>
            <w:pPr/>
            <w:r>
              <w:rPr>
                <w:i w:val="1"/>
                <w:iCs w:val="1"/>
              </w:rPr>
              <w:t xml:space="preserve">Histoire, économie et société</w:t>
            </w:r>
            <w:r>
              <w:rPr/>
              <w:t xml:space="preserve">, 2025, Le retour du Kaiserreich (1871-1918) Écrire l’histoire de l’Allemagne impériale au XXIe siècle, 252, pp.4-6. </w:t>
            </w:r>
            <w:hyperlink r:id="rId15" w:history="1">
              <w:r>
                <w:rPr>
                  <w:color w:val="#410a8c"/>
                  <w:u w:val="single"/>
                </w:rPr>
                <w:t xml:space="preserve">⟨10.3917/hes.252.0004⟩</w:t>
              </w:r>
            </w:hyperlink>
          </w:p>
          <w:p>
            <w:pPr/>
            <w:r>
              <w:rPr/>
              <w:t xml:space="preserve">Article dans une revue</w:t>
            </w:r>
          </w:p>
          <w:p>
            <w:pPr/>
            <w:hyperlink r:id="rId14" w:history="1">
              <w:r>
                <w:rPr>
                  <w:color w:val="#410a8c"/>
                  <w:u w:val="single"/>
                </w:rPr>
                <w:t xml:space="preserve">halshs-05104771v1</w:t>
              </w:r>
            </w:hyperlink>
          </w:p>
        </w:tc>
      </w:tr>
      <w:tr>
        <w:trPr/>
        <w:tc>
          <w:tcPr>
            <w:noWrap/>
          </w:tcPr>
          <w:p>
            <w:pPr>
              <w:spacing w:after="200"/>
            </w:pPr>
            <w:hyperlink r:id="rId16" w:history="1">
              <w:r>
                <w:rPr>
                  <w:color w:val="1e198e"/>
                  <w:b w:val="1"/>
                  <w:bCs w:val="1"/>
                  <w:u w:val="single"/>
                </w:rPr>
                <w:t xml:space="preserve">L’ambiguïté du Rot un Wiss</w:t>
              </w:r>
            </w:hyperlink>
          </w:p>
          <w:p>
            <w:pPr/>
            <w:hyperlink r:id="rId17" w:history="1">
              <w:r>
                <w:rPr>
                  <w:color w:val="#410a8c"/>
                  <w:u w:val="single"/>
                </w:rPr>
                <w:t xml:space="preserve">Benoît Vaillot</w:t>
              </w:r>
            </w:hyperlink>
          </w:p>
          <w:p>
            <w:pPr/>
            <w:r>
              <w:rPr>
                <w:i w:val="1"/>
                <w:iCs w:val="1"/>
              </w:rPr>
              <w:t xml:space="preserve">20 &amp; 21. Revue d'histoire</w:t>
            </w:r>
            <w:r>
              <w:rPr/>
              <w:t xml:space="preserve">, 2023, 1 (157), pp.61-78. </w:t>
            </w:r>
            <w:hyperlink r:id="rId18" w:history="1">
              <w:r>
                <w:rPr>
                  <w:color w:val="#410a8c"/>
                  <w:u w:val="single"/>
                </w:rPr>
                <w:t xml:space="preserve">⟨10.3917/vin.157.0061⟩</w:t>
              </w:r>
            </w:hyperlink>
          </w:p>
          <w:p>
            <w:pPr/>
            <w:r>
              <w:rPr/>
              <w:t xml:space="preserve">Article dans une revue</w:t>
            </w:r>
          </w:p>
          <w:p>
            <w:pPr/>
            <w:hyperlink r:id="rId16" w:history="1">
              <w:r>
                <w:rPr>
                  <w:color w:val="#410a8c"/>
                  <w:u w:val="single"/>
                </w:rPr>
                <w:t xml:space="preserve">hal-04328278v1</w:t>
              </w:r>
            </w:hyperlink>
          </w:p>
        </w:tc>
      </w:tr>
      <w:tr>
        <w:trPr/>
        <w:tc>
          <w:tcPr>
            <w:noWrap/>
          </w:tcPr>
          <w:p>
            <w:pPr>
              <w:spacing w:after="200"/>
            </w:pPr>
            <w:hyperlink r:id="rId19" w:history="1">
              <w:r>
                <w:rPr>
                  <w:color w:val="1e198e"/>
                  <w:b w:val="1"/>
                  <w:bCs w:val="1"/>
                  <w:u w:val="single"/>
                </w:rPr>
                <w:t xml:space="preserve">Lorsque la carte crée le territoire : l’invention de l’Alsace-Lorraine</w:t>
              </w:r>
            </w:hyperlink>
          </w:p>
          <w:p>
            <w:pPr/>
            <w:hyperlink r:id="rId17" w:history="1">
              <w:r>
                <w:rPr>
                  <w:color w:val="#410a8c"/>
                  <w:u w:val="single"/>
                </w:rPr>
                <w:t xml:space="preserve">Benoît Vaillot</w:t>
              </w:r>
            </w:hyperlink>
          </w:p>
          <w:p>
            <w:pPr/>
            <w:r>
              <w:rPr>
                <w:i w:val="1"/>
                <w:iCs w:val="1"/>
              </w:rPr>
              <w:t xml:space="preserve">M@ppemonde</w:t>
            </w:r>
            <w:r>
              <w:rPr/>
              <w:t xml:space="preserve">, 2023, 132, </w:t>
            </w:r>
            <w:hyperlink r:id="rId20" w:history="1">
              <w:r>
                <w:rPr>
                  <w:color w:val="#410a8c"/>
                  <w:u w:val="single"/>
                </w:rPr>
                <w:t xml:space="preserve">⟨10.4000/mappemonde.6440⟩</w:t>
              </w:r>
            </w:hyperlink>
          </w:p>
          <w:p>
            <w:pPr/>
            <w:r>
              <w:rPr/>
              <w:t xml:space="preserve">Article dans une revue</w:t>
            </w:r>
          </w:p>
          <w:p>
            <w:pPr/>
            <w:hyperlink r:id="rId19" w:history="1">
              <w:r>
                <w:rPr>
                  <w:color w:val="#410a8c"/>
                  <w:u w:val="single"/>
                </w:rPr>
                <w:t xml:space="preserve">hal-03979363v1</w:t>
              </w:r>
            </w:hyperlink>
          </w:p>
        </w:tc>
      </w:tr>
      <w:tr>
        <w:trPr/>
        <w:tc>
          <w:tcPr>
            <w:noWrap/>
          </w:tcPr>
          <w:p>
            <w:pPr>
              <w:spacing w:after="200"/>
            </w:pPr>
            <w:hyperlink r:id="rId21" w:history="1">
              <w:r>
                <w:rPr>
                  <w:color w:val="1e198e"/>
                  <w:b w:val="1"/>
                  <w:bCs w:val="1"/>
                  <w:u w:val="single"/>
                </w:rPr>
                <w:t xml:space="preserve">Nationaliser le ciel</w:t>
              </w:r>
            </w:hyperlink>
          </w:p>
          <w:p>
            <w:pPr/>
            <w:hyperlink r:id="rId12" w:history="1">
              <w:r>
                <w:rPr>
                  <w:color w:val="#410a8c"/>
                  <w:u w:val="single"/>
                </w:rPr>
                <w:t xml:space="preserve">Benoit Vaillot</w:t>
              </w:r>
            </w:hyperlink>
          </w:p>
          <w:p>
            <w:pPr/>
            <w:r>
              <w:rPr>
                <w:i w:val="1"/>
                <w:iCs w:val="1"/>
              </w:rPr>
              <w:t xml:space="preserve">20 &amp; 21. Revue d'histoire</w:t>
            </w:r>
            <w:r>
              <w:rPr/>
              <w:t xml:space="preserve">, 2022, 4 (152), pp.107-124. </w:t>
            </w:r>
            <w:hyperlink r:id="rId22" w:history="1">
              <w:r>
                <w:rPr>
                  <w:color w:val="#410a8c"/>
                  <w:u w:val="single"/>
                </w:rPr>
                <w:t xml:space="preserve">⟨10.3917/vin.152.0107⟩</w:t>
              </w:r>
            </w:hyperlink>
          </w:p>
          <w:p>
            <w:pPr/>
            <w:r>
              <w:rPr/>
              <w:t xml:space="preserve">Article dans une revue</w:t>
            </w:r>
            <w:r>
              <w:rPr/>
              <w:t xml:space="preserve"> (article de synthèse)</w:t>
            </w:r>
          </w:p>
          <w:p>
            <w:pPr/>
            <w:hyperlink r:id="rId21" w:history="1">
              <w:r>
                <w:rPr>
                  <w:color w:val="#410a8c"/>
                  <w:u w:val="single"/>
                </w:rPr>
                <w:t xml:space="preserve">hal-03979289v1</w:t>
              </w:r>
            </w:hyperlink>
          </w:p>
        </w:tc>
      </w:tr>
      <w:tr>
        <w:trPr/>
        <w:tc>
          <w:tcPr>
            <w:noWrap/>
          </w:tcPr>
          <w:p>
            <w:pPr>
              <w:spacing w:after="200"/>
            </w:pPr>
            <w:hyperlink r:id="rId23" w:history="1">
              <w:r>
                <w:rPr>
                  <w:color w:val="1e198e"/>
                  <w:b w:val="1"/>
                  <w:bCs w:val="1"/>
                  <w:u w:val="single"/>
                </w:rPr>
                <w:t xml:space="preserve">Aux portes de la nation. Une histoire par en bas de la frontière franco-allemande (1871-1914)</w:t>
              </w:r>
            </w:hyperlink>
          </w:p>
          <w:p>
            <w:pPr/>
            <w:hyperlink r:id="rId12" w:history="1">
              <w:r>
                <w:rPr>
                  <w:color w:val="#410a8c"/>
                  <w:u w:val="single"/>
                </w:rPr>
                <w:t xml:space="preserve">Benoit Vaillot</w:t>
              </w:r>
            </w:hyperlink>
          </w:p>
          <w:p>
            <w:pPr/>
            <w:r>
              <w:rPr>
                <w:i w:val="1"/>
                <w:iCs w:val="1"/>
              </w:rPr>
              <w:t xml:space="preserve">Revue d'Alsace</w:t>
            </w:r>
            <w:r>
              <w:rPr/>
              <w:t xml:space="preserve">, 2022, 148, pp.367-372. </w:t>
            </w:r>
            <w:hyperlink r:id="rId24" w:history="1">
              <w:r>
                <w:rPr>
                  <w:color w:val="#410a8c"/>
                  <w:u w:val="single"/>
                </w:rPr>
                <w:t xml:space="preserve">⟨10.4000/alsace.5432⟩</w:t>
              </w:r>
            </w:hyperlink>
          </w:p>
          <w:p>
            <w:pPr/>
            <w:r>
              <w:rPr/>
              <w:t xml:space="preserve">Article dans une revue</w:t>
            </w:r>
          </w:p>
          <w:p>
            <w:pPr/>
            <w:hyperlink r:id="rId23" w:history="1">
              <w:r>
                <w:rPr>
                  <w:color w:val="#410a8c"/>
                  <w:u w:val="single"/>
                </w:rPr>
                <w:t xml:space="preserve">hal-03979583v1</w:t>
              </w:r>
            </w:hyperlink>
          </w:p>
        </w:tc>
      </w:tr>
      <w:tr>
        <w:trPr/>
        <w:tc>
          <w:tcPr>
            <w:noWrap/>
          </w:tcPr>
          <w:p>
            <w:pPr>
              <w:spacing w:after="200"/>
            </w:pPr>
            <w:hyperlink r:id="rId25" w:history="1">
              <w:r>
                <w:rPr>
                  <w:color w:val="1e198e"/>
                  <w:b w:val="1"/>
                  <w:bCs w:val="1"/>
                  <w:u w:val="single"/>
                </w:rPr>
                <w:t xml:space="preserve">Aux portes de la nation. Une histoire par en bas de la frontière franco-allemande (1871-1914)</w:t>
              </w:r>
            </w:hyperlink>
          </w:p>
          <w:p>
            <w:pPr/>
            <w:hyperlink r:id="rId12" w:history="1">
              <w:r>
                <w:rPr>
                  <w:color w:val="#410a8c"/>
                  <w:u w:val="single"/>
                </w:rPr>
                <w:t xml:space="preserve">Benoit Vaillot</w:t>
              </w:r>
            </w:hyperlink>
          </w:p>
          <w:p>
            <w:pPr/>
            <w:r>
              <w:rPr>
                <w:i w:val="1"/>
                <w:iCs w:val="1"/>
              </w:rPr>
              <w:t xml:space="preserve">Source(s): Arts, civilisation et histoire de l'Europe</w:t>
            </w:r>
            <w:r>
              <w:rPr/>
              <w:t xml:space="preserve">, 2021, 19, pp.169-173</w:t>
            </w:r>
          </w:p>
          <w:p>
            <w:pPr/>
            <w:r>
              <w:rPr/>
              <w:t xml:space="preserve">Article dans une revue</w:t>
            </w:r>
          </w:p>
          <w:p>
            <w:pPr/>
            <w:hyperlink r:id="rId25" w:history="1">
              <w:r>
                <w:rPr>
                  <w:color w:val="#410a8c"/>
                  <w:u w:val="single"/>
                </w:rPr>
                <w:t xml:space="preserve">hal-03979592v1</w:t>
              </w:r>
            </w:hyperlink>
          </w:p>
        </w:tc>
      </w:tr>
      <w:tr>
        <w:trPr/>
        <w:tc>
          <w:tcPr>
            <w:noWrap/>
          </w:tcPr>
          <w:p>
            <w:pPr>
              <w:spacing w:after="200"/>
            </w:pPr>
            <w:hyperlink r:id="rId26" w:history="1">
              <w:r>
                <w:rPr>
                  <w:color w:val="1e198e"/>
                  <w:b w:val="1"/>
                  <w:bCs w:val="1"/>
                  <w:u w:val="single"/>
                </w:rPr>
                <w:t xml:space="preserve">L’empreinte écologique de la frontière franco-allemande (1871-1914)</w:t>
              </w:r>
            </w:hyperlink>
          </w:p>
          <w:p>
            <w:pPr/>
            <w:hyperlink r:id="rId17" w:history="1">
              <w:r>
                <w:rPr>
                  <w:color w:val="#410a8c"/>
                  <w:u w:val="single"/>
                </w:rPr>
                <w:t xml:space="preserve">Benoît Vaillot</w:t>
              </w:r>
            </w:hyperlink>
          </w:p>
          <w:p>
            <w:pPr/>
            <w:r>
              <w:rPr>
                <w:i w:val="1"/>
                <w:iCs w:val="1"/>
              </w:rPr>
              <w:t xml:space="preserve">Revue du Rhin Supérieur</w:t>
            </w:r>
            <w:r>
              <w:rPr/>
              <w:t xml:space="preserve">, 2021, 3, pp.21-40. </w:t>
            </w:r>
            <w:hyperlink r:id="rId27" w:history="1">
              <w:r>
                <w:rPr>
                  <w:color w:val="#410a8c"/>
                  <w:u w:val="single"/>
                </w:rPr>
                <w:t xml:space="preserve">⟨10.57086/rrs.183⟩</w:t>
              </w:r>
            </w:hyperlink>
          </w:p>
          <w:p>
            <w:pPr/>
            <w:r>
              <w:rPr/>
              <w:t xml:space="preserve">Article dans une revue</w:t>
            </w:r>
          </w:p>
          <w:p>
            <w:pPr/>
            <w:hyperlink r:id="rId26" w:history="1">
              <w:r>
                <w:rPr>
                  <w:color w:val="#410a8c"/>
                  <w:u w:val="single"/>
                </w:rPr>
                <w:t xml:space="preserve">hal-03979335v1</w:t>
              </w:r>
            </w:hyperlink>
          </w:p>
        </w:tc>
      </w:tr>
      <w:tr>
        <w:trPr/>
        <w:tc>
          <w:tcPr>
            <w:noWrap/>
          </w:tcPr>
          <w:p>
            <w:pPr>
              <w:spacing w:after="200"/>
            </w:pPr>
            <w:hyperlink r:id="rId28" w:history="1">
              <w:r>
                <w:rPr>
                  <w:color w:val="1e198e"/>
                  <w:b w:val="1"/>
                  <w:bCs w:val="1"/>
                  <w:u w:val="single"/>
                </w:rPr>
                <w:t xml:space="preserve">L’exil des Alsaciens-Lorrains. Option et famille dans les années 1870</w:t>
              </w:r>
            </w:hyperlink>
          </w:p>
          <w:p>
            <w:pPr/>
            <w:hyperlink r:id="rId12" w:history="1">
              <w:r>
                <w:rPr>
                  <w:color w:val="#410a8c"/>
                  <w:u w:val="single"/>
                </w:rPr>
                <w:t xml:space="preserve">Benoit Vaillot</w:t>
              </w:r>
            </w:hyperlink>
          </w:p>
          <w:p>
            <w:pPr/>
            <w:r>
              <w:rPr>
                <w:i w:val="1"/>
                <w:iCs w:val="1"/>
              </w:rPr>
              <w:t xml:space="preserve">Revue d’histoire du XIXe siècle</w:t>
            </w:r>
            <w:r>
              <w:rPr/>
              <w:t xml:space="preserve">, 2020, Dossier spécial coordonné par Delphine Diaz, Antonin Durand et Romy Sánchez : « Dans l’intimité de l’exil » (61), pp.103-122. </w:t>
            </w:r>
            <w:hyperlink r:id="rId29" w:history="1">
              <w:r>
                <w:rPr>
                  <w:color w:val="#410a8c"/>
                  <w:u w:val="single"/>
                </w:rPr>
                <w:t xml:space="preserve">⟨10.4000/rh19.7115⟩</w:t>
              </w:r>
            </w:hyperlink>
          </w:p>
          <w:p>
            <w:pPr/>
            <w:r>
              <w:rPr/>
              <w:t xml:space="preserve">Article dans une revue</w:t>
            </w:r>
          </w:p>
          <w:p>
            <w:pPr/>
            <w:hyperlink r:id="rId28" w:history="1">
              <w:r>
                <w:rPr>
                  <w:color w:val="#410a8c"/>
                  <w:u w:val="single"/>
                </w:rPr>
                <w:t xml:space="preserve">hal-03980021v1</w:t>
              </w:r>
            </w:hyperlink>
          </w:p>
        </w:tc>
      </w:tr>
      <w:tr>
        <w:trPr/>
        <w:tc>
          <w:tcPr>
            <w:noWrap/>
          </w:tcPr>
          <w:p>
            <w:pPr>
              <w:spacing w:after="200"/>
            </w:pPr>
            <w:hyperlink r:id="rId30" w:history="1">
              <w:r>
                <w:rPr>
                  <w:color w:val="1e198e"/>
                  <w:b w:val="1"/>
                  <w:bCs w:val="1"/>
                  <w:u w:val="single"/>
                </w:rPr>
                <w:t xml:space="preserve">Un monument sur la frontière : commémorer la guerre de 1870 à Mars-la-Tour (1871-1914)</w:t>
              </w:r>
            </w:hyperlink>
          </w:p>
          <w:p>
            <w:pPr/>
            <w:hyperlink r:id="rId12" w:history="1">
              <w:r>
                <w:rPr>
                  <w:color w:val="#410a8c"/>
                  <w:u w:val="single"/>
                </w:rPr>
                <w:t xml:space="preserve">Benoit Vaillot</w:t>
              </w:r>
            </w:hyperlink>
          </w:p>
          <w:p>
            <w:pPr/>
            <w:r>
              <w:rPr>
                <w:i w:val="1"/>
                <w:iCs w:val="1"/>
              </w:rPr>
              <w:t xml:space="preserve">In Situ : Revue des patrimoines</w:t>
            </w:r>
            <w:r>
              <w:rPr/>
              <w:t xml:space="preserve">, 2019, Dossier spécial coordonné par Hervé Doucet et Marie Pottecher : « Architecture et patrimoine des frontières. Entre identités nationales et héritage partagé » (38)</w:t>
            </w:r>
          </w:p>
          <w:p>
            <w:pPr/>
            <w:r>
              <w:rPr/>
              <w:t xml:space="preserve">Article dans une revue</w:t>
            </w:r>
          </w:p>
          <w:p>
            <w:pPr/>
            <w:hyperlink r:id="rId30" w:history="1">
              <w:r>
                <w:rPr>
                  <w:color w:val="#410a8c"/>
                  <w:u w:val="single"/>
                </w:rPr>
                <w:t xml:space="preserve">hal-03979427v1</w:t>
              </w:r>
            </w:hyperlink>
          </w:p>
        </w:tc>
      </w:tr>
      <w:tr>
        <w:trPr/>
        <w:tc>
          <w:tcPr>
            <w:noWrap/>
          </w:tcPr>
          <w:p>
            <w:pPr>
              <w:spacing w:after="200"/>
            </w:pPr>
            <w:hyperlink r:id="rId31" w:history="1">
              <w:r>
                <w:rPr>
                  <w:color w:val="1e198e"/>
                  <w:b w:val="1"/>
                  <w:bCs w:val="1"/>
                  <w:u w:val="single"/>
                </w:rPr>
                <w:t xml:space="preserve">Compte-rendu de colloque « Identités confrontées à mai-juin 1968 »</w:t>
              </w:r>
            </w:hyperlink>
          </w:p>
          <w:p>
            <w:pPr/>
            <w:hyperlink r:id="rId12" w:history="1">
              <w:r>
                <w:rPr>
                  <w:color w:val="#410a8c"/>
                  <w:u w:val="single"/>
                </w:rPr>
                <w:t xml:space="preserve">Benoit Vaillot</w:t>
              </w:r>
            </w:hyperlink>
          </w:p>
          <w:p>
            <w:pPr/>
            <w:r>
              <w:rPr>
                <w:i w:val="1"/>
                <w:iCs w:val="1"/>
              </w:rPr>
              <w:t xml:space="preserve">Vingtième siècle. Revue d'histoire</w:t>
            </w:r>
            <w:r>
              <w:rPr/>
              <w:t xml:space="preserve">, 2010, 107 (3), pp.165. </w:t>
            </w:r>
            <w:hyperlink r:id="rId32" w:history="1">
              <w:r>
                <w:rPr>
                  <w:color w:val="#410a8c"/>
                  <w:u w:val="single"/>
                </w:rPr>
                <w:t xml:space="preserve">⟨10.3917/vin.107.0165⟩</w:t>
              </w:r>
            </w:hyperlink>
          </w:p>
          <w:p>
            <w:pPr/>
            <w:r>
              <w:rPr/>
              <w:t xml:space="preserve">Article dans une revue</w:t>
            </w:r>
          </w:p>
          <w:p>
            <w:pPr/>
            <w:hyperlink r:id="rId31" w:history="1">
              <w:r>
                <w:rPr>
                  <w:color w:val="#410a8c"/>
                  <w:u w:val="single"/>
                </w:rPr>
                <w:t xml:space="preserve">hal-03979572v1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 retour du Kaiserreich (1871-1918)</w:t>
              </w:r>
            </w:hyperlink>
          </w:p>
          <w:p>
            <w:pPr/>
            <w:hyperlink r:id="rId11" w:history="1">
              <w:r>
                <w:rPr>
                  <w:color w:val="#410a8c"/>
                  <w:u w:val="single"/>
                </w:rPr>
                <w:t xml:space="preserve">Corentin Marion</w:t>
              </w:r>
            </w:hyperlink>
            <w:r>
              <w:rPr/>
              <w:t xml:space="preserve">,</w:t>
            </w:r>
            <w:hyperlink r:id="rId10" w:history="1">
              <w:r>
                <w:rPr>
                  <w:color w:val="#410a8c"/>
                  <w:u w:val="single"/>
                </w:rPr>
                <w:t xml:space="preserve">Antonin Dubois</w:t>
              </w:r>
            </w:hyperlink>
            <w:r>
              <w:rPr/>
              <w:t xml:space="preserve">,</w:t>
            </w:r>
            <w:hyperlink r:id="rId12" w:history="1">
              <w:r>
                <w:rPr>
                  <w:color w:val="#410a8c"/>
                  <w:u w:val="single"/>
                </w:rPr>
                <w:t xml:space="preserve">Benoit Vaillot</w:t>
              </w:r>
            </w:hyperlink>
          </w:p>
          <w:p>
            <w:pPr/>
            <w:r>
              <w:rPr>
                <w:i w:val="1"/>
                <w:iCs w:val="1"/>
              </w:rPr>
              <w:t xml:space="preserve">Histoire, économie et société</w:t>
            </w:r>
            <w:r>
              <w:rPr/>
              <w:t xml:space="preserve">, https://shs.cairn.info/revue-histoire-economie-societe-2025-2?lang=fr., 2025</w:t>
            </w:r>
          </w:p>
          <w:p>
            <w:pPr/>
            <w:r>
              <w:rPr/>
              <w:t xml:space="preserve">N°spécial de revue/special issue</w:t>
            </w:r>
          </w:p>
          <w:p>
            <w:pPr/>
            <w:hyperlink r:id="rId33" w:history="1">
              <w:r>
                <w:rPr>
                  <w:color w:val="#410a8c"/>
                  <w:u w:val="single"/>
                </w:rPr>
                <w:t xml:space="preserve">hal-05135914v1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L’état d'exception en Alsace-Lorraine (1871-1918). L’exceptionnalité ordinaire dans un ordre constitutionnel autoritaire</w:t>
              </w:r>
            </w:hyperlink>
          </w:p>
          <w:p>
            <w:pPr/>
            <w:hyperlink r:id="rId12" w:history="1">
              <w:r>
                <w:rPr>
                  <w:color w:val="#410a8c"/>
                  <w:u w:val="single"/>
                </w:rPr>
                <w:t xml:space="preserve">Benoit Vaillot</w:t>
              </w:r>
            </w:hyperlink>
          </w:p>
          <w:p>
            <w:pPr/>
            <w:r>
              <w:rPr>
                <w:i w:val="1"/>
                <w:iCs w:val="1"/>
              </w:rPr>
              <w:t xml:space="preserve">Regards interdisciplinaires sur l’état d’exception : théories, pratiques, discours</w:t>
            </w:r>
            <w:r>
              <w:rPr/>
              <w:t xml:space="preserve">, Weronika Adamska; Sabine Ries, Feb 2023, Berlin, Allemagne</w:t>
            </w:r>
          </w:p>
          <w:p>
            <w:pPr/>
            <w:r>
              <w:rPr/>
              <w:t xml:space="preserve">Communication dans un congrès</w:t>
            </w:r>
          </w:p>
          <w:p>
            <w:pPr/>
            <w:hyperlink r:id="rId34" w:history="1">
              <w:r>
                <w:rPr>
                  <w:color w:val="#410a8c"/>
                  <w:u w:val="single"/>
                </w:rPr>
                <w:t xml:space="preserve">hal-03980300v1</w:t>
              </w:r>
            </w:hyperlink>
          </w:p>
        </w:tc>
      </w:tr>
      <w:tr>
        <w:trPr/>
        <w:tc>
          <w:tcPr>
            <w:noWrap/>
          </w:tcPr>
          <w:p>
            <w:pPr>
              <w:spacing w:after="200"/>
            </w:pPr>
            <w:hyperlink r:id="rId35" w:history="1">
              <w:r>
                <w:rPr>
                  <w:color w:val="1e198e"/>
                  <w:b w:val="1"/>
                  <w:bCs w:val="1"/>
                  <w:u w:val="single"/>
                </w:rPr>
                <w:t xml:space="preserve">Les oubliés de la IIIe République… et de l’Empire allemand. Les conseillers de cercle en Alsace-Lorraine (1871-1918)</w:t>
              </w:r>
            </w:hyperlink>
          </w:p>
          <w:p>
            <w:pPr/>
            <w:hyperlink r:id="rId12" w:history="1">
              <w:r>
                <w:rPr>
                  <w:color w:val="#410a8c"/>
                  <w:u w:val="single"/>
                </w:rPr>
                <w:t xml:space="preserve">Benoit Vaillot</w:t>
              </w:r>
            </w:hyperlink>
          </w:p>
          <w:p>
            <w:pPr/>
            <w:r>
              <w:rPr>
                <w:i w:val="1"/>
                <w:iCs w:val="1"/>
              </w:rPr>
              <w:t xml:space="preserve">Les oubliés de la IIIe République. Les conseillers d’arrondissement (1919-1940) en politique(s) : acteurs, espaces, réseaux, prosopographie</w:t>
            </w:r>
            <w:r>
              <w:rPr/>
              <w:t xml:space="preserve">, Mathieu Boisdron; François Prigent; Adrien Champroux, Mar 2023, Nantes, France</w:t>
            </w:r>
          </w:p>
          <w:p>
            <w:pPr/>
            <w:r>
              <w:rPr/>
              <w:t xml:space="preserve">Communication dans un congrès</w:t>
            </w:r>
          </w:p>
          <w:p>
            <w:pPr/>
            <w:hyperlink r:id="rId35" w:history="1">
              <w:r>
                <w:rPr>
                  <w:color w:val="#410a8c"/>
                  <w:u w:val="single"/>
                </w:rPr>
                <w:t xml:space="preserve">hal-03980297v1</w:t>
              </w:r>
            </w:hyperlink>
          </w:p>
        </w:tc>
      </w:tr>
      <w:tr>
        <w:trPr/>
        <w:tc>
          <w:tcPr>
            <w:noWrap/>
          </w:tcPr>
          <w:p>
            <w:pPr>
              <w:spacing w:after="200"/>
            </w:pPr>
            <w:hyperlink r:id="rId36" w:history="1">
              <w:r>
                <w:rPr>
                  <w:color w:val="1e198e"/>
                  <w:b w:val="1"/>
                  <w:bCs w:val="1"/>
                  <w:u w:val="single"/>
                </w:rPr>
                <w:t xml:space="preserve">Drawing and making effective the limits of sovereignty: the case of the French-German border (1871-1877)</w:t>
              </w:r>
            </w:hyperlink>
          </w:p>
          <w:p>
            <w:pPr/>
            <w:hyperlink r:id="rId12" w:history="1">
              <w:r>
                <w:rPr>
                  <w:color w:val="#410a8c"/>
                  <w:u w:val="single"/>
                </w:rPr>
                <w:t xml:space="preserve">Benoit Vaillot</w:t>
              </w:r>
            </w:hyperlink>
          </w:p>
          <w:p>
            <w:pPr/>
            <w:r>
              <w:rPr>
                <w:i w:val="1"/>
                <w:iCs w:val="1"/>
              </w:rPr>
              <w:t xml:space="preserve">Boundaries and Encounters</w:t>
            </w:r>
            <w:r>
              <w:rPr/>
              <w:t xml:space="preserve">, Society for French Historical Studies; Western Society for French History, Mar 2023, Detroit, United States</w:t>
            </w:r>
          </w:p>
          <w:p>
            <w:pPr/>
            <w:r>
              <w:rPr/>
              <w:t xml:space="preserve">Communication dans un congrès</w:t>
            </w:r>
          </w:p>
          <w:p>
            <w:pPr/>
            <w:hyperlink r:id="rId36" w:history="1">
              <w:r>
                <w:rPr>
                  <w:color w:val="#410a8c"/>
                  <w:u w:val="single"/>
                </w:rPr>
                <w:t xml:space="preserve">hal-03980087v1</w:t>
              </w:r>
            </w:hyperlink>
          </w:p>
        </w:tc>
      </w:tr>
      <w:tr>
        <w:trPr/>
        <w:tc>
          <w:tcPr>
            <w:noWrap/>
          </w:tcPr>
          <w:p>
            <w:pPr>
              <w:spacing w:after="200"/>
            </w:pPr>
            <w:hyperlink r:id="rId37" w:history="1">
              <w:r>
                <w:rPr>
                  <w:color w:val="1e198e"/>
                  <w:b w:val="1"/>
                  <w:bCs w:val="1"/>
                  <w:u w:val="single"/>
                </w:rPr>
                <w:t xml:space="preserve">La forêt de la nation. La patrimonialisation des espaces forestiers dans les Vosges (1871-1914)</w:t>
              </w:r>
            </w:hyperlink>
          </w:p>
          <w:p>
            <w:pPr/>
            <w:hyperlink r:id="rId12" w:history="1">
              <w:r>
                <w:rPr>
                  <w:color w:val="#410a8c"/>
                  <w:u w:val="single"/>
                </w:rPr>
                <w:t xml:space="preserve">Benoit Vaillot</w:t>
              </w:r>
            </w:hyperlink>
          </w:p>
          <w:p>
            <w:pPr/>
            <w:r>
              <w:rPr>
                <w:i w:val="1"/>
                <w:iCs w:val="1"/>
              </w:rPr>
              <w:t xml:space="preserve">Séminaire « Les forêts, patrimoines en tension. Utilité, dégradation, gestion et transmission des espaces forestiers depuis le XIXe siècle »</w:t>
            </w:r>
            <w:r>
              <w:rPr/>
              <w:t xml:space="preserve">, Anne-Claude Ambroise-Rendu; Steve Hagimont; Stéphane Olivesi, Dec 2022, Saint-Quentin-en -Yvelines, France</w:t>
            </w:r>
          </w:p>
          <w:p>
            <w:pPr/>
            <w:r>
              <w:rPr/>
              <w:t xml:space="preserve">Communication dans un congrès</w:t>
            </w:r>
          </w:p>
          <w:p>
            <w:pPr/>
            <w:hyperlink r:id="rId37" w:history="1">
              <w:r>
                <w:rPr>
                  <w:color w:val="#410a8c"/>
                  <w:u w:val="single"/>
                </w:rPr>
                <w:t xml:space="preserve">hal-03980393v1</w:t>
              </w:r>
            </w:hyperlink>
          </w:p>
        </w:tc>
      </w:tr>
      <w:tr>
        <w:trPr/>
        <w:tc>
          <w:tcPr>
            <w:noWrap/>
          </w:tcPr>
          <w:p>
            <w:pPr>
              <w:spacing w:after="200"/>
            </w:pPr>
            <w:hyperlink r:id="rId38" w:history="1">
              <w:r>
                <w:rPr>
                  <w:color w:val="1e198e"/>
                  <w:b w:val="1"/>
                  <w:bCs w:val="1"/>
                  <w:u w:val="single"/>
                </w:rPr>
                <w:t xml:space="preserve">Histoire et historiographie des frontières en Europe (XIXe-XXe siècles)</w:t>
              </w:r>
            </w:hyperlink>
          </w:p>
          <w:p>
            <w:pPr/>
            <w:hyperlink r:id="rId12" w:history="1">
              <w:r>
                <w:rPr>
                  <w:color w:val="#410a8c"/>
                  <w:u w:val="single"/>
                </w:rPr>
                <w:t xml:space="preserve">Benoit Vaillot</w:t>
              </w:r>
            </w:hyperlink>
          </w:p>
          <w:p>
            <w:pPr/>
            <w:r>
              <w:rPr>
                <w:i w:val="1"/>
                <w:iCs w:val="1"/>
              </w:rPr>
              <w:t xml:space="preserve">Séminaire « Actualité de la recherche en histoire moderne et contemporaine</w:t>
            </w:r>
            <w:r>
              <w:rPr/>
              <w:t xml:space="preserve">, Mathilde Monge, Nov 2022, Toulouse, France</w:t>
            </w:r>
          </w:p>
          <w:p>
            <w:pPr/>
            <w:r>
              <w:rPr/>
              <w:t xml:space="preserve">Communication dans un congrès</w:t>
            </w:r>
          </w:p>
          <w:p>
            <w:pPr/>
            <w:hyperlink r:id="rId38" w:history="1">
              <w:r>
                <w:rPr>
                  <w:color w:val="#410a8c"/>
                  <w:u w:val="single"/>
                </w:rPr>
                <w:t xml:space="preserve">hal-03980400v1</w:t>
              </w:r>
            </w:hyperlink>
          </w:p>
        </w:tc>
      </w:tr>
      <w:tr>
        <w:trPr/>
        <w:tc>
          <w:tcPr>
            <w:noWrap/>
          </w:tcPr>
          <w:p>
            <w:pPr>
              <w:spacing w:after="200"/>
            </w:pPr>
            <w:hyperlink r:id="rId39" w:history="1">
              <w:r>
                <w:rPr>
                  <w:color w:val="1e198e"/>
                  <w:b w:val="1"/>
                  <w:bCs w:val="1"/>
                  <w:u w:val="single"/>
                </w:rPr>
                <w:t xml:space="preserve">Providing assistance to Alsatians-Lorrainers escaping German Rule. Patriotic Welfare in the French-German Borderland (1871-1918)</w:t>
              </w:r>
            </w:hyperlink>
          </w:p>
          <w:p>
            <w:pPr/>
            <w:hyperlink r:id="rId12" w:history="1">
              <w:r>
                <w:rPr>
                  <w:color w:val="#410a8c"/>
                  <w:u w:val="single"/>
                </w:rPr>
                <w:t xml:space="preserve">Benoit Vaillot</w:t>
              </w:r>
            </w:hyperlink>
          </w:p>
          <w:p>
            <w:pPr/>
            <w:r>
              <w:rPr>
                <w:i w:val="1"/>
                <w:iCs w:val="1"/>
              </w:rPr>
              <w:t xml:space="preserve">Séminaire « Social Politics in European Borderlands »</w:t>
            </w:r>
            <w:r>
              <w:rPr/>
              <w:t xml:space="preserve">, ERC Project SOCIOBORD « Social Politics in European Borderlands »; Laura Lee Downs; Dominika Gruziel; Machteld Venken, Feb 2022, Firenze, Italy</w:t>
            </w:r>
          </w:p>
          <w:p>
            <w:pPr/>
            <w:r>
              <w:rPr/>
              <w:t xml:space="preserve">Communication dans un congrès</w:t>
            </w:r>
          </w:p>
          <w:p>
            <w:pPr/>
            <w:hyperlink r:id="rId39" w:history="1">
              <w:r>
                <w:rPr>
                  <w:color w:val="#410a8c"/>
                  <w:u w:val="single"/>
                </w:rPr>
                <w:t xml:space="preserve">hal-03980438v1</w:t>
              </w:r>
            </w:hyperlink>
          </w:p>
        </w:tc>
      </w:tr>
      <w:tr>
        <w:trPr/>
        <w:tc>
          <w:tcPr>
            <w:noWrap/>
          </w:tcPr>
          <w:p>
            <w:pPr>
              <w:spacing w:after="200"/>
            </w:pPr>
            <w:hyperlink r:id="rId40" w:history="1">
              <w:r>
                <w:rPr>
                  <w:color w:val="1e198e"/>
                  <w:b w:val="1"/>
                  <w:bCs w:val="1"/>
                  <w:u w:val="single"/>
                </w:rPr>
                <w:t xml:space="preserve">Contrôler et surveiller les révolutionnaires aux frontières. La police politique à la frontière franco-allemande (1871-1914)</w:t>
              </w:r>
            </w:hyperlink>
          </w:p>
          <w:p>
            <w:pPr/>
            <w:hyperlink r:id="rId12" w:history="1">
              <w:r>
                <w:rPr>
                  <w:color w:val="#410a8c"/>
                  <w:u w:val="single"/>
                </w:rPr>
                <w:t xml:space="preserve">Benoit Vaillot</w:t>
              </w:r>
            </w:hyperlink>
          </w:p>
          <w:p>
            <w:pPr/>
            <w:r>
              <w:rPr>
                <w:i w:val="1"/>
                <w:iCs w:val="1"/>
              </w:rPr>
              <w:t xml:space="preserve">Police (et) révolutionnaires en Europe, des années 1780 à la fin des années 1980, pratiques, acteurs, et représentations</w:t>
            </w:r>
            <w:r>
              <w:rPr/>
              <w:t xml:space="preserve">, Université de Caen Normandie, Mar 2022, Caen, France</w:t>
            </w:r>
          </w:p>
          <w:p>
            <w:pPr/>
            <w:r>
              <w:rPr/>
              <w:t xml:space="preserve">Communication dans un congrès</w:t>
            </w:r>
          </w:p>
          <w:p>
            <w:pPr/>
            <w:hyperlink r:id="rId40" w:history="1">
              <w:r>
                <w:rPr>
                  <w:color w:val="#410a8c"/>
                  <w:u w:val="single"/>
                </w:rPr>
                <w:t xml:space="preserve">hal-03980100v1</w:t>
              </w:r>
            </w:hyperlink>
          </w:p>
        </w:tc>
      </w:tr>
      <w:tr>
        <w:trPr/>
        <w:tc>
          <w:tcPr>
            <w:noWrap/>
          </w:tcPr>
          <w:p>
            <w:pPr>
              <w:spacing w:after="200"/>
            </w:pPr>
            <w:hyperlink r:id="rId41" w:history="1">
              <w:r>
                <w:rPr>
                  <w:color w:val="1e198e"/>
                  <w:b w:val="1"/>
                  <w:bCs w:val="1"/>
                  <w:u w:val="single"/>
                </w:rPr>
                <w:t xml:space="preserve">Une frontière sensible. Une histoire par en bas de la frontière franco-allemande (1871-1914)</w:t>
              </w:r>
            </w:hyperlink>
          </w:p>
          <w:p>
            <w:pPr/>
            <w:hyperlink r:id="rId12" w:history="1">
              <w:r>
                <w:rPr>
                  <w:color w:val="#410a8c"/>
                  <w:u w:val="single"/>
                </w:rPr>
                <w:t xml:space="preserve">Benoit Vaillot</w:t>
              </w:r>
            </w:hyperlink>
          </w:p>
          <w:p>
            <w:pPr/>
            <w:r>
              <w:rPr>
                <w:i w:val="1"/>
                <w:iCs w:val="1"/>
              </w:rPr>
              <w:t xml:space="preserve">Séminaire du Centre de Recherche et d’Études Germaniques</w:t>
            </w:r>
            <w:r>
              <w:rPr/>
              <w:t xml:space="preserve">, Jacques Lajarrige, Mar 2022, Toulouse, France</w:t>
            </w:r>
          </w:p>
          <w:p>
            <w:pPr/>
            <w:r>
              <w:rPr/>
              <w:t xml:space="preserve">Communication dans un congrès</w:t>
            </w:r>
          </w:p>
          <w:p>
            <w:pPr/>
            <w:hyperlink r:id="rId41" w:history="1">
              <w:r>
                <w:rPr>
                  <w:color w:val="#410a8c"/>
                  <w:u w:val="single"/>
                </w:rPr>
                <w:t xml:space="preserve">hal-03980425v1</w:t>
              </w:r>
            </w:hyperlink>
          </w:p>
        </w:tc>
      </w:tr>
      <w:tr>
        <w:trPr/>
        <w:tc>
          <w:tcPr>
            <w:noWrap/>
          </w:tcPr>
          <w:p>
            <w:pPr>
              <w:spacing w:after="200"/>
            </w:pPr>
            <w:hyperlink r:id="rId42" w:history="1">
              <w:r>
                <w:rPr>
                  <w:color w:val="1e198e"/>
                  <w:b w:val="1"/>
                  <w:bCs w:val="1"/>
                  <w:u w:val="single"/>
                </w:rPr>
                <w:t xml:space="preserve">Le contrôle et la surveillance de la frontière franco-allemande (1871-1914)</w:t>
              </w:r>
            </w:hyperlink>
          </w:p>
          <w:p>
            <w:pPr/>
            <w:hyperlink r:id="rId12" w:history="1">
              <w:r>
                <w:rPr>
                  <w:color w:val="#410a8c"/>
                  <w:u w:val="single"/>
                </w:rPr>
                <w:t xml:space="preserve">Benoit Vaillot</w:t>
              </w:r>
            </w:hyperlink>
          </w:p>
          <w:p>
            <w:pPr/>
            <w:r>
              <w:rPr>
                <w:i w:val="1"/>
                <w:iCs w:val="1"/>
              </w:rPr>
              <w:t xml:space="preserve">Séminaire « Acteurs, pratiques et représentations de la sécurité, XIXe-XXIe siècles »</w:t>
            </w:r>
            <w:r>
              <w:rPr/>
              <w:t xml:space="preserve">, Arnaud-Dominique Houte; Jean-Noël Luc, Dec 2022, Paris, France</w:t>
            </w:r>
          </w:p>
          <w:p>
            <w:pPr/>
            <w:r>
              <w:rPr/>
              <w:t xml:space="preserve">Communication dans un congrès</w:t>
            </w:r>
          </w:p>
          <w:p>
            <w:pPr/>
            <w:hyperlink r:id="rId42" w:history="1">
              <w:r>
                <w:rPr>
                  <w:color w:val="#410a8c"/>
                  <w:u w:val="single"/>
                </w:rPr>
                <w:t xml:space="preserve">hal-03980390v1</w:t>
              </w:r>
            </w:hyperlink>
          </w:p>
        </w:tc>
      </w:tr>
      <w:tr>
        <w:trPr/>
        <w:tc>
          <w:tcPr>
            <w:noWrap/>
          </w:tcPr>
          <w:p>
            <w:pPr>
              <w:spacing w:after="200"/>
            </w:pPr>
            <w:hyperlink r:id="rId43" w:history="1">
              <w:r>
                <w:rPr>
                  <w:color w:val="1e198e"/>
                  <w:b w:val="1"/>
                  <w:bCs w:val="1"/>
                  <w:u w:val="single"/>
                </w:rPr>
                <w:t xml:space="preserve">La frontière, un objet d’histoire sociale et politique</w:t>
              </w:r>
            </w:hyperlink>
          </w:p>
          <w:p>
            <w:pPr/>
            <w:hyperlink r:id="rId12" w:history="1">
              <w:r>
                <w:rPr>
                  <w:color w:val="#410a8c"/>
                  <w:u w:val="single"/>
                </w:rPr>
                <w:t xml:space="preserve">Benoit Vaillot</w:t>
              </w:r>
            </w:hyperlink>
          </w:p>
          <w:p>
            <w:pPr/>
            <w:r>
              <w:rPr>
                <w:i w:val="1"/>
                <w:iCs w:val="1"/>
              </w:rPr>
              <w:t xml:space="preserve">Séminaire de formation des doctorants du laboratoire Framespa UMR 5136</w:t>
            </w:r>
            <w:r>
              <w:rPr/>
              <w:t xml:space="preserve">, Claire Judde de Larivière; Mathieu Grenet, Mar 2022, Toulouse, France</w:t>
            </w:r>
          </w:p>
          <w:p>
            <w:pPr/>
            <w:r>
              <w:rPr/>
              <w:t xml:space="preserve">Communication dans un congrès</w:t>
            </w:r>
          </w:p>
          <w:p>
            <w:pPr/>
            <w:hyperlink r:id="rId43" w:history="1">
              <w:r>
                <w:rPr>
                  <w:color w:val="#410a8c"/>
                  <w:u w:val="single"/>
                </w:rPr>
                <w:t xml:space="preserve">hal-03980422v1</w:t>
              </w:r>
            </w:hyperlink>
          </w:p>
        </w:tc>
      </w:tr>
      <w:tr>
        <w:trPr/>
        <w:tc>
          <w:tcPr>
            <w:noWrap/>
          </w:tcPr>
          <w:p>
            <w:pPr>
              <w:spacing w:after="200"/>
            </w:pPr>
            <w:hyperlink r:id="rId44" w:history="1">
              <w:r>
                <w:rPr>
                  <w:color w:val="1e198e"/>
                  <w:b w:val="1"/>
                  <w:bCs w:val="1"/>
                  <w:u w:val="single"/>
                </w:rPr>
                <w:t xml:space="preserve">Les conséquences démographiques et économiques du traité de Francfort (début des années 1870)</w:t>
              </w:r>
            </w:hyperlink>
          </w:p>
          <w:p>
            <w:pPr/>
            <w:hyperlink r:id="rId12" w:history="1">
              <w:r>
                <w:rPr>
                  <w:color w:val="#410a8c"/>
                  <w:u w:val="single"/>
                </w:rPr>
                <w:t xml:space="preserve">Benoit Vaillot</w:t>
              </w:r>
            </w:hyperlink>
          </w:p>
          <w:p>
            <w:pPr/>
            <w:r>
              <w:rPr>
                <w:i w:val="1"/>
                <w:iCs w:val="1"/>
              </w:rPr>
              <w:t xml:space="preserve">Séminaire « La guerre franco-allemande de 1870 : recherches nouvelles »</w:t>
            </w:r>
            <w:r>
              <w:rPr/>
              <w:t xml:space="preserve">, Nicolas Bourguinat, Nov 2022, Strasbourg, France</w:t>
            </w:r>
          </w:p>
          <w:p>
            <w:pPr/>
            <w:r>
              <w:rPr/>
              <w:t xml:space="preserve">Communication dans un congrès</w:t>
            </w:r>
          </w:p>
          <w:p>
            <w:pPr/>
            <w:hyperlink r:id="rId44" w:history="1">
              <w:r>
                <w:rPr>
                  <w:color w:val="#410a8c"/>
                  <w:u w:val="single"/>
                </w:rPr>
                <w:t xml:space="preserve">hal-03980404v1</w:t>
              </w:r>
            </w:hyperlink>
          </w:p>
        </w:tc>
      </w:tr>
      <w:tr>
        <w:trPr/>
        <w:tc>
          <w:tcPr>
            <w:noWrap/>
          </w:tcPr>
          <w:p>
            <w:pPr>
              <w:spacing w:after="200"/>
            </w:pPr>
            <w:hyperlink r:id="rId45" w:history="1">
              <w:r>
                <w:rPr>
                  <w:color w:val="1e198e"/>
                  <w:b w:val="1"/>
                  <w:bCs w:val="1"/>
                  <w:u w:val="single"/>
                </w:rPr>
                <w:t xml:space="preserve">Une application concrète de l’utilisation d’Heurist avec la base de données border1871</w:t>
              </w:r>
            </w:hyperlink>
          </w:p>
          <w:p>
            <w:pPr/>
            <w:hyperlink r:id="rId12" w:history="1">
              <w:r>
                <w:rPr>
                  <w:color w:val="#410a8c"/>
                  <w:u w:val="single"/>
                </w:rPr>
                <w:t xml:space="preserve">Benoit Vaillot</w:t>
              </w:r>
            </w:hyperlink>
          </w:p>
          <w:p>
            <w:pPr/>
            <w:r>
              <w:rPr>
                <w:i w:val="1"/>
                <w:iCs w:val="1"/>
              </w:rPr>
              <w:t xml:space="preserve">Administration et modélisation des données sous Heurist</w:t>
            </w:r>
            <w:r>
              <w:rPr/>
              <w:t xml:space="preserve">, Institut des humanités numériques d’Afrique francophone, Mar 2022, Yaoundé, Cameroun</w:t>
            </w:r>
          </w:p>
          <w:p>
            <w:pPr/>
            <w:r>
              <w:rPr/>
              <w:t xml:space="preserve">Communication dans un congrès</w:t>
            </w:r>
          </w:p>
          <w:p>
            <w:pPr/>
            <w:hyperlink r:id="rId45" w:history="1">
              <w:r>
                <w:rPr>
                  <w:color w:val="#410a8c"/>
                  <w:u w:val="single"/>
                </w:rPr>
                <w:t xml:space="preserve">hal-03980492v1</w:t>
              </w:r>
            </w:hyperlink>
          </w:p>
        </w:tc>
      </w:tr>
      <w:tr>
        <w:trPr/>
        <w:tc>
          <w:tcPr>
            <w:noWrap/>
          </w:tcPr>
          <w:p>
            <w:pPr>
              <w:spacing w:after="200"/>
            </w:pPr>
            <w:hyperlink r:id="rId46" w:history="1">
              <w:r>
                <w:rPr>
                  <w:color w:val="1e198e"/>
                  <w:b w:val="1"/>
                  <w:bCs w:val="1"/>
                  <w:u w:val="single"/>
                </w:rPr>
                <w:t xml:space="preserve">Frontières environnementales</w:t>
              </w:r>
            </w:hyperlink>
          </w:p>
          <w:p>
            <w:pPr/>
            <w:hyperlink r:id="rId12" w:history="1">
              <w:r>
                <w:rPr>
                  <w:color w:val="#410a8c"/>
                  <w:u w:val="single"/>
                </w:rPr>
                <w:t xml:space="preserve">Benoit Vaillot</w:t>
              </w:r>
            </w:hyperlink>
          </w:p>
          <w:p>
            <w:pPr/>
            <w:r>
              <w:rPr>
                <w:i w:val="1"/>
                <w:iCs w:val="1"/>
              </w:rPr>
              <w:t xml:space="preserve">Séminaire « L’environnement saisi par le droit »</w:t>
            </w:r>
            <w:r>
              <w:rPr/>
              <w:t xml:space="preserve">, Romain Grancher; Claire Judde de Larivière; Solène Rivoal, Mar 2022, Toulouse, France</w:t>
            </w:r>
          </w:p>
          <w:p>
            <w:pPr/>
            <w:r>
              <w:rPr/>
              <w:t xml:space="preserve">Communication dans un congrès</w:t>
            </w:r>
          </w:p>
          <w:p>
            <w:pPr/>
            <w:hyperlink r:id="rId46" w:history="1">
              <w:r>
                <w:rPr>
                  <w:color w:val="#410a8c"/>
                  <w:u w:val="single"/>
                </w:rPr>
                <w:t xml:space="preserve">hal-03980416v1</w:t>
              </w:r>
            </w:hyperlink>
          </w:p>
        </w:tc>
      </w:tr>
      <w:tr>
        <w:trPr/>
        <w:tc>
          <w:tcPr>
            <w:noWrap/>
          </w:tcPr>
          <w:p>
            <w:pPr>
              <w:spacing w:after="200"/>
            </w:pPr>
            <w:hyperlink r:id="rId47" w:history="1">
              <w:r>
                <w:rPr>
                  <w:color w:val="1e198e"/>
                  <w:b w:val="1"/>
                  <w:bCs w:val="1"/>
                  <w:u w:val="single"/>
                </w:rPr>
                <w:t xml:space="preserve">Border temporalities at the French-German border (1871-1914). A laboratory for experimenting with border regimes</w:t>
              </w:r>
            </w:hyperlink>
          </w:p>
          <w:p>
            <w:pPr/>
            <w:hyperlink r:id="rId12" w:history="1">
              <w:r>
                <w:rPr>
                  <w:color w:val="#410a8c"/>
                  <w:u w:val="single"/>
                </w:rPr>
                <w:t xml:space="preserve">Benoit Vaillot</w:t>
              </w:r>
            </w:hyperlink>
          </w:p>
          <w:p>
            <w:pPr/>
            <w:r>
              <w:rPr>
                <w:i w:val="1"/>
                <w:iCs w:val="1"/>
              </w:rPr>
              <w:t xml:space="preserve">Borders In Flux and Border Temporalities In and Beyond Europe</w:t>
            </w:r>
            <w:r>
              <w:rPr/>
              <w:t xml:space="preserve">, Luxembourg Centre for Contemporary and Digital History (C²DH); Transfrontier Euro-Institut Network, Dec 2022, Esch-sur-ALzette, Luxembourg</w:t>
            </w:r>
          </w:p>
          <w:p>
            <w:pPr/>
            <w:r>
              <w:rPr/>
              <w:t xml:space="preserve">Communication dans un congrès</w:t>
            </w:r>
          </w:p>
          <w:p>
            <w:pPr/>
            <w:hyperlink r:id="rId47" w:history="1">
              <w:r>
                <w:rPr>
                  <w:color w:val="#410a8c"/>
                  <w:u w:val="single"/>
                </w:rPr>
                <w:t xml:space="preserve">hal-03980116v1</w:t>
              </w:r>
            </w:hyperlink>
          </w:p>
        </w:tc>
      </w:tr>
      <w:tr>
        <w:trPr/>
        <w:tc>
          <w:tcPr>
            <w:noWrap/>
          </w:tcPr>
          <w:p>
            <w:pPr>
              <w:spacing w:after="200"/>
            </w:pPr>
            <w:hyperlink r:id="rId48" w:history="1">
              <w:r>
                <w:rPr>
                  <w:color w:val="1e198e"/>
                  <w:b w:val="1"/>
                  <w:bCs w:val="1"/>
                  <w:u w:val="single"/>
                </w:rPr>
                <w:t xml:space="preserve">La frontière environnementale entre la France et l’Allemagne après 1871</w:t>
              </w:r>
            </w:hyperlink>
          </w:p>
          <w:p>
            <w:pPr/>
            <w:hyperlink r:id="rId12" w:history="1">
              <w:r>
                <w:rPr>
                  <w:color w:val="#410a8c"/>
                  <w:u w:val="single"/>
                </w:rPr>
                <w:t xml:space="preserve">Benoit Vaillot</w:t>
              </w:r>
            </w:hyperlink>
          </w:p>
          <w:p>
            <w:pPr/>
            <w:r>
              <w:rPr>
                <w:i w:val="1"/>
                <w:iCs w:val="1"/>
              </w:rPr>
              <w:t xml:space="preserve">Séminaire « Marges et périphéries »</w:t>
            </w:r>
            <w:r>
              <w:rPr/>
              <w:t xml:space="preserve">, Léonard Dauphant; Julien Léonard, Dec 2022, Metz, France</w:t>
            </w:r>
          </w:p>
          <w:p>
            <w:pPr/>
            <w:r>
              <w:rPr/>
              <w:t xml:space="preserve">Communication dans un congrès</w:t>
            </w:r>
          </w:p>
          <w:p>
            <w:pPr/>
            <w:hyperlink r:id="rId48" w:history="1">
              <w:r>
                <w:rPr>
                  <w:color w:val="#410a8c"/>
                  <w:u w:val="single"/>
                </w:rPr>
                <w:t xml:space="preserve">hal-03980396v1</w:t>
              </w:r>
            </w:hyperlink>
          </w:p>
        </w:tc>
      </w:tr>
      <w:tr>
        <w:trPr/>
        <w:tc>
          <w:tcPr>
            <w:noWrap/>
          </w:tcPr>
          <w:p>
            <w:pPr>
              <w:spacing w:after="200"/>
            </w:pPr>
            <w:hyperlink r:id="rId49" w:history="1">
              <w:r>
                <w:rPr>
                  <w:color w:val="1e198e"/>
                  <w:b w:val="1"/>
                  <w:bCs w:val="1"/>
                  <w:u w:val="single"/>
                </w:rPr>
                <w:t xml:space="preserve">Les régionalismes et la République (de 1870 à nos jours)</w:t>
              </w:r>
            </w:hyperlink>
          </w:p>
          <w:p>
            <w:pPr/>
            <w:hyperlink r:id="rId12" w:history="1">
              <w:r>
                <w:rPr>
                  <w:color w:val="#410a8c"/>
                  <w:u w:val="single"/>
                </w:rPr>
                <w:t xml:space="preserve">Benoit Vaillot</w:t>
              </w:r>
            </w:hyperlink>
          </w:p>
          <w:p>
            <w:pPr/>
            <w:r>
              <w:rPr>
                <w:i w:val="1"/>
                <w:iCs w:val="1"/>
              </w:rPr>
              <w:t xml:space="preserve">La République et ses régions</w:t>
            </w:r>
            <w:r>
              <w:rPr/>
              <w:t xml:space="preserve">, Fondation Res Publica, Dec 2022, Paris, France</w:t>
            </w:r>
          </w:p>
          <w:p>
            <w:pPr/>
            <w:r>
              <w:rPr/>
              <w:t xml:space="preserve">Communication dans un congrès</w:t>
            </w:r>
          </w:p>
          <w:p>
            <w:pPr/>
            <w:hyperlink r:id="rId49" w:history="1">
              <w:r>
                <w:rPr>
                  <w:color w:val="#410a8c"/>
                  <w:u w:val="single"/>
                </w:rPr>
                <w:t xml:space="preserve">hal-03980306v1</w:t>
              </w:r>
            </w:hyperlink>
          </w:p>
        </w:tc>
      </w:tr>
      <w:tr>
        <w:trPr/>
        <w:tc>
          <w:tcPr>
            <w:noWrap/>
          </w:tcPr>
          <w:p>
            <w:pPr>
              <w:spacing w:after="200"/>
            </w:pPr>
            <w:hyperlink r:id="rId50" w:history="1">
              <w:r>
                <w:rPr>
                  <w:color w:val="1e198e"/>
                  <w:b w:val="1"/>
                  <w:bCs w:val="1"/>
                  <w:u w:val="single"/>
                </w:rPr>
                <w:t xml:space="preserve">Les partitions interdites. Chanter la France sous la domination allemande en Alsace-Lorraine (1871-1914)</w:t>
              </w:r>
            </w:hyperlink>
          </w:p>
          <w:p>
            <w:pPr/>
            <w:hyperlink r:id="rId12" w:history="1">
              <w:r>
                <w:rPr>
                  <w:color w:val="#410a8c"/>
                  <w:u w:val="single"/>
                </w:rPr>
                <w:t xml:space="preserve">Benoit Vaillot</w:t>
              </w:r>
            </w:hyperlink>
          </w:p>
          <w:p>
            <w:pPr/>
            <w:r>
              <w:rPr>
                <w:i w:val="1"/>
                <w:iCs w:val="1"/>
              </w:rPr>
              <w:t xml:space="preserve">Partoches. Usages et détournements historiens de la partition musicale (1850-1950)</w:t>
            </w:r>
            <w:r>
              <w:rPr/>
              <w:t xml:space="preserve">, Marie Goupil-Lucas-Fontaine, Dec 2022, Paris, France</w:t>
            </w:r>
          </w:p>
          <w:p>
            <w:pPr/>
            <w:r>
              <w:rPr/>
              <w:t xml:space="preserve">Communication dans un congrès</w:t>
            </w:r>
          </w:p>
          <w:p>
            <w:pPr/>
            <w:hyperlink r:id="rId50" w:history="1">
              <w:r>
                <w:rPr>
                  <w:color w:val="#410a8c"/>
                  <w:u w:val="single"/>
                </w:rPr>
                <w:t xml:space="preserve">hal-03980310v1</w:t>
              </w:r>
            </w:hyperlink>
          </w:p>
        </w:tc>
      </w:tr>
      <w:tr>
        <w:trPr/>
        <w:tc>
          <w:tcPr>
            <w:noWrap/>
          </w:tcPr>
          <w:p>
            <w:pPr>
              <w:spacing w:after="200"/>
            </w:pPr>
            <w:hyperlink r:id="rId51" w:history="1">
              <w:r>
                <w:rPr>
                  <w:color w:val="1e198e"/>
                  <w:b w:val="1"/>
                  <w:bCs w:val="1"/>
                  <w:u w:val="single"/>
                </w:rPr>
                <w:t xml:space="preserve">Les universitaires strasbourgeois face à la guerre et à l’annexion (1870-1872)</w:t>
              </w:r>
            </w:hyperlink>
          </w:p>
          <w:p>
            <w:pPr/>
            <w:hyperlink r:id="rId12" w:history="1">
              <w:r>
                <w:rPr>
                  <w:color w:val="#410a8c"/>
                  <w:u w:val="single"/>
                </w:rPr>
                <w:t xml:space="preserve">Benoit Vaillot</w:t>
              </w:r>
            </w:hyperlink>
          </w:p>
          <w:p>
            <w:pPr/>
            <w:r>
              <w:rPr>
                <w:i w:val="1"/>
                <w:iCs w:val="1"/>
              </w:rPr>
              <w:t xml:space="preserve">Les 150 ans du transfert de la faculté de Médecine et de l’école de Pharmacie à Nancy</w:t>
            </w:r>
            <w:r>
              <w:rPr/>
              <w:t xml:space="preserve">, Pierre Labrude; Philippe Wernert, Nov 2022, Nancy, France</w:t>
            </w:r>
          </w:p>
          <w:p>
            <w:pPr/>
            <w:r>
              <w:rPr/>
              <w:t xml:space="preserve">Communication dans un congrès</w:t>
            </w:r>
          </w:p>
          <w:p>
            <w:pPr/>
            <w:hyperlink r:id="rId51" w:history="1">
              <w:r>
                <w:rPr>
                  <w:color w:val="#410a8c"/>
                  <w:u w:val="single"/>
                </w:rPr>
                <w:t xml:space="preserve">hal-03980353v1</w:t>
              </w:r>
            </w:hyperlink>
          </w:p>
        </w:tc>
      </w:tr>
      <w:tr>
        <w:trPr/>
        <w:tc>
          <w:tcPr>
            <w:noWrap/>
          </w:tcPr>
          <w:p>
            <w:pPr>
              <w:spacing w:after="200"/>
            </w:pPr>
            <w:hyperlink r:id="rId52" w:history="1">
              <w:r>
                <w:rPr>
                  <w:color w:val="1e198e"/>
                  <w:b w:val="1"/>
                  <w:bCs w:val="1"/>
                  <w:u w:val="single"/>
                </w:rPr>
                <w:t xml:space="preserve">Régulations nationales de l’environnement face à des incertitudes communes. Une histoire de la gestion des ressources forestières à la frontière franco-allemande (1871-1914)</w:t>
              </w:r>
            </w:hyperlink>
          </w:p>
          <w:p>
            <w:pPr/>
            <w:hyperlink r:id="rId12" w:history="1">
              <w:r>
                <w:rPr>
                  <w:color w:val="#410a8c"/>
                  <w:u w:val="single"/>
                </w:rPr>
                <w:t xml:space="preserve">Benoit Vaillot</w:t>
              </w:r>
            </w:hyperlink>
          </w:p>
          <w:p>
            <w:pPr/>
            <w:r>
              <w:rPr>
                <w:i w:val="1"/>
                <w:iCs w:val="1"/>
              </w:rPr>
              <w:t xml:space="preserve">Régulations et incertitudes</w:t>
            </w:r>
            <w:r>
              <w:rPr/>
              <w:t xml:space="preserve">, Labex Structurations des Mondes Sociaux, May 2022, Toulouse, France</w:t>
            </w:r>
          </w:p>
          <w:p>
            <w:pPr/>
            <w:r>
              <w:rPr/>
              <w:t xml:space="preserve">Communication dans un congrès</w:t>
            </w:r>
          </w:p>
          <w:p>
            <w:pPr/>
            <w:hyperlink r:id="rId52" w:history="1">
              <w:r>
                <w:rPr>
                  <w:color w:val="#410a8c"/>
                  <w:u w:val="single"/>
                </w:rPr>
                <w:t xml:space="preserve">hal-03980358v1</w:t>
              </w:r>
            </w:hyperlink>
          </w:p>
        </w:tc>
      </w:tr>
      <w:tr>
        <w:trPr/>
        <w:tc>
          <w:tcPr>
            <w:noWrap/>
          </w:tcPr>
          <w:p>
            <w:pPr>
              <w:spacing w:after="200"/>
            </w:pPr>
            <w:hyperlink r:id="rId53" w:history="1">
              <w:r>
                <w:rPr>
                  <w:color w:val="1e198e"/>
                  <w:b w:val="1"/>
                  <w:bCs w:val="1"/>
                  <w:u w:val="single"/>
                </w:rPr>
                <w:t xml:space="preserve">1870 ou l’invention de l’Alsace contemporaine. Généalogie d’un territoire singulier</w:t>
              </w:r>
            </w:hyperlink>
          </w:p>
          <w:p>
            <w:pPr/>
            <w:hyperlink r:id="rId12" w:history="1">
              <w:r>
                <w:rPr>
                  <w:color w:val="#410a8c"/>
                  <w:u w:val="single"/>
                </w:rPr>
                <w:t xml:space="preserve">Benoit Vaillot</w:t>
              </w:r>
            </w:hyperlink>
          </w:p>
          <w:p>
            <w:pPr/>
            <w:r>
              <w:rPr>
                <w:i w:val="1"/>
                <w:iCs w:val="1"/>
              </w:rPr>
              <w:t xml:space="preserve">Alsace ou Alsaces ? Ligne de partage, histoire partagée</w:t>
            </w:r>
            <w:r>
              <w:rPr/>
              <w:t xml:space="preserve">, Institut d'histoire d'Alsace; Christine Esch; Nicolas Lefort; Claude Muller, Jun 2022, Strasbourg, France</w:t>
            </w:r>
          </w:p>
          <w:p>
            <w:pPr/>
            <w:r>
              <w:rPr/>
              <w:t xml:space="preserve">Communication dans un congrès</w:t>
            </w:r>
          </w:p>
          <w:p>
            <w:pPr/>
            <w:hyperlink r:id="rId53" w:history="1">
              <w:r>
                <w:rPr>
                  <w:color w:val="#410a8c"/>
                  <w:u w:val="single"/>
                </w:rPr>
                <w:t xml:space="preserve">hal-03980355v1</w:t>
              </w:r>
            </w:hyperlink>
          </w:p>
        </w:tc>
      </w:tr>
      <w:tr>
        <w:trPr/>
        <w:tc>
          <w:tcPr>
            <w:noWrap/>
          </w:tcPr>
          <w:p>
            <w:pPr>
              <w:spacing w:after="200"/>
            </w:pPr>
            <w:hyperlink r:id="rId54" w:history="1">
              <w:r>
                <w:rPr>
                  <w:color w:val="1e198e"/>
                  <w:b w:val="1"/>
                  <w:bCs w:val="1"/>
                  <w:u w:val="single"/>
                </w:rPr>
                <w:t xml:space="preserve">The ecological footprint of the French-German border (1871-1914)</w:t>
              </w:r>
            </w:hyperlink>
          </w:p>
          <w:p>
            <w:pPr/>
            <w:hyperlink r:id="rId12" w:history="1">
              <w:r>
                <w:rPr>
                  <w:color w:val="#410a8c"/>
                  <w:u w:val="single"/>
                </w:rPr>
                <w:t xml:space="preserve">Benoit Vaillot</w:t>
              </w:r>
            </w:hyperlink>
          </w:p>
          <w:p>
            <w:pPr/>
            <w:r>
              <w:rPr>
                <w:i w:val="1"/>
                <w:iCs w:val="1"/>
              </w:rPr>
              <w:t xml:space="preserve">Border studies at intersections of subject boundaries</w:t>
            </w:r>
            <w:r>
              <w:rPr/>
              <w:t xml:space="preserve">, Centre Marc Bloch, Dec 2021, Berlin, Germany</w:t>
            </w:r>
          </w:p>
          <w:p>
            <w:pPr/>
            <w:r>
              <w:rPr/>
              <w:t xml:space="preserve">Communication dans un congrès</w:t>
            </w:r>
          </w:p>
          <w:p>
            <w:pPr/>
            <w:hyperlink r:id="rId54" w:history="1">
              <w:r>
                <w:rPr>
                  <w:color w:val="#410a8c"/>
                  <w:u w:val="single"/>
                </w:rPr>
                <w:t xml:space="preserve">hal-03980494v1</w:t>
              </w:r>
            </w:hyperlink>
          </w:p>
        </w:tc>
      </w:tr>
      <w:tr>
        <w:trPr/>
        <w:tc>
          <w:tcPr>
            <w:noWrap/>
          </w:tcPr>
          <w:p>
            <w:pPr>
              <w:spacing w:after="200"/>
            </w:pPr>
            <w:hyperlink r:id="rId55" w:history="1">
              <w:r>
                <w:rPr>
                  <w:color w:val="1e198e"/>
                  <w:b w:val="1"/>
                  <w:bCs w:val="1"/>
                  <w:u w:val="single"/>
                </w:rPr>
                <w:t xml:space="preserve">Archives et souveraineté</w:t>
              </w:r>
            </w:hyperlink>
          </w:p>
          <w:p>
            <w:pPr/>
            <w:hyperlink r:id="rId12" w:history="1">
              <w:r>
                <w:rPr>
                  <w:color w:val="#410a8c"/>
                  <w:u w:val="single"/>
                </w:rPr>
                <w:t xml:space="preserve">Benoit Vaillot</w:t>
              </w:r>
            </w:hyperlink>
          </w:p>
          <w:p>
            <w:pPr/>
            <w:r>
              <w:rPr>
                <w:i w:val="1"/>
                <w:iCs w:val="1"/>
              </w:rPr>
              <w:t xml:space="preserve">Séminaire « Archivistique et mondes du travail »</w:t>
            </w:r>
            <w:r>
              <w:rPr/>
              <w:t xml:space="preserve">, Matthieu de Oliveira, Jan 2021, Lille, France</w:t>
            </w:r>
          </w:p>
          <w:p>
            <w:pPr/>
            <w:r>
              <w:rPr/>
              <w:t xml:space="preserve">Communication dans un congrès</w:t>
            </w:r>
          </w:p>
          <w:p>
            <w:pPr/>
            <w:hyperlink r:id="rId55" w:history="1">
              <w:r>
                <w:rPr>
                  <w:color w:val="#410a8c"/>
                  <w:u w:val="single"/>
                </w:rPr>
                <w:t xml:space="preserve">hal-03980444v1</w:t>
              </w:r>
            </w:hyperlink>
          </w:p>
        </w:tc>
      </w:tr>
      <w:tr>
        <w:trPr/>
        <w:tc>
          <w:tcPr>
            <w:noWrap/>
          </w:tcPr>
          <w:p>
            <w:pPr>
              <w:spacing w:after="200"/>
            </w:pPr>
            <w:hyperlink r:id="rId56" w:history="1">
              <w:r>
                <w:rPr>
                  <w:color w:val="1e198e"/>
                  <w:b w:val="1"/>
                  <w:bCs w:val="1"/>
                  <w:u w:val="single"/>
                </w:rPr>
                <w:t xml:space="preserve">From a line on a map to realities on the ground. The French-German Joint Boundary Commission at work (1871-1877)</w:t>
              </w:r>
            </w:hyperlink>
          </w:p>
          <w:p>
            <w:pPr/>
            <w:hyperlink r:id="rId12" w:history="1">
              <w:r>
                <w:rPr>
                  <w:color w:val="#410a8c"/>
                  <w:u w:val="single"/>
                </w:rPr>
                <w:t xml:space="preserve">Benoit Vaillot</w:t>
              </w:r>
            </w:hyperlink>
          </w:p>
          <w:p>
            <w:pPr/>
            <w:r>
              <w:rPr>
                <w:i w:val="1"/>
                <w:iCs w:val="1"/>
              </w:rPr>
              <w:t xml:space="preserve">RGS – IBG Annual International Conference</w:t>
            </w:r>
            <w:r>
              <w:rPr/>
              <w:t xml:space="preserve">, Royal Geographical Society – Institute of British Geographers, Aug 2021, London, United Kingdom</w:t>
            </w:r>
          </w:p>
          <w:p>
            <w:pPr/>
            <w:r>
              <w:rPr/>
              <w:t xml:space="preserve">Communication dans un congrès</w:t>
            </w:r>
          </w:p>
          <w:p>
            <w:pPr/>
            <w:hyperlink r:id="rId56" w:history="1">
              <w:r>
                <w:rPr>
                  <w:color w:val="#410a8c"/>
                  <w:u w:val="single"/>
                </w:rPr>
                <w:t xml:space="preserve">hal-03980170v1</w:t>
              </w:r>
            </w:hyperlink>
          </w:p>
        </w:tc>
      </w:tr>
      <w:tr>
        <w:trPr/>
        <w:tc>
          <w:tcPr>
            <w:noWrap/>
          </w:tcPr>
          <w:p>
            <w:pPr>
              <w:spacing w:after="200"/>
            </w:pPr>
            <w:hyperlink r:id="rId57" w:history="1">
              <w:r>
                <w:rPr>
                  <w:color w:val="1e198e"/>
                  <w:b w:val="1"/>
                  <w:bCs w:val="1"/>
                  <w:u w:val="single"/>
                </w:rPr>
                <w:t xml:space="preserve">État, nation et pandémies. Les contrôles sanitaires à la frontière franco-allemande au tournant du XXe siècle</w:t>
              </w:r>
            </w:hyperlink>
          </w:p>
          <w:p>
            <w:pPr/>
            <w:hyperlink r:id="rId12" w:history="1">
              <w:r>
                <w:rPr>
                  <w:color w:val="#410a8c"/>
                  <w:u w:val="single"/>
                </w:rPr>
                <w:t xml:space="preserve">Benoit Vaillot</w:t>
              </w:r>
            </w:hyperlink>
          </w:p>
          <w:p>
            <w:pPr/>
            <w:r>
              <w:rPr>
                <w:i w:val="1"/>
                <w:iCs w:val="1"/>
              </w:rPr>
              <w:t xml:space="preserve">Séminaire « Santé, frontières et territoires : histoire des savoirs, XIXe- XXIe siècle »</w:t>
            </w:r>
            <w:r>
              <w:rPr/>
              <w:t xml:space="preserve">, Anne Rasmussen, Apr 2021, Paris, France</w:t>
            </w:r>
          </w:p>
          <w:p>
            <w:pPr/>
            <w:r>
              <w:rPr/>
              <w:t xml:space="preserve">Communication dans un congrès</w:t>
            </w:r>
          </w:p>
          <w:p>
            <w:pPr/>
            <w:hyperlink r:id="rId57" w:history="1">
              <w:r>
                <w:rPr>
                  <w:color w:val="#410a8c"/>
                  <w:u w:val="single"/>
                </w:rPr>
                <w:t xml:space="preserve">hal-03980442v1</w:t>
              </w:r>
            </w:hyperlink>
          </w:p>
        </w:tc>
      </w:tr>
      <w:tr>
        <w:trPr/>
        <w:tc>
          <w:tcPr>
            <w:noWrap/>
          </w:tcPr>
          <w:p>
            <w:pPr>
              <w:spacing w:after="200"/>
            </w:pPr>
            <w:hyperlink r:id="rId58" w:history="1">
              <w:r>
                <w:rPr>
                  <w:color w:val="1e198e"/>
                  <w:b w:val="1"/>
                  <w:bCs w:val="1"/>
                  <w:u w:val="single"/>
                </w:rPr>
                <w:t xml:space="preserve">La sortie de guerre des Alsaciens-Lorrains (1871-1872)</w:t>
              </w:r>
            </w:hyperlink>
          </w:p>
          <w:p>
            <w:pPr/>
            <w:hyperlink r:id="rId12" w:history="1">
              <w:r>
                <w:rPr>
                  <w:color w:val="#410a8c"/>
                  <w:u w:val="single"/>
                </w:rPr>
                <w:t xml:space="preserve">Benoit Vaillot</w:t>
              </w:r>
            </w:hyperlink>
          </w:p>
          <w:p>
            <w:pPr/>
            <w:r>
              <w:rPr>
                <w:i w:val="1"/>
                <w:iCs w:val="1"/>
              </w:rPr>
              <w:t xml:space="preserve">Être en guerre (1870-1871). Formes d'engagements et récits d’expériences</w:t>
            </w:r>
            <w:r>
              <w:rPr/>
              <w:t xml:space="preserve">, Odile Roynette, Mar 2021, Dijon, France</w:t>
            </w:r>
          </w:p>
          <w:p>
            <w:pPr/>
            <w:r>
              <w:rPr/>
              <w:t xml:space="preserve">Communication dans un congrès</w:t>
            </w:r>
          </w:p>
          <w:p>
            <w:pPr/>
            <w:hyperlink r:id="rId58" w:history="1">
              <w:r>
                <w:rPr>
                  <w:color w:val="#410a8c"/>
                  <w:u w:val="single"/>
                </w:rPr>
                <w:t xml:space="preserve">hal-03980361v1</w:t>
              </w:r>
            </w:hyperlink>
          </w:p>
        </w:tc>
      </w:tr>
      <w:tr>
        <w:trPr/>
        <w:tc>
          <w:tcPr>
            <w:noWrap/>
          </w:tcPr>
          <w:p>
            <w:pPr>
              <w:spacing w:after="200"/>
            </w:pPr>
            <w:hyperlink r:id="rId59" w:history="1">
              <w:r>
                <w:rPr>
                  <w:color w:val="1e198e"/>
                  <w:b w:val="1"/>
                  <w:bCs w:val="1"/>
                  <w:u w:val="single"/>
                </w:rPr>
                <w:t xml:space="preserve">Nationalising the border through war monuments. “Nationalist landscape” at the French-German border (1871-1918)</w:t>
              </w:r>
            </w:hyperlink>
          </w:p>
          <w:p>
            <w:pPr/>
            <w:hyperlink r:id="rId12" w:history="1">
              <w:r>
                <w:rPr>
                  <w:color w:val="#410a8c"/>
                  <w:u w:val="single"/>
                </w:rPr>
                <w:t xml:space="preserve">Benoit Vaillot</w:t>
              </w:r>
            </w:hyperlink>
          </w:p>
          <w:p>
            <w:pPr/>
            <w:r>
              <w:rPr>
                <w:i w:val="1"/>
                <w:iCs w:val="1"/>
              </w:rPr>
              <w:t xml:space="preserve">Disturbing Views. Visual Culture and Nationalisms in the 20th and 21st Centuries</w:t>
            </w:r>
            <w:r>
              <w:rPr/>
              <w:t xml:space="preserve">, Brenda Schmahmann, Nov 2021, Johannesburg, South Africa</w:t>
            </w:r>
          </w:p>
          <w:p>
            <w:pPr/>
            <w:r>
              <w:rPr/>
              <w:t xml:space="preserve">Communication dans un congrès</w:t>
            </w:r>
          </w:p>
          <w:p>
            <w:pPr/>
            <w:hyperlink r:id="rId59" w:history="1">
              <w:r>
                <w:rPr>
                  <w:color w:val="#410a8c"/>
                  <w:u w:val="single"/>
                </w:rPr>
                <w:t xml:space="preserve">hal-03980134v1</w:t>
              </w:r>
            </w:hyperlink>
          </w:p>
        </w:tc>
      </w:tr>
      <w:tr>
        <w:trPr/>
        <w:tc>
          <w:tcPr>
            <w:noWrap/>
          </w:tcPr>
          <w:p>
            <w:pPr>
              <w:spacing w:after="200"/>
            </w:pPr>
            <w:hyperlink r:id="rId60" w:history="1">
              <w:r>
                <w:rPr>
                  <w:color w:val="1e198e"/>
                  <w:b w:val="1"/>
                  <w:bCs w:val="1"/>
                  <w:u w:val="single"/>
                </w:rPr>
                <w:t xml:space="preserve">Die Elsäss-Lothringer, Deutsche wie die Anderen? Das Staatsangehörigkeitsrecht in Elsaß-Lothringen (1871-1918)</w:t>
              </w:r>
            </w:hyperlink>
          </w:p>
          <w:p>
            <w:pPr/>
            <w:hyperlink r:id="rId12" w:history="1">
              <w:r>
                <w:rPr>
                  <w:color w:val="#410a8c"/>
                  <w:u w:val="single"/>
                </w:rPr>
                <w:t xml:space="preserve">Benoit Vaillot</w:t>
              </w:r>
            </w:hyperlink>
          </w:p>
          <w:p>
            <w:pPr/>
            <w:r>
              <w:rPr>
                <w:i w:val="1"/>
                <w:iCs w:val="1"/>
              </w:rPr>
              <w:t xml:space="preserve">Die Rechtsordnung Elsass-Lothringens</w:t>
            </w:r>
            <w:r>
              <w:rPr/>
              <w:t xml:space="preserve">, Martin Löhnig, Oct 2021, Regensburg, Germany</w:t>
            </w:r>
          </w:p>
          <w:p>
            <w:pPr/>
            <w:r>
              <w:rPr/>
              <w:t xml:space="preserve">Communication dans un congrès</w:t>
            </w:r>
          </w:p>
          <w:p>
            <w:pPr/>
            <w:hyperlink r:id="rId60" w:history="1">
              <w:r>
                <w:rPr>
                  <w:color w:val="#410a8c"/>
                  <w:u w:val="single"/>
                </w:rPr>
                <w:t xml:space="preserve">hal-03980145v1</w:t>
              </w:r>
            </w:hyperlink>
          </w:p>
        </w:tc>
      </w:tr>
      <w:tr>
        <w:trPr/>
        <w:tc>
          <w:tcPr>
            <w:noWrap/>
          </w:tcPr>
          <w:p>
            <w:pPr>
              <w:spacing w:after="200"/>
            </w:pPr>
            <w:hyperlink r:id="rId61" w:history="1">
              <w:r>
                <w:rPr>
                  <w:color w:val="1e198e"/>
                  <w:b w:val="1"/>
                  <w:bCs w:val="1"/>
                  <w:u w:val="single"/>
                </w:rPr>
                <w:t xml:space="preserve">Cinquante nuances de “Rot un Wiss”. L’impossible drapeau de l’Alsace-Lorraine (1871-1918)</w:t>
              </w:r>
            </w:hyperlink>
          </w:p>
          <w:p>
            <w:pPr/>
            <w:hyperlink r:id="rId12" w:history="1">
              <w:r>
                <w:rPr>
                  <w:color w:val="#410a8c"/>
                  <w:u w:val="single"/>
                </w:rPr>
                <w:t xml:space="preserve">Benoit Vaillot</w:t>
              </w:r>
            </w:hyperlink>
          </w:p>
          <w:p>
            <w:pPr/>
            <w:r>
              <w:rPr>
                <w:i w:val="1"/>
                <w:iCs w:val="1"/>
              </w:rPr>
              <w:t xml:space="preserve">Qu’est-ce qu’un drapeau ? Sociohistoire du dévoilement politique (monde, des années 1880 à nos jours)</w:t>
            </w:r>
            <w:r>
              <w:rPr/>
              <w:t xml:space="preserve">, Sébastien Carney; Christophe Granger; Philippe Lagadec; Alain Le Bloas; Laurent Le Gall; Marion Rabier; Jeanne Teboul, Nov 2021, Brest, France</w:t>
            </w:r>
          </w:p>
          <w:p>
            <w:pPr/>
            <w:r>
              <w:rPr/>
              <w:t xml:space="preserve">Communication dans un congrès</w:t>
            </w:r>
          </w:p>
          <w:p>
            <w:pPr/>
            <w:hyperlink r:id="rId61" w:history="1">
              <w:r>
                <w:rPr>
                  <w:color w:val="#410a8c"/>
                  <w:u w:val="single"/>
                </w:rPr>
                <w:t xml:space="preserve">hal-03980123v1</w:t>
              </w:r>
            </w:hyperlink>
          </w:p>
        </w:tc>
      </w:tr>
      <w:tr>
        <w:trPr/>
        <w:tc>
          <w:tcPr>
            <w:noWrap/>
          </w:tcPr>
          <w:p>
            <w:pPr>
              <w:spacing w:after="200"/>
            </w:pPr>
            <w:hyperlink r:id="rId62" w:history="1">
              <w:r>
                <w:rPr>
                  <w:color w:val="1e198e"/>
                  <w:b w:val="1"/>
                  <w:bCs w:val="1"/>
                  <w:u w:val="single"/>
                </w:rPr>
                <w:t xml:space="preserve">Elsass-Lothringen im Deutschen Kaiserreich. Ein Ausnahmestatus in einem asymmetrischen Föderalismus</w:t>
              </w:r>
            </w:hyperlink>
          </w:p>
          <w:p>
            <w:pPr/>
            <w:hyperlink r:id="rId12" w:history="1">
              <w:r>
                <w:rPr>
                  <w:color w:val="#410a8c"/>
                  <w:u w:val="single"/>
                </w:rPr>
                <w:t xml:space="preserve">Benoit Vaillot</w:t>
              </w:r>
            </w:hyperlink>
          </w:p>
          <w:p>
            <w:pPr/>
            <w:r>
              <w:rPr>
                <w:i w:val="1"/>
                <w:iCs w:val="1"/>
              </w:rPr>
              <w:t xml:space="preserve">Die Rechtsordnung Elsass-Lothringens</w:t>
            </w:r>
            <w:r>
              <w:rPr/>
              <w:t xml:space="preserve">, Martin Löhnig, Oct 2021, Regensburg, Germany</w:t>
            </w:r>
          </w:p>
          <w:p>
            <w:pPr/>
            <w:r>
              <w:rPr/>
              <w:t xml:space="preserve">Communication dans un congrès</w:t>
            </w:r>
          </w:p>
          <w:p>
            <w:pPr/>
            <w:hyperlink r:id="rId62" w:history="1">
              <w:r>
                <w:rPr>
                  <w:color w:val="#410a8c"/>
                  <w:u w:val="single"/>
                </w:rPr>
                <w:t xml:space="preserve">hal-03980153v1</w:t>
              </w:r>
            </w:hyperlink>
          </w:p>
        </w:tc>
      </w:tr>
      <w:tr>
        <w:trPr/>
        <w:tc>
          <w:tcPr>
            <w:noWrap/>
          </w:tcPr>
          <w:p>
            <w:pPr>
              <w:spacing w:after="200"/>
            </w:pPr>
            <w:hyperlink r:id="rId63" w:history="1">
              <w:r>
                <w:rPr>
                  <w:color w:val="1e198e"/>
                  <w:b w:val="1"/>
                  <w:bCs w:val="1"/>
                  <w:u w:val="single"/>
                </w:rPr>
                <w:t xml:space="preserve">Les places fortes de la mémoire de la guerre de 1870. Se souvenir du siège à Metz et Belfort (1871-1914)</w:t>
              </w:r>
            </w:hyperlink>
          </w:p>
          <w:p>
            <w:pPr/>
            <w:hyperlink r:id="rId12" w:history="1">
              <w:r>
                <w:rPr>
                  <w:color w:val="#410a8c"/>
                  <w:u w:val="single"/>
                </w:rPr>
                <w:t xml:space="preserve">Benoit Vaillot</w:t>
              </w:r>
            </w:hyperlink>
          </w:p>
          <w:p>
            <w:pPr/>
            <w:r>
              <w:rPr>
                <w:i w:val="1"/>
                <w:iCs w:val="1"/>
              </w:rPr>
              <w:t xml:space="preserve">La guerre de siège en 1870-1871</w:t>
            </w:r>
            <w:r>
              <w:rPr/>
              <w:t xml:space="preserve">, Université de Lorraine; Société historique et archéologique de Sedan, Oct 2021, Sedan, France</w:t>
            </w:r>
          </w:p>
          <w:p>
            <w:pPr/>
            <w:r>
              <w:rPr/>
              <w:t xml:space="preserve">Communication dans un congrès</w:t>
            </w:r>
          </w:p>
          <w:p>
            <w:pPr/>
            <w:hyperlink r:id="rId63" w:history="1">
              <w:r>
                <w:rPr>
                  <w:color w:val="#410a8c"/>
                  <w:u w:val="single"/>
                </w:rPr>
                <w:t xml:space="preserve">hal-03980360v1</w:t>
              </w:r>
            </w:hyperlink>
          </w:p>
        </w:tc>
      </w:tr>
      <w:tr>
        <w:trPr/>
        <w:tc>
          <w:tcPr>
            <w:noWrap/>
          </w:tcPr>
          <w:p>
            <w:pPr>
              <w:spacing w:after="200"/>
            </w:pPr>
            <w:hyperlink r:id="rId64" w:history="1">
              <w:r>
                <w:rPr>
                  <w:color w:val="1e198e"/>
                  <w:b w:val="1"/>
                  <w:bCs w:val="1"/>
                  <w:u w:val="single"/>
                </w:rPr>
                <w:t xml:space="preserve">L’incident de frontière comme modèle d’analyse des Border Complexities</w:t>
              </w:r>
            </w:hyperlink>
          </w:p>
          <w:p>
            <w:pPr/>
            <w:hyperlink r:id="rId12" w:history="1">
              <w:r>
                <w:rPr>
                  <w:color w:val="#410a8c"/>
                  <w:u w:val="single"/>
                </w:rPr>
                <w:t xml:space="preserve">Benoit Vaillot</w:t>
              </w:r>
            </w:hyperlink>
          </w:p>
          <w:p>
            <w:pPr/>
            <w:r>
              <w:rPr>
                <w:i w:val="1"/>
                <w:iCs w:val="1"/>
              </w:rPr>
              <w:t xml:space="preserve">Border Complexities</w:t>
            </w:r>
            <w:r>
              <w:rPr/>
              <w:t xml:space="preserve">, Falk Bretschneider, Oct 2021, Loveno di Menaggio, Italie</w:t>
            </w:r>
          </w:p>
          <w:p>
            <w:pPr/>
            <w:r>
              <w:rPr/>
              <w:t xml:space="preserve">Communication dans un congrès</w:t>
            </w:r>
          </w:p>
          <w:p>
            <w:pPr/>
            <w:hyperlink r:id="rId64" w:history="1">
              <w:r>
                <w:rPr>
                  <w:color w:val="#410a8c"/>
                  <w:u w:val="single"/>
                </w:rPr>
                <w:t xml:space="preserve">hal-03980163v1</w:t>
              </w:r>
            </w:hyperlink>
          </w:p>
        </w:tc>
      </w:tr>
      <w:tr>
        <w:trPr/>
        <w:tc>
          <w:tcPr>
            <w:noWrap/>
          </w:tcPr>
          <w:p>
            <w:pPr>
              <w:spacing w:after="200"/>
            </w:pPr>
            <w:hyperlink r:id="rId65" w:history="1">
              <w:r>
                <w:rPr>
                  <w:color w:val="1e198e"/>
                  <w:b w:val="1"/>
                  <w:bCs w:val="1"/>
                  <w:u w:val="single"/>
                </w:rPr>
                <w:t xml:space="preserve">Les Tsiganes à la frontière franco-allemande (1871-1914). L’échec d’un régime frontalier de fermeture et de refoulement</w:t>
              </w:r>
            </w:hyperlink>
          </w:p>
          <w:p>
            <w:pPr/>
            <w:hyperlink r:id="rId12" w:history="1">
              <w:r>
                <w:rPr>
                  <w:color w:val="#410a8c"/>
                  <w:u w:val="single"/>
                </w:rPr>
                <w:t xml:space="preserve">Benoit Vaillot</w:t>
              </w:r>
            </w:hyperlink>
          </w:p>
          <w:p>
            <w:pPr/>
            <w:r>
              <w:rPr>
                <w:i w:val="1"/>
                <w:iCs w:val="1"/>
              </w:rPr>
              <w:t xml:space="preserve">Séminaire « Histoire des mobilités itinérantes et des pratiques de circulation en Europe, XIXe-XXe siècles »</w:t>
            </w:r>
            <w:r>
              <w:rPr/>
              <w:t xml:space="preserve">, Ilsen About; Adèle Sutre, Jan 2020, Paris, France</w:t>
            </w:r>
          </w:p>
          <w:p>
            <w:pPr/>
            <w:r>
              <w:rPr/>
              <w:t xml:space="preserve">Communication dans un congrès</w:t>
            </w:r>
          </w:p>
          <w:p>
            <w:pPr/>
            <w:hyperlink r:id="rId65" w:history="1">
              <w:r>
                <w:rPr>
                  <w:color w:val="#410a8c"/>
                  <w:u w:val="single"/>
                </w:rPr>
                <w:t xml:space="preserve">hal-03980461v1</w:t>
              </w:r>
            </w:hyperlink>
          </w:p>
        </w:tc>
      </w:tr>
      <w:tr>
        <w:trPr/>
        <w:tc>
          <w:tcPr>
            <w:noWrap/>
          </w:tcPr>
          <w:p>
            <w:pPr>
              <w:spacing w:after="200"/>
            </w:pPr>
            <w:hyperlink r:id="rId66" w:history="1">
              <w:r>
                <w:rPr>
                  <w:color w:val="1e198e"/>
                  <w:b w:val="1"/>
                  <w:bCs w:val="1"/>
                  <w:u w:val="single"/>
                </w:rPr>
                <w:t xml:space="preserve">La mémoire de la guerre de 1870 à la frontière franco-allemande</w:t>
              </w:r>
            </w:hyperlink>
          </w:p>
          <w:p>
            <w:pPr/>
            <w:hyperlink r:id="rId12" w:history="1">
              <w:r>
                <w:rPr>
                  <w:color w:val="#410a8c"/>
                  <w:u w:val="single"/>
                </w:rPr>
                <w:t xml:space="preserve">Benoit Vaillot</w:t>
              </w:r>
            </w:hyperlink>
          </w:p>
          <w:p>
            <w:pPr/>
            <w:r>
              <w:rPr>
                <w:i w:val="1"/>
                <w:iCs w:val="1"/>
              </w:rPr>
              <w:t xml:space="preserve">La guerre de 1870. Conflit européen. Conflit Global</w:t>
            </w:r>
            <w:r>
              <w:rPr/>
              <w:t xml:space="preserve">, Nicolas Bourguinat; Alexandre Dupont; Gilles Vogt, Feb 2020, Strasbourg, France</w:t>
            </w:r>
          </w:p>
          <w:p>
            <w:pPr/>
            <w:r>
              <w:rPr/>
              <w:t xml:space="preserve">Communication dans un congrès</w:t>
            </w:r>
          </w:p>
          <w:p>
            <w:pPr/>
            <w:hyperlink r:id="rId66" w:history="1">
              <w:r>
                <w:rPr>
                  <w:color w:val="#410a8c"/>
                  <w:u w:val="single"/>
                </w:rPr>
                <w:t xml:space="preserve">hal-03980180v1</w:t>
              </w:r>
            </w:hyperlink>
          </w:p>
        </w:tc>
      </w:tr>
      <w:tr>
        <w:trPr/>
        <w:tc>
          <w:tcPr>
            <w:noWrap/>
          </w:tcPr>
          <w:p>
            <w:pPr>
              <w:spacing w:after="200"/>
            </w:pPr>
            <w:hyperlink r:id="rId67" w:history="1">
              <w:r>
                <w:rPr>
                  <w:color w:val="1e198e"/>
                  <w:b w:val="1"/>
                  <w:bCs w:val="1"/>
                  <w:u w:val="single"/>
                </w:rPr>
                <w:t xml:space="preserve">The French-German border (1871-1914). Building a historical database to study a missing border</w:t>
              </w:r>
            </w:hyperlink>
          </w:p>
          <w:p>
            <w:pPr/>
            <w:hyperlink r:id="rId12" w:history="1">
              <w:r>
                <w:rPr>
                  <w:color w:val="#410a8c"/>
                  <w:u w:val="single"/>
                </w:rPr>
                <w:t xml:space="preserve">Benoit Vaillot</w:t>
              </w:r>
            </w:hyperlink>
          </w:p>
          <w:p>
            <w:pPr/>
            <w:r>
              <w:rPr>
                <w:i w:val="1"/>
                <w:iCs w:val="1"/>
              </w:rPr>
              <w:t xml:space="preserve">Grenzen – Integrationen – Wissenschaften. Der Oberrhein im Wandel</w:t>
            </w:r>
            <w:r>
              <w:rPr/>
              <w:t xml:space="preserve">, Albert-Ludwigs-Universität Freiburg, Feb 2020, Freiburg, Germany</w:t>
            </w:r>
          </w:p>
          <w:p>
            <w:pPr/>
            <w:r>
              <w:rPr/>
              <w:t xml:space="preserve">Communication dans un congrès</w:t>
            </w:r>
          </w:p>
          <w:p>
            <w:pPr/>
            <w:hyperlink r:id="rId67" w:history="1">
              <w:r>
                <w:rPr>
                  <w:color w:val="#410a8c"/>
                  <w:u w:val="single"/>
                </w:rPr>
                <w:t xml:space="preserve">hal-03980499v1</w:t>
              </w:r>
            </w:hyperlink>
          </w:p>
        </w:tc>
      </w:tr>
      <w:tr>
        <w:trPr/>
        <w:tc>
          <w:tcPr>
            <w:noWrap/>
          </w:tcPr>
          <w:p>
            <w:pPr>
              <w:spacing w:after="200"/>
            </w:pPr>
            <w:hyperlink r:id="rId68" w:history="1">
              <w:r>
                <w:rPr>
                  <w:color w:val="1e198e"/>
                  <w:b w:val="1"/>
                  <w:bCs w:val="1"/>
                  <w:u w:val="single"/>
                </w:rPr>
                <w:t xml:space="preserve">La frontière / die Grenze. Approches historiographiques en France, en Allemagne et au-delà</w:t>
              </w:r>
            </w:hyperlink>
          </w:p>
          <w:p>
            <w:pPr/>
            <w:hyperlink r:id="rId12" w:history="1">
              <w:r>
                <w:rPr>
                  <w:color w:val="#410a8c"/>
                  <w:u w:val="single"/>
                </w:rPr>
                <w:t xml:space="preserve">Benoit Vaillot</w:t>
              </w:r>
            </w:hyperlink>
          </w:p>
          <w:p>
            <w:pPr/>
            <w:r>
              <w:rPr>
                <w:i w:val="1"/>
                <w:iCs w:val="1"/>
              </w:rPr>
              <w:t xml:space="preserve">Séminaire « Historiographie et langues étrangères »</w:t>
            </w:r>
            <w:r>
              <w:rPr/>
              <w:t xml:space="preserve">, Antonin Dubois, May 2020, Paris, France</w:t>
            </w:r>
          </w:p>
          <w:p>
            <w:pPr/>
            <w:r>
              <w:rPr/>
              <w:t xml:space="preserve">Communication dans un congrès</w:t>
            </w:r>
          </w:p>
          <w:p>
            <w:pPr/>
            <w:hyperlink r:id="rId68" w:history="1">
              <w:r>
                <w:rPr>
                  <w:color w:val="#410a8c"/>
                  <w:u w:val="single"/>
                </w:rPr>
                <w:t xml:space="preserve">hal-03980456v1</w:t>
              </w:r>
            </w:hyperlink>
          </w:p>
        </w:tc>
      </w:tr>
      <w:tr>
        <w:trPr/>
        <w:tc>
          <w:tcPr>
            <w:noWrap/>
          </w:tcPr>
          <w:p>
            <w:pPr>
              <w:spacing w:after="200"/>
            </w:pPr>
            <w:hyperlink r:id="rId69" w:history="1">
              <w:r>
                <w:rPr>
                  <w:color w:val="1e198e"/>
                  <w:b w:val="1"/>
                  <w:bCs w:val="1"/>
                  <w:u w:val="single"/>
                </w:rPr>
                <w:t xml:space="preserve">L'invention d'une frontière sanitaire. La frontière franco-allemande face aux premières pandémies (fin XIXe siècle-1914)</w:t>
              </w:r>
            </w:hyperlink>
          </w:p>
          <w:p>
            <w:pPr/>
            <w:hyperlink r:id="rId12" w:history="1">
              <w:r>
                <w:rPr>
                  <w:color w:val="#410a8c"/>
                  <w:u w:val="single"/>
                </w:rPr>
                <w:t xml:space="preserve">Benoit Vaillot</w:t>
              </w:r>
            </w:hyperlink>
          </w:p>
          <w:p>
            <w:pPr/>
            <w:r>
              <w:rPr>
                <w:i w:val="1"/>
                <w:iCs w:val="1"/>
              </w:rPr>
              <w:t xml:space="preserve">Séminaire « Migrations en temps de crise du Covid-19 »</w:t>
            </w:r>
            <w:r>
              <w:rPr/>
              <w:t xml:space="preserve">, Nikola Tietze, Dec 2020, Berlin, Allemagne</w:t>
            </w:r>
          </w:p>
          <w:p>
            <w:pPr/>
            <w:r>
              <w:rPr/>
              <w:t xml:space="preserve">Communication dans un congrès</w:t>
            </w:r>
          </w:p>
          <w:p>
            <w:pPr/>
            <w:hyperlink r:id="rId69" w:history="1">
              <w:r>
                <w:rPr>
                  <w:color w:val="#410a8c"/>
                  <w:u w:val="single"/>
                </w:rPr>
                <w:t xml:space="preserve">hal-03980451v1</w:t>
              </w:r>
            </w:hyperlink>
          </w:p>
        </w:tc>
      </w:tr>
      <w:tr>
        <w:trPr/>
        <w:tc>
          <w:tcPr>
            <w:noWrap/>
          </w:tcPr>
          <w:p>
            <w:pPr>
              <w:spacing w:after="200"/>
            </w:pPr>
            <w:hyperlink r:id="rId70" w:history="1">
              <w:r>
                <w:rPr>
                  <w:color w:val="1e198e"/>
                  <w:b w:val="1"/>
                  <w:bCs w:val="1"/>
                  <w:u w:val="single"/>
                </w:rPr>
                <w:t xml:space="preserve">From War Commemorations to Memory Laws. France Facing its Memory (19th-20th centuries</w:t>
              </w:r>
            </w:hyperlink>
          </w:p>
          <w:p>
            <w:pPr/>
            <w:hyperlink r:id="rId12" w:history="1">
              <w:r>
                <w:rPr>
                  <w:color w:val="#410a8c"/>
                  <w:u w:val="single"/>
                </w:rPr>
                <w:t xml:space="preserve">Benoit Vaillot</w:t>
              </w:r>
            </w:hyperlink>
          </w:p>
          <w:p>
            <w:pPr/>
            <w:r>
              <w:rPr>
                <w:i w:val="1"/>
                <w:iCs w:val="1"/>
              </w:rPr>
              <w:t xml:space="preserve">Third Annual Conference of the Memory Studies Association</w:t>
            </w:r>
            <w:r>
              <w:rPr/>
              <w:t xml:space="preserve">, Memory Studies Association; Universidad Complutense de Madrid, Jun 2019, Madrid, Spain</w:t>
            </w:r>
          </w:p>
          <w:p>
            <w:pPr/>
            <w:r>
              <w:rPr/>
              <w:t xml:space="preserve">Communication dans un congrès</w:t>
            </w:r>
          </w:p>
          <w:p>
            <w:pPr/>
            <w:hyperlink r:id="rId70" w:history="1">
              <w:r>
                <w:rPr>
                  <w:color w:val="#410a8c"/>
                  <w:u w:val="single"/>
                </w:rPr>
                <w:t xml:space="preserve">hal-03980250v1</w:t>
              </w:r>
            </w:hyperlink>
          </w:p>
        </w:tc>
      </w:tr>
      <w:tr>
        <w:trPr/>
        <w:tc>
          <w:tcPr>
            <w:noWrap/>
          </w:tcPr>
          <w:p>
            <w:pPr>
              <w:spacing w:after="200"/>
            </w:pPr>
            <w:hyperlink r:id="rId71" w:history="1">
              <w:r>
                <w:rPr>
                  <w:color w:val="1e198e"/>
                  <w:b w:val="1"/>
                  <w:bCs w:val="1"/>
                  <w:u w:val="single"/>
                </w:rPr>
                <w:t xml:space="preserve">Lorsque les morts saisissent les vivants. Histoire d’une rencontre frontalière franco-allemande, 17 juin 1893</w:t>
              </w:r>
            </w:hyperlink>
          </w:p>
          <w:p>
            <w:pPr/>
            <w:hyperlink r:id="rId12" w:history="1">
              <w:r>
                <w:rPr>
                  <w:color w:val="#410a8c"/>
                  <w:u w:val="single"/>
                </w:rPr>
                <w:t xml:space="preserve">Benoit Vaillot</w:t>
              </w:r>
            </w:hyperlink>
          </w:p>
          <w:p>
            <w:pPr/>
            <w:r>
              <w:rPr>
                <w:i w:val="1"/>
                <w:iCs w:val="1"/>
              </w:rPr>
              <w:t xml:space="preserve">Petites et grandes rencontres du XIXe siècle</w:t>
            </w:r>
            <w:r>
              <w:rPr/>
              <w:t xml:space="preserve">, Société d’histoire de la révolution de 1848 et des révolutions du XIXe siècle; Association des Jeunes dix-neuvièmistes, Jun 2019, Paris, France</w:t>
            </w:r>
          </w:p>
          <w:p>
            <w:pPr/>
            <w:r>
              <w:rPr/>
              <w:t xml:space="preserve">Communication dans un congrès</w:t>
            </w:r>
          </w:p>
          <w:p>
            <w:pPr/>
            <w:hyperlink r:id="rId71" w:history="1">
              <w:r>
                <w:rPr>
                  <w:color w:val="#410a8c"/>
                  <w:u w:val="single"/>
                </w:rPr>
                <w:t xml:space="preserve">hal-03980363v1</w:t>
              </w:r>
            </w:hyperlink>
          </w:p>
        </w:tc>
      </w:tr>
      <w:tr>
        <w:trPr/>
        <w:tc>
          <w:tcPr>
            <w:noWrap/>
          </w:tcPr>
          <w:p>
            <w:pPr>
              <w:spacing w:after="200"/>
            </w:pPr>
            <w:hyperlink r:id="rId72" w:history="1">
              <w:r>
                <w:rPr>
                  <w:color w:val="1e198e"/>
                  <w:b w:val="1"/>
                  <w:bCs w:val="1"/>
                  <w:u w:val="single"/>
                </w:rPr>
                <w:t xml:space="preserve">Les Alsaciens-Lorrains face à l’option (1871-1918)</w:t>
              </w:r>
            </w:hyperlink>
          </w:p>
          <w:p>
            <w:pPr/>
            <w:hyperlink r:id="rId12" w:history="1">
              <w:r>
                <w:rPr>
                  <w:color w:val="#410a8c"/>
                  <w:u w:val="single"/>
                </w:rPr>
                <w:t xml:space="preserve">Benoit Vaillot</w:t>
              </w:r>
            </w:hyperlink>
          </w:p>
          <w:p>
            <w:pPr/>
            <w:r>
              <w:rPr>
                <w:i w:val="1"/>
                <w:iCs w:val="1"/>
              </w:rPr>
              <w:t xml:space="preserve">L’Alsace et le tournant de 1918. Expulsions, migrations, mobilités</w:t>
            </w:r>
            <w:r>
              <w:rPr/>
              <w:t xml:space="preserve">, Ségolène Plyer, Jan 2019, Strasbourg, France</w:t>
            </w:r>
          </w:p>
          <w:p>
            <w:pPr/>
            <w:r>
              <w:rPr/>
              <w:t xml:space="preserve">Communication dans un congrès</w:t>
            </w:r>
          </w:p>
          <w:p>
            <w:pPr/>
            <w:hyperlink r:id="rId72" w:history="1">
              <w:r>
                <w:rPr>
                  <w:color w:val="#410a8c"/>
                  <w:u w:val="single"/>
                </w:rPr>
                <w:t xml:space="preserve">hal-03980261v1</w:t>
              </w:r>
            </w:hyperlink>
          </w:p>
        </w:tc>
      </w:tr>
      <w:tr>
        <w:trPr/>
        <w:tc>
          <w:tcPr>
            <w:noWrap/>
          </w:tcPr>
          <w:p>
            <w:pPr>
              <w:spacing w:after="200"/>
            </w:pPr>
            <w:hyperlink r:id="rId73" w:history="1">
              <w:r>
                <w:rPr>
                  <w:color w:val="1e198e"/>
                  <w:b w:val="1"/>
                  <w:bCs w:val="1"/>
                  <w:u w:val="single"/>
                </w:rPr>
                <w:t xml:space="preserve">Lorsque la carte crée le territoire. L’invention de l’Alsace-Lorraine</w:t>
              </w:r>
            </w:hyperlink>
          </w:p>
          <w:p>
            <w:pPr/>
            <w:hyperlink r:id="rId12" w:history="1">
              <w:r>
                <w:rPr>
                  <w:color w:val="#410a8c"/>
                  <w:u w:val="single"/>
                </w:rPr>
                <w:t xml:space="preserve">Benoit Vaillot</w:t>
              </w:r>
            </w:hyperlink>
          </w:p>
          <w:p>
            <w:pPr/>
            <w:r>
              <w:rPr>
                <w:i w:val="1"/>
                <w:iCs w:val="1"/>
              </w:rPr>
              <w:t xml:space="preserve">Produire la carte. Représentations transfrontalières et interculturelles de l’Antiquité à nos jours</w:t>
            </w:r>
            <w:r>
              <w:rPr/>
              <w:t xml:space="preserve">, CRESAT (EA 3436); Régis Boulat; Benjamin Furst; Odile Kammerer, May 2019, Mulhouse, France</w:t>
            </w:r>
          </w:p>
          <w:p>
            <w:pPr/>
            <w:r>
              <w:rPr/>
              <w:t xml:space="preserve">Communication dans un congrès</w:t>
            </w:r>
          </w:p>
          <w:p>
            <w:pPr/>
            <w:hyperlink r:id="rId73" w:history="1">
              <w:r>
                <w:rPr>
                  <w:color w:val="#410a8c"/>
                  <w:u w:val="single"/>
                </w:rPr>
                <w:t xml:space="preserve">hal-03980370v1</w:t>
              </w:r>
            </w:hyperlink>
          </w:p>
        </w:tc>
      </w:tr>
      <w:tr>
        <w:trPr/>
        <w:tc>
          <w:tcPr>
            <w:noWrap/>
          </w:tcPr>
          <w:p>
            <w:pPr>
              <w:spacing w:after="200"/>
            </w:pPr>
            <w:hyperlink r:id="rId74" w:history="1">
              <w:r>
                <w:rPr>
                  <w:color w:val="1e198e"/>
                  <w:b w:val="1"/>
                  <w:bCs w:val="1"/>
                  <w:u w:val="single"/>
                </w:rPr>
                <w:t xml:space="preserve">L’exil des Alsaciens-Lorrains. Option, genre et famille dans les années 1870</w:t>
              </w:r>
            </w:hyperlink>
          </w:p>
          <w:p>
            <w:pPr/>
            <w:hyperlink r:id="rId12" w:history="1">
              <w:r>
                <w:rPr>
                  <w:color w:val="#410a8c"/>
                  <w:u w:val="single"/>
                </w:rPr>
                <w:t xml:space="preserve">Benoit Vaillot</w:t>
              </w:r>
            </w:hyperlink>
          </w:p>
          <w:p>
            <w:pPr/>
            <w:r>
              <w:rPr>
                <w:i w:val="1"/>
                <w:iCs w:val="1"/>
              </w:rPr>
              <w:t xml:space="preserve">Exil, genre et famille au XIXe siècle</w:t>
            </w:r>
            <w:r>
              <w:rPr/>
              <w:t xml:space="preserve">, Programme ANR AsilEurope XIX; Delphine Diaz; Alexandre Dupont; Antonin Durand; Hugo Vermeren, Sep 2019, Reims, France</w:t>
            </w:r>
          </w:p>
          <w:p>
            <w:pPr/>
            <w:r>
              <w:rPr/>
              <w:t xml:space="preserve">Communication dans un congrès</w:t>
            </w:r>
          </w:p>
          <w:p>
            <w:pPr/>
            <w:hyperlink r:id="rId74" w:history="1">
              <w:r>
                <w:rPr>
                  <w:color w:val="#410a8c"/>
                  <w:u w:val="single"/>
                </w:rPr>
                <w:t xml:space="preserve">hal-03980194v1</w:t>
              </w:r>
            </w:hyperlink>
          </w:p>
        </w:tc>
      </w:tr>
      <w:tr>
        <w:trPr/>
        <w:tc>
          <w:tcPr>
            <w:noWrap/>
          </w:tcPr>
          <w:p>
            <w:pPr>
              <w:spacing w:after="200"/>
            </w:pPr>
            <w:hyperlink r:id="rId75" w:history="1">
              <w:r>
                <w:rPr>
                  <w:color w:val="1e198e"/>
                  <w:b w:val="1"/>
                  <w:bCs w:val="1"/>
                  <w:u w:val="single"/>
                </w:rPr>
                <w:t xml:space="preserve">The French-German border from below (1871-1914)</w:t>
              </w:r>
            </w:hyperlink>
          </w:p>
          <w:p>
            <w:pPr/>
            <w:hyperlink r:id="rId12" w:history="1">
              <w:r>
                <w:rPr>
                  <w:color w:val="#410a8c"/>
                  <w:u w:val="single"/>
                </w:rPr>
                <w:t xml:space="preserve">Benoit Vaillot</w:t>
              </w:r>
            </w:hyperlink>
          </w:p>
          <w:p>
            <w:pPr/>
            <w:r>
              <w:rPr>
                <w:i w:val="1"/>
                <w:iCs w:val="1"/>
              </w:rPr>
              <w:t xml:space="preserve">Séminaire « Gender, Social Action and Politics in European Borderlands, 1880s to the present »</w:t>
            </w:r>
            <w:r>
              <w:rPr/>
              <w:t xml:space="preserve">, Laura Lee Downs; Dominika Gruziel, Feb 2019, Firenze, Italy</w:t>
            </w:r>
          </w:p>
          <w:p>
            <w:pPr/>
            <w:r>
              <w:rPr/>
              <w:t xml:space="preserve">Communication dans un congrès</w:t>
            </w:r>
          </w:p>
          <w:p>
            <w:pPr/>
            <w:hyperlink r:id="rId75" w:history="1">
              <w:r>
                <w:rPr>
                  <w:color w:val="#410a8c"/>
                  <w:u w:val="single"/>
                </w:rPr>
                <w:t xml:space="preserve">hal-03980465v1</w:t>
              </w:r>
            </w:hyperlink>
          </w:p>
        </w:tc>
      </w:tr>
      <w:tr>
        <w:trPr/>
        <w:tc>
          <w:tcPr>
            <w:noWrap/>
          </w:tcPr>
          <w:p>
            <w:pPr>
              <w:spacing w:after="200"/>
            </w:pPr>
            <w:hyperlink r:id="rId76" w:history="1">
              <w:r>
                <w:rPr>
                  <w:color w:val="1e198e"/>
                  <w:b w:val="1"/>
                  <w:bCs w:val="1"/>
                  <w:u w:val="single"/>
                </w:rPr>
                <w:t xml:space="preserve">The Alsace-Lorraine Landesausschuß in the German Empire, 1874-1918: Integration of a borderland into an empire through provincial parliament?</w:t>
              </w:r>
            </w:hyperlink>
          </w:p>
          <w:p>
            <w:pPr/>
            <w:hyperlink r:id="rId12" w:history="1">
              <w:r>
                <w:rPr>
                  <w:color w:val="#410a8c"/>
                  <w:u w:val="single"/>
                </w:rPr>
                <w:t xml:space="preserve">Benoit Vaillot</w:t>
              </w:r>
            </w:hyperlink>
          </w:p>
          <w:p>
            <w:pPr/>
            <w:r>
              <w:rPr>
                <w:i w:val="1"/>
                <w:iCs w:val="1"/>
              </w:rPr>
              <w:t xml:space="preserve">Parliaments and Political Transformations in Europe and Asia: Diversity and Representation in the 20th and 21st Century</w:t>
            </w:r>
            <w:r>
              <w:rPr/>
              <w:t xml:space="preserve">, ERC Project « Entangled Parliamentarisms »; Ivan Sablin, Feb 2019, Heidelberg, Germany</w:t>
            </w:r>
          </w:p>
          <w:p>
            <w:pPr/>
            <w:r>
              <w:rPr/>
              <w:t xml:space="preserve">Communication dans un congrès</w:t>
            </w:r>
          </w:p>
          <w:p>
            <w:pPr/>
            <w:hyperlink r:id="rId76" w:history="1">
              <w:r>
                <w:rPr>
                  <w:color w:val="#410a8c"/>
                  <w:u w:val="single"/>
                </w:rPr>
                <w:t xml:space="preserve">hal-03980257v1</w:t>
              </w:r>
            </w:hyperlink>
          </w:p>
        </w:tc>
      </w:tr>
      <w:tr>
        <w:trPr/>
        <w:tc>
          <w:tcPr>
            <w:noWrap/>
          </w:tcPr>
          <w:p>
            <w:pPr>
              <w:spacing w:after="200"/>
            </w:pPr>
            <w:hyperlink r:id="rId77" w:history="1">
              <w:r>
                <w:rPr>
                  <w:color w:val="1e198e"/>
                  <w:b w:val="1"/>
                  <w:bCs w:val="1"/>
                  <w:u w:val="single"/>
                </w:rPr>
                <w:t xml:space="preserve">The French-German border (1871-1914) in an Eurasian perspective</w:t>
              </w:r>
            </w:hyperlink>
          </w:p>
          <w:p>
            <w:pPr/>
            <w:hyperlink r:id="rId12" w:history="1">
              <w:r>
                <w:rPr>
                  <w:color w:val="#410a8c"/>
                  <w:u w:val="single"/>
                </w:rPr>
                <w:t xml:space="preserve">Benoit Vaillot</w:t>
              </w:r>
            </w:hyperlink>
          </w:p>
          <w:p>
            <w:pPr/>
            <w:r>
              <w:rPr>
                <w:i w:val="1"/>
                <w:iCs w:val="1"/>
              </w:rPr>
              <w:t xml:space="preserve">Borders Studies Summer School</w:t>
            </w:r>
            <w:r>
              <w:rPr/>
              <w:t xml:space="preserve">, Hokkaidō University; Kyushu University, Jul 2018, Sappori, Japan</w:t>
            </w:r>
          </w:p>
          <w:p>
            <w:pPr/>
            <w:r>
              <w:rPr/>
              <w:t xml:space="preserve">Communication dans un congrès</w:t>
            </w:r>
          </w:p>
          <w:p>
            <w:pPr/>
            <w:hyperlink r:id="rId77" w:history="1">
              <w:r>
                <w:rPr>
                  <w:color w:val="#410a8c"/>
                  <w:u w:val="single"/>
                </w:rPr>
                <w:t xml:space="preserve">hal-03980509v1</w:t>
              </w:r>
            </w:hyperlink>
          </w:p>
        </w:tc>
      </w:tr>
      <w:tr>
        <w:trPr/>
        <w:tc>
          <w:tcPr>
            <w:noWrap/>
          </w:tcPr>
          <w:p>
            <w:pPr>
              <w:spacing w:after="200"/>
            </w:pPr>
            <w:hyperlink r:id="rId78" w:history="1">
              <w:r>
                <w:rPr>
                  <w:color w:val="1e198e"/>
                  <w:b w:val="1"/>
                  <w:bCs w:val="1"/>
                  <w:u w:val="single"/>
                </w:rPr>
                <w:t xml:space="preserve">Alsace-Lorraine in the German Empire. An exceptional status in an asymmetric federalism</w:t>
              </w:r>
            </w:hyperlink>
          </w:p>
          <w:p>
            <w:pPr/>
            <w:hyperlink r:id="rId12" w:history="1">
              <w:r>
                <w:rPr>
                  <w:color w:val="#410a8c"/>
                  <w:u w:val="single"/>
                </w:rPr>
                <w:t xml:space="preserve">Benoit Vaillot</w:t>
              </w:r>
            </w:hyperlink>
          </w:p>
          <w:p>
            <w:pPr/>
            <w:r>
              <w:rPr>
                <w:i w:val="1"/>
                <w:iCs w:val="1"/>
              </w:rPr>
              <w:t xml:space="preserve">Political Transitions and Federal Projects (late 18th - early 21st centuries)</w:t>
            </w:r>
            <w:r>
              <w:rPr/>
              <w:t xml:space="preserve">, Centre d’Histoire de Sciences Po; The American University of Paris; Sabine Dullin; Étienne Peyrat, May 2018, Paris, France</w:t>
            </w:r>
          </w:p>
          <w:p>
            <w:pPr/>
            <w:r>
              <w:rPr/>
              <w:t xml:space="preserve">Communication dans un congrès</w:t>
            </w:r>
          </w:p>
          <w:p>
            <w:pPr/>
            <w:hyperlink r:id="rId78" w:history="1">
              <w:r>
                <w:rPr>
                  <w:color w:val="#410a8c"/>
                  <w:u w:val="single"/>
                </w:rPr>
                <w:t xml:space="preserve">hal-03980263v1</w:t>
              </w:r>
            </w:hyperlink>
          </w:p>
        </w:tc>
      </w:tr>
      <w:tr>
        <w:trPr/>
        <w:tc>
          <w:tcPr>
            <w:noWrap/>
          </w:tcPr>
          <w:p>
            <w:pPr>
              <w:spacing w:after="200"/>
            </w:pPr>
            <w:hyperlink r:id="rId79" w:history="1">
              <w:r>
                <w:rPr>
                  <w:color w:val="1e198e"/>
                  <w:b w:val="1"/>
                  <w:bCs w:val="1"/>
                  <w:u w:val="single"/>
                </w:rPr>
                <w:t xml:space="preserve">La frontière franco-allemande (1871-1914). Territoires, souverainetés et identités</w:t>
              </w:r>
            </w:hyperlink>
          </w:p>
          <w:p>
            <w:pPr/>
            <w:hyperlink r:id="rId12" w:history="1">
              <w:r>
                <w:rPr>
                  <w:color w:val="#410a8c"/>
                  <w:u w:val="single"/>
                </w:rPr>
                <w:t xml:space="preserve">Benoit Vaillot</w:t>
              </w:r>
            </w:hyperlink>
          </w:p>
          <w:p>
            <w:pPr/>
            <w:r>
              <w:rPr>
                <w:i w:val="1"/>
                <w:iCs w:val="1"/>
              </w:rPr>
              <w:t xml:space="preserve">Séminaire conjoint « Frontières et itinéraires en Europe du Moyen Âge au XXe siècle » et « Mondes Germaniques »</w:t>
            </w:r>
            <w:r>
              <w:rPr/>
              <w:t xml:space="preserve">, Hervé Doucet; Ségolène Plyer; Catherine Maurer, Nov 2018, Strasbourg, France</w:t>
            </w:r>
          </w:p>
          <w:p>
            <w:pPr/>
            <w:r>
              <w:rPr/>
              <w:t xml:space="preserve">Communication dans un congrès</w:t>
            </w:r>
          </w:p>
          <w:p>
            <w:pPr/>
            <w:hyperlink r:id="rId79" w:history="1">
              <w:r>
                <w:rPr>
                  <w:color w:val="#410a8c"/>
                  <w:u w:val="single"/>
                </w:rPr>
                <w:t xml:space="preserve">hal-03980474v1</w:t>
              </w:r>
            </w:hyperlink>
          </w:p>
        </w:tc>
      </w:tr>
      <w:tr>
        <w:trPr/>
        <w:tc>
          <w:tcPr>
            <w:noWrap/>
          </w:tcPr>
          <w:p>
            <w:pPr>
              <w:spacing w:after="200"/>
            </w:pPr>
            <w:hyperlink r:id="rId80" w:history="1">
              <w:r>
                <w:rPr>
                  <w:color w:val="1e198e"/>
                  <w:b w:val="1"/>
                  <w:bCs w:val="1"/>
                  <w:u w:val="single"/>
                </w:rPr>
                <w:t xml:space="preserve">Reshaping borders, reshaping nationality. The nationality option in modern history</w:t>
              </w:r>
            </w:hyperlink>
          </w:p>
          <w:p>
            <w:pPr/>
            <w:hyperlink r:id="rId12" w:history="1">
              <w:r>
                <w:rPr>
                  <w:color w:val="#410a8c"/>
                  <w:u w:val="single"/>
                </w:rPr>
                <w:t xml:space="preserve">Benoit Vaillot</w:t>
              </w:r>
            </w:hyperlink>
          </w:p>
          <w:p>
            <w:pPr/>
            <w:r>
              <w:rPr>
                <w:i w:val="1"/>
                <w:iCs w:val="1"/>
              </w:rPr>
              <w:t xml:space="preserve">Global Frontiers</w:t>
            </w:r>
            <w:r>
              <w:rPr/>
              <w:t xml:space="preserve">, Eberhard Karls Universität, Nov 2017, Tübingen, Germany</w:t>
            </w:r>
          </w:p>
          <w:p>
            <w:pPr/>
            <w:r>
              <w:rPr/>
              <w:t xml:space="preserve">Communication dans un congrès</w:t>
            </w:r>
          </w:p>
          <w:p>
            <w:pPr/>
            <w:hyperlink r:id="rId80" w:history="1">
              <w:r>
                <w:rPr>
                  <w:color w:val="#410a8c"/>
                  <w:u w:val="single"/>
                </w:rPr>
                <w:t xml:space="preserve">hal-03980516v1</w:t>
              </w:r>
            </w:hyperlink>
          </w:p>
        </w:tc>
      </w:tr>
      <w:tr>
        <w:trPr/>
        <w:tc>
          <w:tcPr>
            <w:noWrap/>
          </w:tcPr>
          <w:p>
            <w:pPr>
              <w:spacing w:after="200"/>
            </w:pPr>
            <w:hyperlink r:id="rId81" w:history="1">
              <w:r>
                <w:rPr>
                  <w:color w:val="1e198e"/>
                  <w:b w:val="1"/>
                  <w:bCs w:val="1"/>
                  <w:u w:val="single"/>
                </w:rPr>
                <w:t xml:space="preserve">Le « liseré vert ». Cartographier la frontière franco-allemande (1870-1877)</w:t>
              </w:r>
            </w:hyperlink>
          </w:p>
          <w:p>
            <w:pPr/>
            <w:hyperlink r:id="rId12" w:history="1">
              <w:r>
                <w:rPr>
                  <w:color w:val="#410a8c"/>
                  <w:u w:val="single"/>
                </w:rPr>
                <w:t xml:space="preserve">Benoit Vaillot</w:t>
              </w:r>
            </w:hyperlink>
          </w:p>
          <w:p>
            <w:pPr/>
            <w:r>
              <w:rPr>
                <w:i w:val="1"/>
                <w:iCs w:val="1"/>
              </w:rPr>
              <w:t xml:space="preserve">Clio en cartes. Cartographier la frontière</w:t>
            </w:r>
            <w:r>
              <w:rPr/>
              <w:t xml:space="preserve">, CRESAT (EA 3436); Régis Boulat; Benjamin Furst; Odile Kammerer, Nov 2017, Mulhouse, France</w:t>
            </w:r>
          </w:p>
          <w:p>
            <w:pPr/>
            <w:r>
              <w:rPr/>
              <w:t xml:space="preserve">Communication dans un congrès</w:t>
            </w:r>
          </w:p>
          <w:p>
            <w:pPr/>
            <w:hyperlink r:id="rId81" w:history="1">
              <w:r>
                <w:rPr>
                  <w:color w:val="#410a8c"/>
                  <w:u w:val="single"/>
                </w:rPr>
                <w:t xml:space="preserve">hal-03980373v1</w:t>
              </w:r>
            </w:hyperlink>
          </w:p>
        </w:tc>
      </w:tr>
      <w:tr>
        <w:trPr/>
        <w:tc>
          <w:tcPr>
            <w:noWrap/>
          </w:tcPr>
          <w:p>
            <w:pPr>
              <w:spacing w:after="200"/>
            </w:pPr>
            <w:hyperlink r:id="rId82" w:history="1">
              <w:r>
                <w:rPr>
                  <w:color w:val="1e198e"/>
                  <w:b w:val="1"/>
                  <w:bCs w:val="1"/>
                  <w:u w:val="single"/>
                </w:rPr>
                <w:t xml:space="preserve">Sources et méthodologie de l’histoire des frontières. La frontière franco-allemande de 1871</w:t>
              </w:r>
            </w:hyperlink>
          </w:p>
          <w:p>
            <w:pPr/>
            <w:hyperlink r:id="rId12" w:history="1">
              <w:r>
                <w:rPr>
                  <w:color w:val="#410a8c"/>
                  <w:u w:val="single"/>
                </w:rPr>
                <w:t xml:space="preserve">Benoit Vaillot</w:t>
              </w:r>
            </w:hyperlink>
          </w:p>
          <w:p>
            <w:pPr/>
            <w:r>
              <w:rPr>
                <w:i w:val="1"/>
                <w:iCs w:val="1"/>
              </w:rPr>
              <w:t xml:space="preserve">La frontière / Die Grenze</w:t>
            </w:r>
            <w:r>
              <w:rPr/>
              <w:t xml:space="preserve">, Centre Interdisciplinaire d’Études et de Recherches sur l’Allemagne (CIERA), Jul 2017, Andé, France</w:t>
            </w:r>
          </w:p>
          <w:p>
            <w:pPr/>
            <w:r>
              <w:rPr/>
              <w:t xml:space="preserve">Communication dans un congrès</w:t>
            </w:r>
          </w:p>
          <w:p>
            <w:pPr/>
            <w:hyperlink r:id="rId82" w:history="1">
              <w:r>
                <w:rPr>
                  <w:color w:val="#410a8c"/>
                  <w:u w:val="single"/>
                </w:rPr>
                <w:t xml:space="preserve">hal-03980525v1</w:t>
              </w:r>
            </w:hyperlink>
          </w:p>
        </w:tc>
      </w:tr>
      <w:tr>
        <w:trPr/>
        <w:tc>
          <w:tcPr>
            <w:noWrap/>
          </w:tcPr>
          <w:p>
            <w:pPr>
              <w:spacing w:after="200"/>
            </w:pPr>
            <w:hyperlink r:id="rId83" w:history="1">
              <w:r>
                <w:rPr>
                  <w:color w:val="1e198e"/>
                  <w:b w:val="1"/>
                  <w:bCs w:val="1"/>
                  <w:u w:val="single"/>
                </w:rPr>
                <w:t xml:space="preserve">The French-German border along history. A general perspective</w:t>
              </w:r>
            </w:hyperlink>
          </w:p>
          <w:p>
            <w:pPr/>
            <w:hyperlink r:id="rId12" w:history="1">
              <w:r>
                <w:rPr>
                  <w:color w:val="#410a8c"/>
                  <w:u w:val="single"/>
                </w:rPr>
                <w:t xml:space="preserve">Benoit Vaillot</w:t>
              </w:r>
            </w:hyperlink>
          </w:p>
          <w:p>
            <w:pPr/>
            <w:r>
              <w:rPr>
                <w:i w:val="1"/>
                <w:iCs w:val="1"/>
              </w:rPr>
              <w:t xml:space="preserve">Séminaire « Core Introductory Seminar »</w:t>
            </w:r>
            <w:r>
              <w:rPr/>
              <w:t xml:space="preserve">, Pieter M. Judson, Mar 2017, Firenze, Italy</w:t>
            </w:r>
          </w:p>
          <w:p>
            <w:pPr/>
            <w:r>
              <w:rPr/>
              <w:t xml:space="preserve">Communication dans un congrès</w:t>
            </w:r>
          </w:p>
          <w:p>
            <w:pPr/>
            <w:hyperlink r:id="rId83" w:history="1">
              <w:r>
                <w:rPr>
                  <w:color w:val="#410a8c"/>
                  <w:u w:val="single"/>
                </w:rPr>
                <w:t xml:space="preserve">hal-03980477v1</w:t>
              </w:r>
            </w:hyperlink>
          </w:p>
        </w:tc>
      </w:tr>
      <w:tr>
        <w:trPr/>
        <w:tc>
          <w:tcPr>
            <w:noWrap/>
          </w:tcPr>
          <w:p>
            <w:pPr>
              <w:spacing w:after="200"/>
            </w:pPr>
            <w:hyperlink r:id="rId84" w:history="1">
              <w:r>
                <w:rPr>
                  <w:color w:val="1e198e"/>
                  <w:b w:val="1"/>
                  <w:bCs w:val="1"/>
                  <w:u w:val="single"/>
                </w:rPr>
                <w:t xml:space="preserve">Auguste Burdeau, du panthéon lyonnais à l’oubli. Les vicissitudes d’une mémoire urbaine (fin XIXe-XXe siècles)</w:t>
              </w:r>
            </w:hyperlink>
          </w:p>
          <w:p>
            <w:pPr/>
            <w:hyperlink r:id="rId12" w:history="1">
              <w:r>
                <w:rPr>
                  <w:color w:val="#410a8c"/>
                  <w:u w:val="single"/>
                </w:rPr>
                <w:t xml:space="preserve">Benoit Vaillot</w:t>
              </w:r>
            </w:hyperlink>
          </w:p>
          <w:p>
            <w:pPr/>
            <w:r>
              <w:rPr>
                <w:i w:val="1"/>
                <w:iCs w:val="1"/>
              </w:rPr>
              <w:t xml:space="preserve">La ville et ses personnages illustres</w:t>
            </w:r>
            <w:r>
              <w:rPr/>
              <w:t xml:space="preserve">, Société française d’histoire urbaine, Jan 2016, Strasbourg, France</w:t>
            </w:r>
          </w:p>
          <w:p>
            <w:pPr/>
            <w:r>
              <w:rPr/>
              <w:t xml:space="preserve">Communication dans un congrès</w:t>
            </w:r>
          </w:p>
          <w:p>
            <w:pPr/>
            <w:hyperlink r:id="rId84" w:history="1">
              <w:r>
                <w:rPr>
                  <w:color w:val="#410a8c"/>
                  <w:u w:val="single"/>
                </w:rPr>
                <w:t xml:space="preserve">hal-03980378v1</w:t>
              </w:r>
            </w:hyperlink>
          </w:p>
        </w:tc>
      </w:tr>
      <w:tr>
        <w:trPr/>
        <w:tc>
          <w:tcPr>
            <w:noWrap/>
          </w:tcPr>
          <w:p>
            <w:pPr>
              <w:spacing w:after="200"/>
            </w:pPr>
            <w:hyperlink r:id="rId85" w:history="1">
              <w:r>
                <w:rPr>
                  <w:color w:val="1e198e"/>
                  <w:b w:val="1"/>
                  <w:bCs w:val="1"/>
                  <w:u w:val="single"/>
                </w:rPr>
                <w:t xml:space="preserve">Tracer une frontière. La frontière franco-allemande de 1871</w:t>
              </w:r>
            </w:hyperlink>
          </w:p>
          <w:p>
            <w:pPr/>
            <w:hyperlink r:id="rId12" w:history="1">
              <w:r>
                <w:rPr>
                  <w:color w:val="#410a8c"/>
                  <w:u w:val="single"/>
                </w:rPr>
                <w:t xml:space="preserve">Benoit Vaillot</w:t>
              </w:r>
            </w:hyperlink>
          </w:p>
          <w:p>
            <w:pPr/>
            <w:r>
              <w:rPr>
                <w:i w:val="1"/>
                <w:iCs w:val="1"/>
              </w:rPr>
              <w:t xml:space="preserve">Les frontières dans tous leurs états</w:t>
            </w:r>
            <w:r>
              <w:rPr/>
              <w:t xml:space="preserve">, Doctorants du 2L2S (EA 3478), Oct 2016, Nancy, France</w:t>
            </w:r>
          </w:p>
          <w:p>
            <w:pPr/>
            <w:r>
              <w:rPr/>
              <w:t xml:space="preserve">Communication dans un congrès</w:t>
            </w:r>
          </w:p>
          <w:p>
            <w:pPr/>
            <w:hyperlink r:id="rId85" w:history="1">
              <w:r>
                <w:rPr>
                  <w:color w:val="#410a8c"/>
                  <w:u w:val="single"/>
                </w:rPr>
                <w:t xml:space="preserve">hal-03980375v1</w:t>
              </w:r>
            </w:hyperlink>
          </w:p>
        </w:tc>
      </w:tr>
      <w:tr>
        <w:trPr/>
        <w:tc>
          <w:tcPr>
            <w:noWrap/>
          </w:tcPr>
          <w:p>
            <w:pPr>
              <w:spacing w:after="200"/>
            </w:pPr>
            <w:hyperlink r:id="rId86" w:history="1">
              <w:r>
                <w:rPr>
                  <w:color w:val="1e198e"/>
                  <w:b w:val="1"/>
                  <w:bCs w:val="1"/>
                  <w:u w:val="single"/>
                </w:rPr>
                <w:t xml:space="preserve">Redéfinir la nationalité après une annexion. L’option des Alsaciens-Lorrains (1871-1873)</w:t>
              </w:r>
            </w:hyperlink>
          </w:p>
          <w:p>
            <w:pPr/>
            <w:hyperlink r:id="rId12" w:history="1">
              <w:r>
                <w:rPr>
                  <w:color w:val="#410a8c"/>
                  <w:u w:val="single"/>
                </w:rPr>
                <w:t xml:space="preserve">Benoit Vaillot</w:t>
              </w:r>
            </w:hyperlink>
          </w:p>
          <w:p>
            <w:pPr/>
            <w:r>
              <w:rPr>
                <w:i w:val="1"/>
                <w:iCs w:val="1"/>
              </w:rPr>
              <w:t xml:space="preserve">La nationalité en guerre</w:t>
            </w:r>
            <w:r>
              <w:rPr/>
              <w:t xml:space="preserve">, Musée national de l’histoire de l’immigration; Archives nationales, Dec 2015, Paris, France</w:t>
            </w:r>
          </w:p>
          <w:p>
            <w:pPr/>
            <w:r>
              <w:rPr/>
              <w:t xml:space="preserve">Communication dans un congrès</w:t>
            </w:r>
          </w:p>
          <w:p>
            <w:pPr/>
            <w:hyperlink r:id="rId86" w:history="1">
              <w:r>
                <w:rPr>
                  <w:color w:val="#410a8c"/>
                  <w:u w:val="single"/>
                </w:rPr>
                <w:t xml:space="preserve">hal-03980267v1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L'invention d'une frontière</w:t>
              </w:r>
            </w:hyperlink>
          </w:p>
          <w:p>
            <w:pPr/>
            <w:hyperlink r:id="rId12" w:history="1">
              <w:r>
                <w:rPr>
                  <w:color w:val="#410a8c"/>
                  <w:u w:val="single"/>
                </w:rPr>
                <w:t xml:space="preserve">Benoit Vaillot</w:t>
              </w:r>
            </w:hyperlink>
          </w:p>
          <w:p>
            <w:pPr/>
            <w:r>
              <w:rPr/>
              <w:t xml:space="preserve">CNRS Éditions. 2023, 978-2-271-14564-2</w:t>
            </w:r>
          </w:p>
          <w:p>
            <w:pPr/>
            <w:r>
              <w:rPr/>
              <w:t xml:space="preserve">Ouvrages</w:t>
            </w:r>
          </w:p>
          <w:p>
            <w:pPr/>
            <w:hyperlink r:id="rId87" w:history="1">
              <w:r>
                <w:rPr>
                  <w:color w:val="#410a8c"/>
                  <w:u w:val="single"/>
                </w:rPr>
                <w:t xml:space="preserve">hal-04389457v1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Les frontières environnementales en Europe</w:t>
              </w:r>
            </w:hyperlink>
          </w:p>
          <w:p>
            <w:pPr/>
            <w:hyperlink r:id="rId17" w:history="1">
              <w:r>
                <w:rPr>
                  <w:color w:val="#410a8c"/>
                  <w:u w:val="single"/>
                </w:rPr>
                <w:t xml:space="preserve">Benoît Vaillot</w:t>
              </w:r>
            </w:hyperlink>
          </w:p>
          <w:p>
            <w:pPr/>
            <w:r>
              <w:rPr>
                <w:i w:val="1"/>
                <w:iCs w:val="1"/>
              </w:rPr>
              <w:t xml:space="preserve">Encyclopédie d’histoire numérique de l’Europe (EHNE)</w:t>
            </w:r>
            <w:r>
              <w:rPr/>
              <w:t xml:space="preserve">, 2022</w:t>
            </w:r>
          </w:p>
          <w:p>
            <w:pPr/>
            <w:r>
              <w:rPr/>
              <w:t xml:space="preserve">Notice d’encyclopédie ou de dictionnaire</w:t>
            </w:r>
          </w:p>
          <w:p>
            <w:pPr/>
            <w:hyperlink r:id="rId88" w:history="1">
              <w:r>
                <w:rPr>
                  <w:color w:val="#410a8c"/>
                  <w:u w:val="single"/>
                </w:rPr>
                <w:t xml:space="preserve">hal-03979451v1</w:t>
              </w:r>
            </w:hyperlink>
          </w:p>
        </w:tc>
      </w:tr>
      <w:tr>
        <w:trPr/>
        <w:tc>
          <w:tcPr>
            <w:noWrap/>
          </w:tcPr>
          <w:p>
            <w:pPr>
              <w:spacing w:after="200"/>
            </w:pPr>
            <w:hyperlink r:id="rId89" w:history="1">
              <w:r>
                <w:rPr>
                  <w:color w:val="1e198e"/>
                  <w:b w:val="1"/>
                  <w:bCs w:val="1"/>
                  <w:u w:val="single"/>
                </w:rPr>
                <w:t xml:space="preserve">L’option de nationalité</w:t>
              </w:r>
            </w:hyperlink>
          </w:p>
          <w:p>
            <w:pPr/>
            <w:hyperlink r:id="rId17" w:history="1">
              <w:r>
                <w:rPr>
                  <w:color w:val="#410a8c"/>
                  <w:u w:val="single"/>
                </w:rPr>
                <w:t xml:space="preserve">Benoît Vaillot</w:t>
              </w:r>
            </w:hyperlink>
          </w:p>
          <w:p>
            <w:pPr/>
            <w:r>
              <w:rPr>
                <w:i w:val="1"/>
                <w:iCs w:val="1"/>
              </w:rPr>
              <w:t xml:space="preserve">Encyclopédie d’histoire numérique de l’Europe (EHNE)</w:t>
            </w:r>
            <w:r>
              <w:rPr/>
              <w:t xml:space="preserve">, 2020</w:t>
            </w:r>
          </w:p>
          <w:p>
            <w:pPr/>
            <w:r>
              <w:rPr/>
              <w:t xml:space="preserve">Notice d’encyclopédie ou de dictionnaire</w:t>
            </w:r>
          </w:p>
          <w:p>
            <w:pPr/>
            <w:hyperlink r:id="rId89" w:history="1">
              <w:r>
                <w:rPr>
                  <w:color w:val="#410a8c"/>
                  <w:u w:val="single"/>
                </w:rPr>
                <w:t xml:space="preserve">hal-03979514v1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From Line on a Map to Realities on the Ground: The French-German Joint Boundary Commission at Work (1871–1877)</w:t>
              </w:r>
            </w:hyperlink>
          </w:p>
          <w:p>
            <w:pPr/>
            <w:hyperlink r:id="rId17" w:history="1">
              <w:r>
                <w:rPr>
                  <w:color w:val="#410a8c"/>
                  <w:u w:val="single"/>
                </w:rPr>
                <w:t xml:space="preserve">Benoît Vaillot</w:t>
              </w:r>
            </w:hyperlink>
          </w:p>
          <w:p>
            <w:pPr/>
            <w:r>
              <w:rPr>
                <w:i w:val="1"/>
                <w:iCs w:val="1"/>
              </w:rPr>
              <w:t xml:space="preserve">Beneath the Lines. Historical Geographies of Borders and Boundary Making (18th-20th Centuries)</w:t>
            </w:r>
            <w:r>
              <w:rPr/>
              <w:t xml:space="preserve">, pp.59-72, 2022, 978-3-030-96903-5. </w:t>
            </w:r>
            <w:hyperlink r:id="rId91" w:history="1">
              <w:r>
                <w:rPr>
                  <w:color w:val="#410a8c"/>
                  <w:u w:val="single"/>
                </w:rPr>
                <w:t xml:space="preserve">⟨10.1007/978-3-030-96904-2_4⟩</w:t>
              </w:r>
            </w:hyperlink>
          </w:p>
          <w:p>
            <w:pPr/>
            <w:r>
              <w:rPr/>
              <w:t xml:space="preserve">Chapitre d'ouvrage</w:t>
            </w:r>
          </w:p>
          <w:p>
            <w:pPr/>
            <w:hyperlink r:id="rId90" w:history="1">
              <w:r>
                <w:rPr>
                  <w:color w:val="#410a8c"/>
                  <w:u w:val="single"/>
                </w:rPr>
                <w:t xml:space="preserve">hal-03979461v1</w:t>
              </w:r>
            </w:hyperlink>
          </w:p>
        </w:tc>
      </w:tr>
      <w:tr>
        <w:trPr/>
        <w:tc>
          <w:tcPr>
            <w:noWrap/>
          </w:tcPr>
          <w:p>
            <w:pPr>
              <w:spacing w:after="200"/>
            </w:pPr>
            <w:hyperlink r:id="rId92" w:history="1">
              <w:r>
                <w:rPr>
                  <w:color w:val="1e198e"/>
                  <w:b w:val="1"/>
                  <w:bCs w:val="1"/>
                  <w:u w:val="single"/>
                </w:rPr>
                <w:t xml:space="preserve">Par-delà le liseré vert. La démarcation de la frontière franco-allemande (1871-1877)</w:t>
              </w:r>
            </w:hyperlink>
          </w:p>
          <w:p>
            <w:pPr/>
            <w:hyperlink r:id="rId12" w:history="1">
              <w:r>
                <w:rPr>
                  <w:color w:val="#410a8c"/>
                  <w:u w:val="single"/>
                </w:rPr>
                <w:t xml:space="preserve">Benoit Vaillot</w:t>
              </w:r>
            </w:hyperlink>
          </w:p>
          <w:p>
            <w:pPr/>
            <w:r>
              <w:rPr/>
              <w:t xml:space="preserve">Presses universitaires de Valenciennes. </w:t>
            </w:r>
            <w:r>
              <w:rPr>
                <w:i w:val="1"/>
                <w:iCs w:val="1"/>
              </w:rPr>
              <w:t xml:space="preserve">Frontières en Europe depuis le congrès de Vienne (1815). Enjeux diplomatiques, stratégiques, militaires et économiques</w:t>
            </w:r>
            <w:r>
              <w:rPr/>
              <w:t xml:space="preserve">, 2021, 9782364240773</w:t>
            </w:r>
          </w:p>
          <w:p>
            <w:pPr/>
            <w:r>
              <w:rPr/>
              <w:t xml:space="preserve">Chapitre d'ouvrage</w:t>
            </w:r>
          </w:p>
          <w:p>
            <w:pPr/>
            <w:hyperlink r:id="rId92" w:history="1">
              <w:r>
                <w:rPr>
                  <w:color w:val="#410a8c"/>
                  <w:u w:val="single"/>
                </w:rPr>
                <w:t xml:space="preserve">hal-03979487v1</w:t>
              </w:r>
            </w:hyperlink>
          </w:p>
        </w:tc>
      </w:tr>
      <w:tr>
        <w:trPr/>
        <w:tc>
          <w:tcPr>
            <w:noWrap/>
          </w:tcPr>
          <w:p>
            <w:pPr>
              <w:spacing w:after="200"/>
            </w:pPr>
            <w:hyperlink r:id="rId93" w:history="1">
              <w:r>
                <w:rPr>
                  <w:color w:val="1e198e"/>
                  <w:b w:val="1"/>
                  <w:bCs w:val="1"/>
                  <w:u w:val="single"/>
                </w:rPr>
                <w:t xml:space="preserve">L’option des Alsaciens-Lorrains (1871-1873). Rester et devenir Allemand ou émigrer et rester Français ?</w:t>
              </w:r>
            </w:hyperlink>
          </w:p>
          <w:p>
            <w:pPr/>
            <w:hyperlink r:id="rId12" w:history="1">
              <w:r>
                <w:rPr>
                  <w:color w:val="#410a8c"/>
                  <w:u w:val="single"/>
                </w:rPr>
                <w:t xml:space="preserve">Benoit Vaillot</w:t>
              </w:r>
            </w:hyperlink>
          </w:p>
          <w:p>
            <w:pPr/>
            <w:r>
              <w:rPr/>
              <w:t xml:space="preserve">Presses universitaires de Strasbourg. </w:t>
            </w:r>
            <w:r>
              <w:rPr>
                <w:i w:val="1"/>
                <w:iCs w:val="1"/>
              </w:rPr>
              <w:t xml:space="preserve">L’Alsace et le tournant de 1918</w:t>
            </w:r>
            <w:r>
              <w:rPr/>
              <w:t xml:space="preserve">, 2021, 978-2-86820-759-3</w:t>
            </w:r>
          </w:p>
          <w:p>
            <w:pPr/>
            <w:r>
              <w:rPr/>
              <w:t xml:space="preserve">Chapitre d'ouvrage</w:t>
            </w:r>
          </w:p>
          <w:p>
            <w:pPr/>
            <w:hyperlink r:id="rId93" w:history="1">
              <w:r>
                <w:rPr>
                  <w:color w:val="#410a8c"/>
                  <w:u w:val="single"/>
                </w:rPr>
                <w:t xml:space="preserve">hal-03979468v1</w:t>
              </w:r>
            </w:hyperlink>
          </w:p>
        </w:tc>
      </w:tr>
      <w:tr>
        <w:trPr/>
        <w:tc>
          <w:tcPr>
            <w:noWrap/>
          </w:tcPr>
          <w:p>
            <w:pPr>
              <w:spacing w:after="200"/>
            </w:pPr>
            <w:hyperlink r:id="rId94" w:history="1">
              <w:r>
                <w:rPr>
                  <w:color w:val="1e198e"/>
                  <w:b w:val="1"/>
                  <w:bCs w:val="1"/>
                  <w:u w:val="single"/>
                </w:rPr>
                <w:t xml:space="preserve">La mémoire de la guerre de 1870 à la frontière franco-allemande</w:t>
              </w:r>
            </w:hyperlink>
          </w:p>
          <w:p>
            <w:pPr/>
            <w:hyperlink r:id="rId12" w:history="1">
              <w:r>
                <w:rPr>
                  <w:color w:val="#410a8c"/>
                  <w:u w:val="single"/>
                </w:rPr>
                <w:t xml:space="preserve">Benoit Vaillot</w:t>
              </w:r>
            </w:hyperlink>
          </w:p>
          <w:p>
            <w:pPr/>
            <w:r>
              <w:rPr/>
              <w:t xml:space="preserve">Éditions du Bourg. </w:t>
            </w:r>
            <w:r>
              <w:rPr>
                <w:i w:val="1"/>
                <w:iCs w:val="1"/>
              </w:rPr>
              <w:t xml:space="preserve">La guerre de 1870. Conflit européen. Conflit Global</w:t>
            </w:r>
            <w:r>
              <w:rPr/>
              <w:t xml:space="preserve">, Éditions du Bourg, pp.257-272, 2020, 978-2-490-65008-8</w:t>
            </w:r>
          </w:p>
          <w:p>
            <w:pPr/>
            <w:r>
              <w:rPr/>
              <w:t xml:space="preserve">Chapitre d'ouvrage</w:t>
            </w:r>
          </w:p>
          <w:p>
            <w:pPr/>
            <w:hyperlink r:id="rId94" w:history="1">
              <w:r>
                <w:rPr>
                  <w:color w:val="#410a8c"/>
                  <w:u w:val="single"/>
                </w:rPr>
                <w:t xml:space="preserve">hal-03979503v1</w:t>
              </w:r>
            </w:hyperlink>
          </w:p>
        </w:tc>
      </w:tr>
      <w:tr>
        <w:trPr/>
        <w:tc>
          <w:tcPr>
            <w:noWrap/>
          </w:tcPr>
          <w:p>
            <w:pPr>
              <w:spacing w:after="200"/>
            </w:pPr>
            <w:hyperlink r:id="rId95" w:history="1">
              <w:r>
                <w:rPr>
                  <w:color w:val="1e198e"/>
                  <w:b w:val="1"/>
                  <w:bCs w:val="1"/>
                  <w:u w:val="single"/>
                </w:rPr>
                <w:t xml:space="preserve">La guerre franco-allemande de 1870-1871 en Alsace et en Lorraine</w:t>
              </w:r>
            </w:hyperlink>
          </w:p>
          <w:p>
            <w:pPr/>
            <w:hyperlink r:id="rId12" w:history="1">
              <w:r>
                <w:rPr>
                  <w:color w:val="#410a8c"/>
                  <w:u w:val="single"/>
                </w:rPr>
                <w:t xml:space="preserve">Benoit Vaillot</w:t>
              </w:r>
            </w:hyperlink>
          </w:p>
          <w:p>
            <w:pPr/>
            <w:r>
              <w:rPr/>
              <w:t xml:space="preserve">Presses universitaires de Strasbourg. </w:t>
            </w:r>
            <w:r>
              <w:rPr>
                <w:i w:val="1"/>
                <w:iCs w:val="1"/>
              </w:rPr>
              <w:t xml:space="preserve">Atlas historique du Rhin supérieur. Essai d’histoire transfrontalière</w:t>
            </w:r>
            <w:r>
              <w:rPr/>
              <w:t xml:space="preserve">, 2019, 9791034400423</w:t>
            </w:r>
          </w:p>
          <w:p>
            <w:pPr/>
            <w:r>
              <w:rPr/>
              <w:t xml:space="preserve">Chapitre d'ouvrage</w:t>
            </w:r>
          </w:p>
          <w:p>
            <w:pPr/>
            <w:hyperlink r:id="rId95" w:history="1">
              <w:r>
                <w:rPr>
                  <w:color w:val="#410a8c"/>
                  <w:u w:val="single"/>
                </w:rPr>
                <w:t xml:space="preserve">hal-03979525v1</w:t>
              </w:r>
            </w:hyperlink>
          </w:p>
        </w:tc>
      </w:tr>
      <w:tr>
        <w:trPr/>
        <w:tc>
          <w:tcPr>
            <w:noWrap/>
          </w:tcPr>
          <w:p>
            <w:pPr>
              <w:spacing w:after="200"/>
            </w:pPr>
            <w:hyperlink r:id="rId96" w:history="1">
              <w:r>
                <w:rPr>
                  <w:color w:val="1e198e"/>
                  <w:b w:val="1"/>
                  <w:bCs w:val="1"/>
                  <w:u w:val="single"/>
                </w:rPr>
                <w:t xml:space="preserve">La fabrication d'une frontière. La délimitation franco-allemande de 1871</w:t>
              </w:r>
            </w:hyperlink>
          </w:p>
          <w:p>
            <w:pPr/>
            <w:hyperlink r:id="rId12" w:history="1">
              <w:r>
                <w:rPr>
                  <w:color w:val="#410a8c"/>
                  <w:u w:val="single"/>
                </w:rPr>
                <w:t xml:space="preserve">Benoit Vaillot</w:t>
              </w:r>
            </w:hyperlink>
          </w:p>
          <w:p>
            <w:pPr/>
            <w:r>
              <w:rPr/>
              <w:t xml:space="preserve">Alissia Gouju; Mirjana Gregorcic; Déborah Kessler-Bilthauer; Julie Primerano; Lauréna Toupet; Sophie Turbé. </w:t>
            </w:r>
            <w:r>
              <w:rPr>
                <w:i w:val="1"/>
                <w:iCs w:val="1"/>
              </w:rPr>
              <w:t xml:space="preserve">Les frontières dans tous leurs états</w:t>
            </w:r>
            <w:r>
              <w:rPr/>
              <w:t xml:space="preserve">, Presses universitaires de Nancy - Editions Universitaires de Lorraine, 2019, 9782814305267</w:t>
            </w:r>
          </w:p>
          <w:p>
            <w:pPr/>
            <w:r>
              <w:rPr/>
              <w:t xml:space="preserve">Chapitre d'ouvrage</w:t>
            </w:r>
          </w:p>
          <w:p>
            <w:pPr/>
            <w:hyperlink r:id="rId96" w:history="1">
              <w:r>
                <w:rPr>
                  <w:color w:val="#410a8c"/>
                  <w:u w:val="single"/>
                </w:rPr>
                <w:t xml:space="preserve">halshs-02062577v1</w:t>
              </w:r>
            </w:hyperlink>
          </w:p>
        </w:tc>
      </w:tr>
      <w:tr>
        <w:trPr/>
        <w:tc>
          <w:tcPr>
            <w:noWrap/>
          </w:tcPr>
          <w:p>
            <w:pPr>
              <w:spacing w:after="200"/>
            </w:pPr>
            <w:hyperlink r:id="rId97" w:history="1">
              <w:r>
                <w:rPr>
                  <w:color w:val="1e198e"/>
                  <w:b w:val="1"/>
                  <w:bCs w:val="1"/>
                  <w:u w:val="single"/>
                </w:rPr>
                <w:t xml:space="preserve">La fabrication d’une frontière. La délimitation de la frontière franco-allemande de 1871</w:t>
              </w:r>
            </w:hyperlink>
          </w:p>
          <w:p>
            <w:pPr/>
            <w:hyperlink r:id="rId12" w:history="1">
              <w:r>
                <w:rPr>
                  <w:color w:val="#410a8c"/>
                  <w:u w:val="single"/>
                </w:rPr>
                <w:t xml:space="preserve">Benoit Vaillot</w:t>
              </w:r>
            </w:hyperlink>
          </w:p>
          <w:p>
            <w:pPr/>
            <w:r>
              <w:rPr/>
              <w:t xml:space="preserve">Presses universitaires de Nancy. </w:t>
            </w:r>
            <w:r>
              <w:rPr>
                <w:i w:val="1"/>
                <w:iCs w:val="1"/>
              </w:rPr>
              <w:t xml:space="preserve">Les frontières dans tous leurs états</w:t>
            </w:r>
            <w:r>
              <w:rPr/>
              <w:t xml:space="preserve">, 2019, 978-2814305267</w:t>
            </w:r>
          </w:p>
          <w:p>
            <w:pPr/>
            <w:r>
              <w:rPr/>
              <w:t xml:space="preserve">Chapitre d'ouvrage</w:t>
            </w:r>
          </w:p>
          <w:p>
            <w:pPr/>
            <w:hyperlink r:id="rId97" w:history="1">
              <w:r>
                <w:rPr>
                  <w:color w:val="#410a8c"/>
                  <w:u w:val="single"/>
                </w:rPr>
                <w:t xml:space="preserve">hal-03979540v1</w:t>
              </w:r>
            </w:hyperlink>
          </w:p>
        </w:tc>
      </w:tr>
      <w:tr>
        <w:trPr/>
        <w:tc>
          <w:tcPr>
            <w:noWrap/>
          </w:tcPr>
          <w:p>
            <w:pPr>
              <w:spacing w:after="200"/>
            </w:pPr>
            <w:hyperlink r:id="rId98" w:history="1">
              <w:r>
                <w:rPr>
                  <w:color w:val="1e198e"/>
                  <w:b w:val="1"/>
                  <w:bCs w:val="1"/>
                  <w:u w:val="single"/>
                </w:rPr>
                <w:t xml:space="preserve">Témoigner d’une évasion. Les souvenirs d’un sergent français de la guerre de 1870-1871</w:t>
              </w:r>
            </w:hyperlink>
          </w:p>
          <w:p>
            <w:pPr/>
            <w:hyperlink r:id="rId12" w:history="1">
              <w:r>
                <w:rPr>
                  <w:color w:val="#410a8c"/>
                  <w:u w:val="single"/>
                </w:rPr>
                <w:t xml:space="preserve">Benoit Vaillot</w:t>
              </w:r>
            </w:hyperlink>
          </w:p>
          <w:p>
            <w:pPr/>
            <w:r>
              <w:rPr/>
              <w:t xml:space="preserve">Roland Saussac; Gilles Vergnon. </w:t>
            </w:r>
            <w:r>
              <w:rPr>
                <w:i w:val="1"/>
                <w:iCs w:val="1"/>
              </w:rPr>
              <w:t xml:space="preserve">Histoire(s) de Lyon et d’ailleurs. Mélanges en l’honneur de Bruno Benoit.</w:t>
            </w:r>
            <w:r>
              <w:rPr/>
              <w:t xml:space="preserve">, 2017</w:t>
            </w:r>
          </w:p>
          <w:p>
            <w:pPr/>
            <w:r>
              <w:rPr/>
              <w:t xml:space="preserve">Chapitre d'ouvrage</w:t>
            </w:r>
          </w:p>
          <w:p>
            <w:pPr/>
            <w:hyperlink r:id="rId98" w:history="1">
              <w:r>
                <w:rPr>
                  <w:color w:val="#410a8c"/>
                  <w:u w:val="single"/>
                </w:rPr>
                <w:t xml:space="preserve">halshs-01694104v1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Aux portes de la nation. Une histoire par en bas de la frontière franco-allemande (1871-1914)</w:t>
              </w:r>
            </w:hyperlink>
          </w:p>
          <w:p>
            <w:pPr/>
            <w:hyperlink r:id="rId12" w:history="1">
              <w:r>
                <w:rPr>
                  <w:color w:val="#410a8c"/>
                  <w:u w:val="single"/>
                </w:rPr>
                <w:t xml:space="preserve">Benoit Vaillot</w:t>
              </w:r>
            </w:hyperlink>
          </w:p>
          <w:p>
            <w:pPr/>
            <w:r>
              <w:rPr/>
              <w:t xml:space="preserve">Histoire. European University Institute, 2021. Français. </w:t>
            </w:r>
            <w:hyperlink r:id="rId100" w:history="1">
              <w:r>
                <w:rPr>
                  <w:color w:val="#410a8c"/>
                  <w:u w:val="single"/>
                </w:rPr>
                <w:t xml:space="preserve">⟨NNT : ⟩</w:t>
              </w:r>
            </w:hyperlink>
          </w:p>
          <w:p>
            <w:pPr/>
            <w:r>
              <w:rPr/>
              <w:t xml:space="preserve">Thèse</w:t>
            </w:r>
          </w:p>
          <w:p>
            <w:pPr/>
            <w:hyperlink r:id="rId99" w:history="1">
              <w:r>
                <w:rPr>
                  <w:color w:val="#410a8c"/>
                  <w:u w:val="single"/>
                </w:rPr>
                <w:t xml:space="preserve">tel-03980697v1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Compte-rendu de lecture « Laëtitia Brasseur-Wild et Rainer Brünning (dir.), Vivre en temps de guerre des deux côtés du Rhin 1914-1918 / Menschen im Krieg 1914-1918 am Oberrhein, Landesarchiv Baden-Württemberg / Archives départementales du Haut-Rhin, 2015 ».</w:t>
              </w:r>
            </w:hyperlink>
          </w:p>
          <w:p>
            <w:pPr/>
            <w:hyperlink r:id="rId12" w:history="1">
              <w:r>
                <w:rPr>
                  <w:color w:val="#410a8c"/>
                  <w:u w:val="single"/>
                </w:rPr>
                <w:t xml:space="preserve">Benoit Vaillot</w:t>
              </w:r>
            </w:hyperlink>
          </w:p>
          <w:p>
            <w:pPr/>
            <w:r>
              <w:rPr/>
              <w:t xml:space="preserve">2015</w:t>
            </w:r>
          </w:p>
          <w:p>
            <w:pPr/>
            <w:r>
              <w:rPr/>
              <w:t xml:space="preserve">Autre publication scientifique</w:t>
            </w:r>
          </w:p>
          <w:p>
            <w:pPr/>
            <w:hyperlink r:id="rId101" w:history="1">
              <w:r>
                <w:rPr>
                  <w:color w:val="#410a8c"/>
                  <w:u w:val="single"/>
                </w:rPr>
                <w:t xml:space="preserve">hal-03979995v1</w:t>
              </w:r>
            </w:hyperlink>
          </w:p>
        </w:tc>
      </w:tr>
      <w:tr>
        <w:trPr/>
        <w:tc>
          <w:tcPr>
            <w:noWrap/>
          </w:tcPr>
          <w:p>
            <w:pPr>
              <w:spacing w:after="200"/>
            </w:pPr>
            <w:hyperlink r:id="rId102" w:history="1">
              <w:r>
                <w:rPr>
                  <w:color w:val="1e198e"/>
                  <w:b w:val="1"/>
                  <w:bCs w:val="1"/>
                  <w:u w:val="single"/>
                </w:rPr>
                <w:t xml:space="preserve">Compte rendu de lecture « Philippe Delisle, BD franco-belge et imaginaire colonial, Paris, Karthala, 2008 »</w:t>
              </w:r>
            </w:hyperlink>
          </w:p>
          <w:p>
            <w:pPr/>
            <w:hyperlink r:id="rId12" w:history="1">
              <w:r>
                <w:rPr>
                  <w:color w:val="#410a8c"/>
                  <w:u w:val="single"/>
                </w:rPr>
                <w:t xml:space="preserve">Benoit Vaillot</w:t>
              </w:r>
            </w:hyperlink>
          </w:p>
          <w:p>
            <w:pPr/>
            <w:r>
              <w:rPr/>
              <w:t xml:space="preserve">2013</w:t>
            </w:r>
          </w:p>
          <w:p>
            <w:pPr/>
            <w:r>
              <w:rPr/>
              <w:t xml:space="preserve">Autre publication scientifique</w:t>
            </w:r>
          </w:p>
          <w:p>
            <w:pPr/>
            <w:hyperlink r:id="rId102" w:history="1">
              <w:r>
                <w:rPr>
                  <w:color w:val="#410a8c"/>
                  <w:u w:val="single"/>
                </w:rPr>
                <w:t xml:space="preserve">hal-03979575v1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395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oit-vaillot" TargetMode="External"/><Relationship Id="rId8" Type="http://schemas.openxmlformats.org/officeDocument/2006/relationships/hyperlink" Target="https://orcid.org/0000-0003-4988-4110" TargetMode="External"/><Relationship Id="rId9" Type="http://schemas.openxmlformats.org/officeDocument/2006/relationships/hyperlink" Target="https://shs.hal.science/halshs-05104778v1" TargetMode="External"/><Relationship Id="rId10" Type="http://schemas.openxmlformats.org/officeDocument/2006/relationships/hyperlink" Target="https://hal.science/search/index/?q=*&amp;authFullName_s=Antonin Dubois" TargetMode="External"/><Relationship Id="rId11" Type="http://schemas.openxmlformats.org/officeDocument/2006/relationships/hyperlink" Target="https://hal.science/search/index/?q=*&amp;authFullName_s=Corentin Marion" TargetMode="External"/><Relationship Id="rId12" Type="http://schemas.openxmlformats.org/officeDocument/2006/relationships/hyperlink" Target="https://hal.science/search/index/?q=*&amp;authFullName_s=Benoit Vaillot" TargetMode="External"/><Relationship Id="rId13" Type="http://schemas.openxmlformats.org/officeDocument/2006/relationships/hyperlink" Target="https://dx.doi.org/10.3917/hes.252.0007" TargetMode="External"/><Relationship Id="rId14" Type="http://schemas.openxmlformats.org/officeDocument/2006/relationships/hyperlink" Target="https://shs.hal.science/halshs-05104771v1" TargetMode="External"/><Relationship Id="rId15" Type="http://schemas.openxmlformats.org/officeDocument/2006/relationships/hyperlink" Target="https://dx.doi.org/10.3917/hes.252.0004" TargetMode="External"/><Relationship Id="rId16" Type="http://schemas.openxmlformats.org/officeDocument/2006/relationships/hyperlink" Target="https://hal.science/hal-04328278v1" TargetMode="External"/><Relationship Id="rId17" Type="http://schemas.openxmlformats.org/officeDocument/2006/relationships/hyperlink" Target="https://hal.science/search/index/?q=*&amp;authFullName_s=Beno&#238;t Vaillot" TargetMode="External"/><Relationship Id="rId18" Type="http://schemas.openxmlformats.org/officeDocument/2006/relationships/hyperlink" Target="https://dx.doi.org/10.3917/vin.157.0061" TargetMode="External"/><Relationship Id="rId19" Type="http://schemas.openxmlformats.org/officeDocument/2006/relationships/hyperlink" Target="https://hal.science/hal-03979363v1" TargetMode="External"/><Relationship Id="rId20" Type="http://schemas.openxmlformats.org/officeDocument/2006/relationships/hyperlink" Target="https://dx.doi.org/10.4000/mappemonde.6440" TargetMode="External"/><Relationship Id="rId21" Type="http://schemas.openxmlformats.org/officeDocument/2006/relationships/hyperlink" Target="https://hal.science/hal-03979289v1" TargetMode="External"/><Relationship Id="rId22" Type="http://schemas.openxmlformats.org/officeDocument/2006/relationships/hyperlink" Target="https://dx.doi.org/10.3917/vin.152.0107" TargetMode="External"/><Relationship Id="rId23" Type="http://schemas.openxmlformats.org/officeDocument/2006/relationships/hyperlink" Target="https://hal.science/hal-03979583v1" TargetMode="External"/><Relationship Id="rId24" Type="http://schemas.openxmlformats.org/officeDocument/2006/relationships/hyperlink" Target="https://dx.doi.org/10.4000/alsace.5432" TargetMode="External"/><Relationship Id="rId25" Type="http://schemas.openxmlformats.org/officeDocument/2006/relationships/hyperlink" Target="https://hal.science/hal-03979592v1" TargetMode="External"/><Relationship Id="rId26" Type="http://schemas.openxmlformats.org/officeDocument/2006/relationships/hyperlink" Target="https://hal.science/hal-03979335v1" TargetMode="External"/><Relationship Id="rId27" Type="http://schemas.openxmlformats.org/officeDocument/2006/relationships/hyperlink" Target="https://dx.doi.org/10.57086/rrs.183" TargetMode="External"/><Relationship Id="rId28" Type="http://schemas.openxmlformats.org/officeDocument/2006/relationships/hyperlink" Target="https://hal.science/hal-03980021v1" TargetMode="External"/><Relationship Id="rId29" Type="http://schemas.openxmlformats.org/officeDocument/2006/relationships/hyperlink" Target="https://dx.doi.org/10.4000/rh19.7115" TargetMode="External"/><Relationship Id="rId30" Type="http://schemas.openxmlformats.org/officeDocument/2006/relationships/hyperlink" Target="https://hal.science/hal-03979427v1" TargetMode="External"/><Relationship Id="rId31" Type="http://schemas.openxmlformats.org/officeDocument/2006/relationships/hyperlink" Target="https://hal.science/hal-03979572v1" TargetMode="External"/><Relationship Id="rId32" Type="http://schemas.openxmlformats.org/officeDocument/2006/relationships/hyperlink" Target="https://dx.doi.org/10.3917/vin.107.0165" TargetMode="External"/><Relationship Id="rId33" Type="http://schemas.openxmlformats.org/officeDocument/2006/relationships/hyperlink" Target="https://hal.science/hal-05135914v1" TargetMode="External"/><Relationship Id="rId34" Type="http://schemas.openxmlformats.org/officeDocument/2006/relationships/hyperlink" Target="https://hal.science/hal-03980300v1" TargetMode="External"/><Relationship Id="rId35" Type="http://schemas.openxmlformats.org/officeDocument/2006/relationships/hyperlink" Target="https://hal.science/hal-03980297v1" TargetMode="External"/><Relationship Id="rId36" Type="http://schemas.openxmlformats.org/officeDocument/2006/relationships/hyperlink" Target="https://hal.science/hal-03980087v1" TargetMode="External"/><Relationship Id="rId37" Type="http://schemas.openxmlformats.org/officeDocument/2006/relationships/hyperlink" Target="https://hal.science/hal-03980393v1" TargetMode="External"/><Relationship Id="rId38" Type="http://schemas.openxmlformats.org/officeDocument/2006/relationships/hyperlink" Target="https://hal.science/hal-03980400v1" TargetMode="External"/><Relationship Id="rId39" Type="http://schemas.openxmlformats.org/officeDocument/2006/relationships/hyperlink" Target="https://hal.science/hal-03980438v1" TargetMode="External"/><Relationship Id="rId40" Type="http://schemas.openxmlformats.org/officeDocument/2006/relationships/hyperlink" Target="https://hal.science/hal-03980100v1" TargetMode="External"/><Relationship Id="rId41" Type="http://schemas.openxmlformats.org/officeDocument/2006/relationships/hyperlink" Target="https://hal.science/hal-03980425v1" TargetMode="External"/><Relationship Id="rId42" Type="http://schemas.openxmlformats.org/officeDocument/2006/relationships/hyperlink" Target="https://hal.science/hal-03980390v1" TargetMode="External"/><Relationship Id="rId43" Type="http://schemas.openxmlformats.org/officeDocument/2006/relationships/hyperlink" Target="https://hal.science/hal-03980422v1" TargetMode="External"/><Relationship Id="rId44" Type="http://schemas.openxmlformats.org/officeDocument/2006/relationships/hyperlink" Target="https://hal.science/hal-03980404v1" TargetMode="External"/><Relationship Id="rId45" Type="http://schemas.openxmlformats.org/officeDocument/2006/relationships/hyperlink" Target="https://hal.science/hal-03980492v1" TargetMode="External"/><Relationship Id="rId46" Type="http://schemas.openxmlformats.org/officeDocument/2006/relationships/hyperlink" Target="https://hal.science/hal-03980416v1" TargetMode="External"/><Relationship Id="rId47" Type="http://schemas.openxmlformats.org/officeDocument/2006/relationships/hyperlink" Target="https://hal.science/hal-03980116v1" TargetMode="External"/><Relationship Id="rId48" Type="http://schemas.openxmlformats.org/officeDocument/2006/relationships/hyperlink" Target="https://hal.science/hal-03980396v1" TargetMode="External"/><Relationship Id="rId49" Type="http://schemas.openxmlformats.org/officeDocument/2006/relationships/hyperlink" Target="https://hal.science/hal-03980306v1" TargetMode="External"/><Relationship Id="rId50" Type="http://schemas.openxmlformats.org/officeDocument/2006/relationships/hyperlink" Target="https://hal.science/hal-03980310v1" TargetMode="External"/><Relationship Id="rId51" Type="http://schemas.openxmlformats.org/officeDocument/2006/relationships/hyperlink" Target="https://hal.science/hal-03980353v1" TargetMode="External"/><Relationship Id="rId52" Type="http://schemas.openxmlformats.org/officeDocument/2006/relationships/hyperlink" Target="https://hal.science/hal-03980358v1" TargetMode="External"/><Relationship Id="rId53" Type="http://schemas.openxmlformats.org/officeDocument/2006/relationships/hyperlink" Target="https://hal.science/hal-03980355v1" TargetMode="External"/><Relationship Id="rId54" Type="http://schemas.openxmlformats.org/officeDocument/2006/relationships/hyperlink" Target="https://hal.science/hal-03980494v1" TargetMode="External"/><Relationship Id="rId55" Type="http://schemas.openxmlformats.org/officeDocument/2006/relationships/hyperlink" Target="https://hal.science/hal-03980444v1" TargetMode="External"/><Relationship Id="rId56" Type="http://schemas.openxmlformats.org/officeDocument/2006/relationships/hyperlink" Target="https://hal.science/hal-03980170v1" TargetMode="External"/><Relationship Id="rId57" Type="http://schemas.openxmlformats.org/officeDocument/2006/relationships/hyperlink" Target="https://hal.science/hal-03980442v1" TargetMode="External"/><Relationship Id="rId58" Type="http://schemas.openxmlformats.org/officeDocument/2006/relationships/hyperlink" Target="https://hal.science/hal-03980361v1" TargetMode="External"/><Relationship Id="rId59" Type="http://schemas.openxmlformats.org/officeDocument/2006/relationships/hyperlink" Target="https://hal.science/hal-03980134v1" TargetMode="External"/><Relationship Id="rId60" Type="http://schemas.openxmlformats.org/officeDocument/2006/relationships/hyperlink" Target="https://hal.science/hal-03980145v1" TargetMode="External"/><Relationship Id="rId61" Type="http://schemas.openxmlformats.org/officeDocument/2006/relationships/hyperlink" Target="https://hal.science/hal-03980123v1" TargetMode="External"/><Relationship Id="rId62" Type="http://schemas.openxmlformats.org/officeDocument/2006/relationships/hyperlink" Target="https://hal.science/hal-03980153v1" TargetMode="External"/><Relationship Id="rId63" Type="http://schemas.openxmlformats.org/officeDocument/2006/relationships/hyperlink" Target="https://hal.science/hal-03980360v1" TargetMode="External"/><Relationship Id="rId64" Type="http://schemas.openxmlformats.org/officeDocument/2006/relationships/hyperlink" Target="https://hal.science/hal-03980163v1" TargetMode="External"/><Relationship Id="rId65" Type="http://schemas.openxmlformats.org/officeDocument/2006/relationships/hyperlink" Target="https://hal.science/hal-03980461v1" TargetMode="External"/><Relationship Id="rId66" Type="http://schemas.openxmlformats.org/officeDocument/2006/relationships/hyperlink" Target="https://hal.science/hal-03980180v1" TargetMode="External"/><Relationship Id="rId67" Type="http://schemas.openxmlformats.org/officeDocument/2006/relationships/hyperlink" Target="https://hal.science/hal-03980499v1" TargetMode="External"/><Relationship Id="rId68" Type="http://schemas.openxmlformats.org/officeDocument/2006/relationships/hyperlink" Target="https://hal.science/hal-03980456v1" TargetMode="External"/><Relationship Id="rId69" Type="http://schemas.openxmlformats.org/officeDocument/2006/relationships/hyperlink" Target="https://hal.science/hal-03980451v1" TargetMode="External"/><Relationship Id="rId70" Type="http://schemas.openxmlformats.org/officeDocument/2006/relationships/hyperlink" Target="https://hal.science/hal-03980250v1" TargetMode="External"/><Relationship Id="rId71" Type="http://schemas.openxmlformats.org/officeDocument/2006/relationships/hyperlink" Target="https://hal.science/hal-03980363v1" TargetMode="External"/><Relationship Id="rId72" Type="http://schemas.openxmlformats.org/officeDocument/2006/relationships/hyperlink" Target="https://hal.science/hal-03980261v1" TargetMode="External"/><Relationship Id="rId73" Type="http://schemas.openxmlformats.org/officeDocument/2006/relationships/hyperlink" Target="https://hal.science/hal-03980370v1" TargetMode="External"/><Relationship Id="rId74" Type="http://schemas.openxmlformats.org/officeDocument/2006/relationships/hyperlink" Target="https://hal.science/hal-03980194v1" TargetMode="External"/><Relationship Id="rId75" Type="http://schemas.openxmlformats.org/officeDocument/2006/relationships/hyperlink" Target="https://hal.science/hal-03980465v1" TargetMode="External"/><Relationship Id="rId76" Type="http://schemas.openxmlformats.org/officeDocument/2006/relationships/hyperlink" Target="https://hal.science/hal-03980257v1" TargetMode="External"/><Relationship Id="rId77" Type="http://schemas.openxmlformats.org/officeDocument/2006/relationships/hyperlink" Target="https://hal.science/hal-03980509v1" TargetMode="External"/><Relationship Id="rId78" Type="http://schemas.openxmlformats.org/officeDocument/2006/relationships/hyperlink" Target="https://hal.science/hal-03980263v1" TargetMode="External"/><Relationship Id="rId79" Type="http://schemas.openxmlformats.org/officeDocument/2006/relationships/hyperlink" Target="https://hal.science/hal-03980474v1" TargetMode="External"/><Relationship Id="rId80" Type="http://schemas.openxmlformats.org/officeDocument/2006/relationships/hyperlink" Target="https://hal.science/hal-03980516v1" TargetMode="External"/><Relationship Id="rId81" Type="http://schemas.openxmlformats.org/officeDocument/2006/relationships/hyperlink" Target="https://hal.science/hal-03980373v1" TargetMode="External"/><Relationship Id="rId82" Type="http://schemas.openxmlformats.org/officeDocument/2006/relationships/hyperlink" Target="https://hal.science/hal-03980525v1" TargetMode="External"/><Relationship Id="rId83" Type="http://schemas.openxmlformats.org/officeDocument/2006/relationships/hyperlink" Target="https://hal.science/hal-03980477v1" TargetMode="External"/><Relationship Id="rId84" Type="http://schemas.openxmlformats.org/officeDocument/2006/relationships/hyperlink" Target="https://hal.science/hal-03980378v1" TargetMode="External"/><Relationship Id="rId85" Type="http://schemas.openxmlformats.org/officeDocument/2006/relationships/hyperlink" Target="https://hal.science/hal-03980375v1" TargetMode="External"/><Relationship Id="rId86" Type="http://schemas.openxmlformats.org/officeDocument/2006/relationships/hyperlink" Target="https://hal.science/hal-03980267v1" TargetMode="External"/><Relationship Id="rId87" Type="http://schemas.openxmlformats.org/officeDocument/2006/relationships/hyperlink" Target="https://hal.science/hal-04389457v1" TargetMode="External"/><Relationship Id="rId88" Type="http://schemas.openxmlformats.org/officeDocument/2006/relationships/hyperlink" Target="https://hal.science/hal-03979451v1" TargetMode="External"/><Relationship Id="rId89" Type="http://schemas.openxmlformats.org/officeDocument/2006/relationships/hyperlink" Target="https://hal.science/hal-03979514v1" TargetMode="External"/><Relationship Id="rId90" Type="http://schemas.openxmlformats.org/officeDocument/2006/relationships/hyperlink" Target="https://hal.science/hal-03979461v1" TargetMode="External"/><Relationship Id="rId91" Type="http://schemas.openxmlformats.org/officeDocument/2006/relationships/hyperlink" Target="https://dx.doi.org/10.1007/978-3-030-96904-2_4" TargetMode="External"/><Relationship Id="rId92" Type="http://schemas.openxmlformats.org/officeDocument/2006/relationships/hyperlink" Target="https://hal.science/hal-03979487v1" TargetMode="External"/><Relationship Id="rId93" Type="http://schemas.openxmlformats.org/officeDocument/2006/relationships/hyperlink" Target="https://hal.science/hal-03979468v1" TargetMode="External"/><Relationship Id="rId94" Type="http://schemas.openxmlformats.org/officeDocument/2006/relationships/hyperlink" Target="https://sciencespo.hal.science/hal-03979503v1" TargetMode="External"/><Relationship Id="rId95" Type="http://schemas.openxmlformats.org/officeDocument/2006/relationships/hyperlink" Target="https://sciencespo.hal.science/hal-03979525v1" TargetMode="External"/><Relationship Id="rId96" Type="http://schemas.openxmlformats.org/officeDocument/2006/relationships/hyperlink" Target="https://shs.hal.science/halshs-02062577v1" TargetMode="External"/><Relationship Id="rId97" Type="http://schemas.openxmlformats.org/officeDocument/2006/relationships/hyperlink" Target="https://sciencespo.hal.science/hal-03979540v1" TargetMode="External"/><Relationship Id="rId98" Type="http://schemas.openxmlformats.org/officeDocument/2006/relationships/hyperlink" Target="https://shs.hal.science/halshs-01694104v1" TargetMode="External"/><Relationship Id="rId99" Type="http://schemas.openxmlformats.org/officeDocument/2006/relationships/hyperlink" Target="https://hal.science/tel-03980697v1" TargetMode="External"/><Relationship Id="rId100" Type="http://schemas.openxmlformats.org/officeDocument/2006/relationships/hyperlink" Target="https://www.theses.fr/" TargetMode="External"/><Relationship Id="rId101" Type="http://schemas.openxmlformats.org/officeDocument/2006/relationships/hyperlink" Target="https://hal.science/hal-03979995v1" TargetMode="External"/><Relationship Id="rId102" Type="http://schemas.openxmlformats.org/officeDocument/2006/relationships/hyperlink" Target="https://hal.science/hal-03979575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Vaillot</dc:title>
  <dc:description>CV</dc:description>
  <dc:subject/>
  <cp:keywords/>
  <cp:category/>
  <cp:lastModifiedBy/>
  <dcterms:created xsi:type="dcterms:W3CDTF">2026-04-04T18:17:30+02:00</dcterms:created>
  <dcterms:modified xsi:type="dcterms:W3CDTF">2026-04-04T18:17:30+02:00</dcterms:modified>
</cp:coreProperties>
</file>

<file path=docProps/custom.xml><?xml version="1.0" encoding="utf-8"?>
<Properties xmlns="http://schemas.openxmlformats.org/officeDocument/2006/custom-properties" xmlns:vt="http://schemas.openxmlformats.org/officeDocument/2006/docPropsVTypes"/>
</file>