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Bérénice Kubler </w:t>
      </w:r>
      <w:r>
        <w:rPr>
          <w:color w:val="641e6e"/>
        </w:rPr>
        <w:t xml:space="preserve">Maître de Conférences en Sciences de Gestion à l'Université Côte d'Azur (UniCA).Chercheur au GREDEG (CNRS) - Pôle PIST, Team Alter-Organizing, Enseignante à l'EUR CREATES-Arts et Humanités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berenice-kubler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0000-0002-0518-3809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Sciences de Gestion</w:t>
      </w:r>
      <w:r>
        <w:rPr/>
        <w:t xml:space="preserve"> à l'</w:t>
      </w:r>
      <w:r>
        <w:rPr>
          <w:b w:val="1"/>
          <w:bCs w:val="1"/>
        </w:rPr>
        <w:t xml:space="preserve">Université Côte d'Azur</w:t>
      </w:r>
      <w:r>
        <w:rPr/>
        <w:t xml:space="preserve"> depuis septembre 2023, je suis rattachée au Groupe de Recherche en Droit, Economie et Gestion (</w:t>
      </w:r>
      <w:r>
        <w:rPr>
          <w:b w:val="1"/>
          <w:bCs w:val="1"/>
        </w:rPr>
        <w:t xml:space="preserve">GREDEG - CNRS UMR 7321</w:t>
      </w:r>
      <w:r>
        <w:rPr/>
        <w:t xml:space="preserve">) au sein du Pôle Innovation, Sciences et Technologie (PIST) et de l'équipe </w:t>
      </w:r>
      <w:r>
        <w:rPr>
          <w:b w:val="1"/>
          <w:bCs w:val="1"/>
        </w:rPr>
        <w:t xml:space="preserve">Alter-Organizing</w:t>
      </w:r>
      <w:r>
        <w:rPr/>
        <w:t xml:space="preserve">.</w:t>
      </w:r>
    </w:p>
    <w:p>
      <w:pPr/>
      <w:r>
        <w:rPr/>
        <w:t xml:space="preserve">J'ai soutenu publiquement le 4/01/2023 une thèse de doctorat intitulée : </w:t>
      </w:r>
      <w:r>
        <w:rPr>
          <w:i w:val="1"/>
          <w:iCs w:val="1"/>
        </w:rPr>
        <w:t xml:space="preserve">&amp;quot;Concilier les antécédants de la complexité institutionnelle des projets numériques de médiation culturelle. Les apports d'une enquête pragmatiste dans les musées de société</w:t>
      </w:r>
      <w:r>
        <w:rPr/>
        <w:t xml:space="preserve">&amp;quot;, sous la direction de la Professeure Edina Soldo (PR) et de Djelloul Arkezki (MCF).</w:t>
      </w:r>
    </w:p>
    <w:p>
      <w:pPr/>
      <w:r>
        <w:rPr/>
        <w:t xml:space="preserve">Mes thématiques de recherche portent sur les </w:t>
      </w:r>
      <w:r>
        <w:rPr>
          <w:b w:val="1"/>
          <w:bCs w:val="1"/>
        </w:rPr>
        <w:t xml:space="preserve">organisations culturelles, artistiques et créatives (OACC)</w:t>
      </w:r>
      <w:r>
        <w:rPr/>
        <w:t xml:space="preserve"> en apportant une focale sur les*** organisations muséales et patrimoniales***.</w:t>
      </w:r>
    </w:p>
    <w:p>
      <w:pPr/>
      <w:r>
        <w:rPr/>
        <w:t xml:space="preserve">Mes travaux de recherche analysent** les enjeux et les impacts des projets numériques** en termes de </w:t>
      </w:r>
      <w:r>
        <w:rPr>
          <w:i w:val="1"/>
          <w:iCs w:val="1"/>
        </w:rPr>
        <w:t xml:space="preserve">gouvernance</w:t>
      </w:r>
      <w:r>
        <w:rPr/>
        <w:t xml:space="preserve">, de </w:t>
      </w:r>
      <w:r>
        <w:rPr>
          <w:i w:val="1"/>
          <w:iCs w:val="1"/>
        </w:rPr>
        <w:t xml:space="preserve">financement</w:t>
      </w:r>
      <w:r>
        <w:rPr/>
        <w:t xml:space="preserve"> et de </w:t>
      </w:r>
      <w:r>
        <w:rPr>
          <w:i w:val="1"/>
          <w:iCs w:val="1"/>
        </w:rPr>
        <w:t xml:space="preserve">coopération</w:t>
      </w:r>
      <w:r>
        <w:rPr/>
        <w:t xml:space="preserve"> au sein des institutions culturelles.J’étudie particulièrement la manière dont les pratiques numériques impactent les professionnels lors de la conduite de projets et ce en termes de stratégie et de coordination.</w:t>
      </w:r>
    </w:p>
    <w:p>
      <w:pPr/>
      <w:r>
        <w:rPr/>
        <w:t xml:space="preserve">De part mes expériences académiques (</w:t>
      </w:r>
      <w:r>
        <w:rPr>
          <w:i w:val="1"/>
          <w:iCs w:val="1"/>
        </w:rPr>
        <w:t xml:space="preserve">thèse de doctorat, participation à des contrats et appels à projets de recherches internationaux et nationaux, implications auprès de chaire universitaire</w:t>
      </w:r>
      <w:r>
        <w:rPr/>
        <w:t xml:space="preserve">),professionnelles (</w:t>
      </w:r>
      <w:r>
        <w:rPr>
          <w:i w:val="1"/>
          <w:iCs w:val="1"/>
        </w:rPr>
        <w:t xml:space="preserve">approche pluridisciplinaire, conseil et ingénierie auprès d’acteurs du monde socio-économique</w:t>
      </w:r>
      <w:r>
        <w:rPr/>
        <w:t xml:space="preserve">) et la nature de mes terrains d’étude (</w:t>
      </w:r>
      <w:r>
        <w:rPr>
          <w:i w:val="1"/>
          <w:iCs w:val="1"/>
        </w:rPr>
        <w:t xml:space="preserve">musées, lieux patrimoniaux, festivals, collectivités territoriales</w:t>
      </w:r>
      <w:r>
        <w:rPr/>
        <w:t xml:space="preserve">), </w:t>
      </w:r>
      <w:r>
        <w:rPr>
          <w:b w:val="1"/>
          <w:bCs w:val="1"/>
        </w:rPr>
        <w:t xml:space="preserve">mes recherches offrent des outils conceptuels et pratiques pour les professionnels impliqués dans la conception d’offres et de services numériques auprès du grand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d’émergence d’écosystèmes entrepreneuriaux culturels et créatifs: le cas de Cannes comme laboratoire d’observation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l'ARIMHE 2025: Créativité managériale dans les organisations et activités culturelles</w:t>
            </w:r>
            <w:r>
              <w:rPr/>
              <w:t xml:space="preserve">, ARIMHE; Université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ludopédagogie pour développer la réflexivité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GAME EVOLUTION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&amp;quot;post-reconfinement&amp;quot;, étant des lieux des pratiques numériques muséales en temps de COVID (mars 2020-mai 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digital, le remède miracle ? Swiss Marketing Léman</w:t>
            </w:r>
            <w:r>
              <w:rPr/>
              <w:t xml:space="preserve">, May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des applications de visites muséales. Tendances, piste et mesure de l'interactivité des applications des Musées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visiteur au musée : sources, formes, enjeux théoriques - Atelier de 3e Cycle de l'Ecole du Louvre- Musée du Louvre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numériques en pratique dans les organisations muséales : Le cas des outils interactifs de médiation culturelle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AIRMAP-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médiation numérique dans les musées : une étude exploratoire du faire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ORNUM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antécédents de la complexité institutionnelle des projets numériques de médiation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Gestion et management. Aix Marseille Université (AMU),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2023AIXM0002⟩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: Vers une hybridation des structures organisationnelles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</w:p>
          <w:p>
            <w:pPr/>
            <w:r>
              <w:rPr/>
              <w:t xml:space="preserve">Aix-Marseille Université. </w:t>
            </w:r>
            <w:r>
              <w:rPr>
                <w:i w:val="1"/>
                <w:iCs w:val="1"/>
              </w:rPr>
              <w:t xml:space="preserve">Dessiner le management public autrement: Bilan et perspectives</w:t>
            </w:r>
            <w:r>
              <w:rPr/>
              <w:t xml:space="preserve">, Presses universitaires de Provence, pp.111, 2023, Espaces Publics, 979-10-320-0454-8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serious games pour développer la réflexivité des managers publics de demain ? Les apports d’une recherche pluridisciplinaire en méthodes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 et gamification. Quand le musée convoque le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2021,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post confinement : vers de nouvelles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Kübler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hal-03353587v1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B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enice-kubler" TargetMode="External"/><Relationship Id="rId9" Type="http://schemas.openxmlformats.org/officeDocument/2006/relationships/hyperlink" Target="https://orcid.org/0000-0002-0518-3809" TargetMode="External"/><Relationship Id="rId10" Type="http://schemas.openxmlformats.org/officeDocument/2006/relationships/hyperlink" Target="https://hal.science/hal-05391647v1" TargetMode="External"/><Relationship Id="rId11" Type="http://schemas.openxmlformats.org/officeDocument/2006/relationships/hyperlink" Target="https://hal.science/search/index/?q=*&amp;authFullName_s=Gwena&#235;lle Prigent" TargetMode="External"/><Relationship Id="rId12" Type="http://schemas.openxmlformats.org/officeDocument/2006/relationships/hyperlink" Target="https://hal.science/search/index/?q=*&amp;authFullName_s=B&#233;r&#233;nice Kubler" TargetMode="External"/><Relationship Id="rId13" Type="http://schemas.openxmlformats.org/officeDocument/2006/relationships/hyperlink" Target="https://hal.science/hal-03950085v1" TargetMode="External"/><Relationship Id="rId14" Type="http://schemas.openxmlformats.org/officeDocument/2006/relationships/hyperlink" Target="https://hal.science/search/index/?q=*&amp;authFullName_s=Laura Carmouze" TargetMode="External"/><Relationship Id="rId15" Type="http://schemas.openxmlformats.org/officeDocument/2006/relationships/hyperlink" Target="https://amu.hal.science/hal-03353573v1" TargetMode="External"/><Relationship Id="rId16" Type="http://schemas.openxmlformats.org/officeDocument/2006/relationships/hyperlink" Target="https://hal.science/search/index/?q=*&amp;authFullName_s=B. K&#252;bler" TargetMode="External"/><Relationship Id="rId17" Type="http://schemas.openxmlformats.org/officeDocument/2006/relationships/hyperlink" Target="https://hal.science/search/index/?q=*&amp;authFullName_s=Mathilde Dougados" TargetMode="External"/><Relationship Id="rId18" Type="http://schemas.openxmlformats.org/officeDocument/2006/relationships/hyperlink" Target="https://amu.hal.science/hal-03353563v1" TargetMode="External"/><Relationship Id="rId19" Type="http://schemas.openxmlformats.org/officeDocument/2006/relationships/hyperlink" Target="https://amu.hal.science/hal-02277941v1" TargetMode="External"/><Relationship Id="rId20" Type="http://schemas.openxmlformats.org/officeDocument/2006/relationships/hyperlink" Target="https://hal.science/search/index/?q=*&amp;authFullName_s=Edina Soldo" TargetMode="External"/><Relationship Id="rId21" Type="http://schemas.openxmlformats.org/officeDocument/2006/relationships/hyperlink" Target="https://hal.science/search/index/?q=*&amp;authFullName_s=Djelloul Arezki" TargetMode="External"/><Relationship Id="rId22" Type="http://schemas.openxmlformats.org/officeDocument/2006/relationships/hyperlink" Target="https://hal.science/search/index/?q=*&amp;authFullName_s=L&#233;onard Gourbier" TargetMode="External"/><Relationship Id="rId23" Type="http://schemas.openxmlformats.org/officeDocument/2006/relationships/hyperlink" Target="https://hal.science/search/index/?q=*&amp;authFullName_s=Christophe Alaux" TargetMode="External"/><Relationship Id="rId24" Type="http://schemas.openxmlformats.org/officeDocument/2006/relationships/hyperlink" Target="https://amu.hal.science/hal-03353547v1" TargetMode="External"/><Relationship Id="rId25" Type="http://schemas.openxmlformats.org/officeDocument/2006/relationships/hyperlink" Target="https://amu.hal.science/hal-03353553v1" TargetMode="External"/><Relationship Id="rId26" Type="http://schemas.openxmlformats.org/officeDocument/2006/relationships/hyperlink" Target="https://hal.science/hal-04311931v1" TargetMode="External"/><Relationship Id="rId27" Type="http://schemas.openxmlformats.org/officeDocument/2006/relationships/hyperlink" Target="https://hal.science/tel-03950129v1" TargetMode="External"/><Relationship Id="rId28" Type="http://schemas.openxmlformats.org/officeDocument/2006/relationships/hyperlink" Target="https://www.theses.fr/2023AIXM0002" TargetMode="External"/><Relationship Id="rId29" Type="http://schemas.openxmlformats.org/officeDocument/2006/relationships/hyperlink" Target="https://amu.hal.science/hal-04159526v1" TargetMode="External"/><Relationship Id="rId30" Type="http://schemas.openxmlformats.org/officeDocument/2006/relationships/hyperlink" Target="https://hal.science/search/index/?q=*&amp;authFullName_s=Emil Turc" TargetMode="External"/><Relationship Id="rId31" Type="http://schemas.openxmlformats.org/officeDocument/2006/relationships/hyperlink" Target="https://hal.science/hal-04667629v1" TargetMode="External"/><Relationship Id="rId32" Type="http://schemas.openxmlformats.org/officeDocument/2006/relationships/hyperlink" Target="https://amu.hal.science/hal-03353535v1" TargetMode="External"/><Relationship Id="rId33" Type="http://schemas.openxmlformats.org/officeDocument/2006/relationships/hyperlink" Target="https://amu.hal.science/hal-03353577v1" TargetMode="External"/><Relationship Id="rId34" Type="http://schemas.openxmlformats.org/officeDocument/2006/relationships/hyperlink" Target="https://amu.hal.science/hal-0335358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Kubler</dc:title>
  <dc:description>CV</dc:description>
  <dc:subject/>
  <cp:keywords/>
  <cp:category/>
  <cp:lastModifiedBy/>
  <dcterms:created xsi:type="dcterms:W3CDTF">2026-04-05T22:39:03+02:00</dcterms:created>
  <dcterms:modified xsi:type="dcterms:W3CDTF">2026-04-05T22:39:03+02:00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