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Berriah </w:t>
      </w:r>
      <w:r>
        <w:rPr>
          <w:color w:val="641e6e"/>
        </w:rPr>
        <w:t xml:space="preserve">Chercheur en islamologie et histoire du monde musulman médiéval / Institut français du Proche-Orient (Ifpo) -  Département des études arabes médiévales et modernes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Taymiyya’s Conception of Jihad: Corpus, General Aspects, and Research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Teosofi</w:t>
            </w:r>
            <w:r>
              <w:rPr/>
              <w:t xml:space="preserve">, 2023, 12 (1), https://jurnalfuf.uinsby.ac.id/index.php/teosofi/article/view/1864.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⟨10.15642/teosofi.2022.12.1.43-70⟩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militaire sassanide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2023, 30, pp.181-199.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⟨10.1484/J.AT.5.132660⟩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Taymiyya’s Methodology Regarding his Sources: Reading, Selection and Use Preliminary Study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Filologie medievali e moderne, 26, Serie orientale, 5 </w:t>
            </w:r>
            <w:r>
              <w:rPr/>
              <w:t xml:space="preserve">, 2022, Filologie medievali e moderne,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⟨10.30687/978-88-6969-560-5/006⟩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Insights regarding Mamluk Siege Artillery (7th–8th/13th–14th 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2022, 56, pp.139-160.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⟨10.4000/anisl.11546⟩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Ǧihād et fitna, entre pratique du conflit et discours sur la 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2022, 56, pp.3-12.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⟨10.4000/anisl.10904⟩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ʿAyn Ǧālūt (658/1260). Re‑evaluating a So‑called Decisive Battle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pp.63-88.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⟨10.4000/anisl.9559⟩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sunnanisation et sacralisation de la furūsiyya à l’époque mamelouke (xiiie‑xvie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2020, LXVII, pp.229-246.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⟨10.4000/beo.7761⟩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Mamluk Sultanate and the Mamluks seen by Ibn Taymiyya: between Praise and 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2020,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⟨10.4000/cy.6491⟩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l’art de la guerre de l’armée mamelouke : la pratique de la « fausse ouverture » à la bataille de Šaqḥab (702/1303)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2018, 65 (4), pp.431-469.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⟨10.1163/15700585-12341499⟩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arabe chez les Mamelouks baḥriyya entre pragmatisme, symboles et représentations (XIIIe–XIVe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2017,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conduite de la guerre de l’armée mamelouke face aux Mongols (XIIIe-XIVe siècles) », p. 131-154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international du département des sciences historiques de l’université de Laval, 17-19 février 2016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Ǧihād et fitna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/>
              <w:t xml:space="preserve">56, 2023, Annales Islamologiques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Jihad and fitna : penser et concevoir la guerre dans le Mašriq médiéval (VIIe-XVIe siècles) », Annales Islamologiques 56, 328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Mehdi Berriah, Les Mamelouks : les cavaliers de l’Islam. Études sur l’art de la guerre chez les Mamelouks, Paris, Héritage, 217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Mobility in Islamic Societies (700-1750): New Concepts and Approaches, Brill, Leyde, 2021, 260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El-Merheb</w:t>
              </w:r>
            </w:hyperlink>
          </w:p>
          <w:p>
            <w:pPr/>
            <w:r>
              <w:rPr/>
              <w:t xml:space="preserve">2021, 978-90-04-46762-0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réseaux de forteresses mamlukes en Syrie du Nord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médiévaux musulmans, Sylvie Denoix &amp; Hélène Renel (éds), Paris, CNRS Editions</w:t>
            </w:r>
            <w:r>
              <w:rPr/>
              <w:t xml:space="preserve">, pp.298-299,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fin des États latins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médiévaux musulmans, Sylvie Denoix &amp; Hélène Renel (éd.), Paris, CNRS Éditions</w:t>
            </w:r>
            <w:r>
              <w:rPr/>
              <w:t xml:space="preserve">, pp.296-297,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Versatility of the ʿulamāʾ in the Mamluk Period: The Case of Ibn Taymiyya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Mobility in Islamic Societies (700-1750)</w:t>
            </w:r>
            <w:r>
              <w:rPr/>
              <w:t xml:space="preserve">, BRILL, pp.98-130,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⟨10.1163/9789004467637_007⟩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Mobility as a Defining Characteristic of Pre-Modern Islamic Societies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Mohamad El-Merheb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Mobility in Islamic Societies (700-1750)</w:t>
            </w:r>
            <w:r>
              <w:rPr/>
              <w:t xml:space="preserve">, BRILL, pp.1-11,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⟨10.1163/9789004467637_002⟩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hal-04343502v1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411v1" TargetMode="External"/><Relationship Id="rId8" Type="http://schemas.openxmlformats.org/officeDocument/2006/relationships/hyperlink" Target="https://hal.science/search/index/?q=*&amp;authFullName_s=Mehdi Berriah" TargetMode="External"/><Relationship Id="rId9" Type="http://schemas.openxmlformats.org/officeDocument/2006/relationships/hyperlink" Target="https://dx.doi.org/10.15642/teosofi.2022.12.1.43-70" TargetMode="External"/><Relationship Id="rId10" Type="http://schemas.openxmlformats.org/officeDocument/2006/relationships/hyperlink" Target="https://hal.science/hal-04333406v1" TargetMode="External"/><Relationship Id="rId11" Type="http://schemas.openxmlformats.org/officeDocument/2006/relationships/hyperlink" Target="https://hal.science/search/index/?q=*&amp;authFullName_s=Maxime Petitjean" TargetMode="External"/><Relationship Id="rId12" Type="http://schemas.openxmlformats.org/officeDocument/2006/relationships/hyperlink" Target="https://dx.doi.org/10.1484/J.AT.5.132660" TargetMode="External"/><Relationship Id="rId13" Type="http://schemas.openxmlformats.org/officeDocument/2006/relationships/hyperlink" Target="https://hal.science/hal-04343523v1" TargetMode="External"/><Relationship Id="rId14" Type="http://schemas.openxmlformats.org/officeDocument/2006/relationships/hyperlink" Target="https://dx.doi.org/10.30687/978-88-6969-560-5/006" TargetMode="External"/><Relationship Id="rId15" Type="http://schemas.openxmlformats.org/officeDocument/2006/relationships/hyperlink" Target="https://hal.science/hal-04349258v1" TargetMode="External"/><Relationship Id="rId16" Type="http://schemas.openxmlformats.org/officeDocument/2006/relationships/hyperlink" Target="https://dx.doi.org/10.4000/anisl.11546" TargetMode="External"/><Relationship Id="rId17" Type="http://schemas.openxmlformats.org/officeDocument/2006/relationships/hyperlink" Target="https://hal.science/hal-04349263v1" TargetMode="External"/><Relationship Id="rId18" Type="http://schemas.openxmlformats.org/officeDocument/2006/relationships/hyperlink" Target="https://hal.science/search/index/?q=*&amp;authFullName_s=Cl&#233;ment Onimus" TargetMode="External"/><Relationship Id="rId19" Type="http://schemas.openxmlformats.org/officeDocument/2006/relationships/hyperlink" Target="https://dx.doi.org/10.4000/anisl.10904" TargetMode="External"/><Relationship Id="rId20" Type="http://schemas.openxmlformats.org/officeDocument/2006/relationships/hyperlink" Target="https://hal.science/hal-04343525v1" TargetMode="External"/><Relationship Id="rId21" Type="http://schemas.openxmlformats.org/officeDocument/2006/relationships/hyperlink" Target="https://dx.doi.org/10.4000/anisl.9559" TargetMode="External"/><Relationship Id="rId22" Type="http://schemas.openxmlformats.org/officeDocument/2006/relationships/hyperlink" Target="https://hal.science/hal-04343509v1" TargetMode="External"/><Relationship Id="rId23" Type="http://schemas.openxmlformats.org/officeDocument/2006/relationships/hyperlink" Target="https://dx.doi.org/10.4000/beo.7761" TargetMode="External"/><Relationship Id="rId24" Type="http://schemas.openxmlformats.org/officeDocument/2006/relationships/hyperlink" Target="https://hal.science/hal-04343512v1" TargetMode="External"/><Relationship Id="rId25" Type="http://schemas.openxmlformats.org/officeDocument/2006/relationships/hyperlink" Target="https://dx.doi.org/10.4000/cy.6491" TargetMode="External"/><Relationship Id="rId26" Type="http://schemas.openxmlformats.org/officeDocument/2006/relationships/hyperlink" Target="https://hal.science/hal-04333414v1" TargetMode="External"/><Relationship Id="rId27" Type="http://schemas.openxmlformats.org/officeDocument/2006/relationships/hyperlink" Target="https://dx.doi.org/10.1163/15700585-12341499" TargetMode="External"/><Relationship Id="rId28" Type="http://schemas.openxmlformats.org/officeDocument/2006/relationships/hyperlink" Target="https://hal.science/hal-04333412v1" TargetMode="External"/><Relationship Id="rId29" Type="http://schemas.openxmlformats.org/officeDocument/2006/relationships/hyperlink" Target="https://dx.doi.org/10.4000/cy.3398" TargetMode="External"/><Relationship Id="rId30" Type="http://schemas.openxmlformats.org/officeDocument/2006/relationships/hyperlink" Target="https://hal.science/hal-04343489v1" TargetMode="External"/><Relationship Id="rId31" Type="http://schemas.openxmlformats.org/officeDocument/2006/relationships/hyperlink" Target="https://shs.hal.science/halshs-04128453v1" TargetMode="External"/><Relationship Id="rId32" Type="http://schemas.openxmlformats.org/officeDocument/2006/relationships/hyperlink" Target="https://hal.science/hal-04349282v1" TargetMode="External"/><Relationship Id="rId33" Type="http://schemas.openxmlformats.org/officeDocument/2006/relationships/hyperlink" Target="https://hal.science/hal-04349289v1" TargetMode="External"/><Relationship Id="rId34" Type="http://schemas.openxmlformats.org/officeDocument/2006/relationships/hyperlink" Target="https://hal.science/hal-04349274v1" TargetMode="External"/><Relationship Id="rId35" Type="http://schemas.openxmlformats.org/officeDocument/2006/relationships/hyperlink" Target="https://hal.science/search/index/?q=*&amp;authFullName_s=Mohamad El-Merheb" TargetMode="External"/><Relationship Id="rId36" Type="http://schemas.openxmlformats.org/officeDocument/2006/relationships/hyperlink" Target="https://hal.science/hal-04343533v1" TargetMode="External"/><Relationship Id="rId37" Type="http://schemas.openxmlformats.org/officeDocument/2006/relationships/hyperlink" Target="https://hal.science/hal-04343530v1" TargetMode="External"/><Relationship Id="rId38" Type="http://schemas.openxmlformats.org/officeDocument/2006/relationships/hyperlink" Target="https://hal.science/hal-04343499v1" TargetMode="External"/><Relationship Id="rId39" Type="http://schemas.openxmlformats.org/officeDocument/2006/relationships/hyperlink" Target="https://dx.doi.org/10.1163/9789004467637_007" TargetMode="External"/><Relationship Id="rId40" Type="http://schemas.openxmlformats.org/officeDocument/2006/relationships/hyperlink" Target="https://hal.science/hal-04343502v1" TargetMode="External"/><Relationship Id="rId41" Type="http://schemas.openxmlformats.org/officeDocument/2006/relationships/hyperlink" Target="https://dx.doi.org/10.1163/9789004467637_00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Berriah</dc:title>
  <dc:description>CV</dc:description>
  <dc:subject/>
  <cp:keywords/>
  <cp:category/>
  <cp:lastModifiedBy/>
  <dcterms:created xsi:type="dcterms:W3CDTF">2026-05-07T11:56:38+02:00</dcterms:created>
  <dcterms:modified xsi:type="dcterms:W3CDTF">2026-05-07T11:56:38+02:00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