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Cassegrain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Bertrand Cassegrain holds a PhD in political science from the University of Geneva (Switzerland) since september 2015, with a specialisation in political theory.</w:t>
      </w:r>
    </w:p>
    <w:p>
      <w:pPr/>
      <w:r>
        <w:rPr/>
        <w:t xml:space="preserve">His PhD dissertation has been published in 2018, by Editions Hermann, under the title &amp;quot;Autorité et anarchie&amp;quot;.</w:t>
      </w:r>
    </w:p>
    <w:p>
      <w:pPr/>
      <w:r>
        <w:rPr/>
        <w:t xml:space="preserve">His research area is normative political and moral philosophy. He is particularly interested in political authority, philosophical and political anarchism, moral individualism and animal ethics.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fille et mon chat, du droit d’avoir des enfants et un animal de compagnie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2014, 9 (3), pp.89-113.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⟨10.7202/1029061ar⟩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trilemme anarchiste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l'Ethique</w:t>
            </w:r>
            <w:r>
              <w:rPr/>
              <w:t xml:space="preserve">, 2013, 8 (1), pp.28-46.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⟨10.7202/1018331ar⟩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Laissons la lionne tuer la gazelle. Droits des animaux, prédation, devoir d’assistance et défense d’un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Cassegrain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2011, 38 (2), pp.439-463.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⟨10.7202/1007459ar⟩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hal-05341219v1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1237v1" TargetMode="External"/><Relationship Id="rId8" Type="http://schemas.openxmlformats.org/officeDocument/2006/relationships/hyperlink" Target="https://hal.science/search/index/?q=*&amp;authFullName_s=Bertrand Cassegrain" TargetMode="External"/><Relationship Id="rId9" Type="http://schemas.openxmlformats.org/officeDocument/2006/relationships/hyperlink" Target="https://dx.doi.org/10.7202/1029061ar" TargetMode="External"/><Relationship Id="rId10" Type="http://schemas.openxmlformats.org/officeDocument/2006/relationships/hyperlink" Target="https://hal.science/hal-05341234v1" TargetMode="External"/><Relationship Id="rId11" Type="http://schemas.openxmlformats.org/officeDocument/2006/relationships/hyperlink" Target="https://dx.doi.org/10.7202/1018331ar" TargetMode="External"/><Relationship Id="rId12" Type="http://schemas.openxmlformats.org/officeDocument/2006/relationships/hyperlink" Target="https://hal.science/hal-05341219v1" TargetMode="External"/><Relationship Id="rId13" Type="http://schemas.openxmlformats.org/officeDocument/2006/relationships/hyperlink" Target="https://dx.doi.org/10.7202/1007459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Cassegrain</dc:title>
  <dc:description>CV</dc:description>
  <dc:subject/>
  <cp:keywords/>
  <cp:category/>
  <cp:lastModifiedBy/>
  <dcterms:created xsi:type="dcterms:W3CDTF">2026-03-15T04:01:27+01:00</dcterms:created>
  <dcterms:modified xsi:type="dcterms:W3CDTF">2026-03-15T04:01:27+01:00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