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DEBATTY </w:t></w:r><w:r><w:rPr><w:color w:val="641e6e"/></w:rPr><w:t xml:space="preserve">responsable administratif du programme Jaussen & Savignac -- Université Paris 1 Panthéon-Sorbonne - École d'Histoire de l'Art et d'Archéologie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statuette antique de légionnaire à Melun ?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2023, 10, pp.71-75</w:t></w:r></w:p><w:p><w:pPr/><w:r><w:rPr/><w:t xml:space="preserve">Article dans une revue</w:t></w:r></w:p><w:p><w:pPr/><w:hyperlink r:id="rId8" w:history="1"><w:r><w:rPr><w:color w:val="#410a8c"/><w:u w:val="single"/></w:rPr><w:t xml:space="preserve">halshs-04527407v1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petit autel trouvé dans la Seine à Melun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2016, 7, pp.17-23</w:t></w:r></w:p><w:p><w:pPr/><w:r><w:rPr/><w:t xml:space="preserve">Article dans une revue</w:t></w:r></w:p><w:p><w:pPr/><w:hyperlink r:id="rId10" w:history="1"><w:r><w:rPr><w:color w:val="#410a8c"/><w:u w:val="single"/></w:rPr><w:t xml:space="preserve">hal-04020338v1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monnaies gauloises trouvées dans la Seine au Gué des Prés du Mée (Le Mée-sur-Seine, Seine-et-Marne)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2016, 7, pp.7-16</w:t></w:r></w:p><w:p><w:pPr/><w:r><w:rPr/><w:t xml:space="preserve">Article dans une revue</w:t></w:r></w:p><w:p><w:pPr/><w:hyperlink r:id="rId11" w:history="1"><w:r><w:rPr><w:color w:val="#410a8c"/><w:u w:val="single"/></w:rPr><w:t xml:space="preserve">hal-04015480v1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Trente années de découvertes numismatiques au prieuré Saint-Sauveur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2007, 2, pp. 95-104</w:t></w:r></w:p><w:p><w:pPr/><w:r><w:rPr/><w:t xml:space="preserve">Article dans une revue</w:t></w:r></w:p><w:p><w:pPr/><w:hyperlink r:id="rId12" w:history="1"><w:r><w:rPr><w:color w:val="#410a8c"/><w:u w:val="single"/></w:rPr><w:t xml:space="preserve">hal-04146403v1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dédicace à Caius César découverte à Sens (CIL, XIII, 2942)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Cahiers du Centre Gustave Glotz</w:t></w:r><w:r><w:rPr/><w:t xml:space="preserve">, 2006, XV, 2004, pp. 382-383</w:t></w:r></w:p><w:p><w:pPr/><w:r><w:rPr/><w:t xml:space="preserve">Article dans une revue</w:t></w:r></w:p><w:p><w:pPr/><w:hyperlink r:id="rId13" w:history="1"><w:r><w:rPr><w:color w:val="#410a8c"/><w:u w:val="single"/></w:rPr><w:t xml:space="preserve">hal-04146395v1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Chronique numismatique melunaise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2005, 1, pp. 87-89</w:t></w:r></w:p><w:p><w:pPr/><w:r><w:rPr/><w:t xml:space="preserve">Article dans une revue</w:t></w:r></w:p><w:p><w:pPr/><w:hyperlink r:id="rId14" w:history="1"><w:r><w:rPr><w:color w:val="#410a8c"/><w:u w:val="single"/></w:rPr><w:t xml:space="preserve">hal-04146397v1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limites de la cité gallo-romaine des Sénons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Hypothèses</w:t></w:r><w:r><w:rPr/><w:t xml:space="preserve">, 2005, Hypothèses - Travaux de l'École doctorale d'histoire, 8 (1), pp.85-94. </w:t></w:r><w:hyperlink r:id="rId16" w:history="1"><w:r><w:rPr><w:color w:val="#410a8c"/><w:u w:val="single"/></w:rPr><w:t xml:space="preserve">⟨10.3917/hyp.041.0085⟩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halshs-03975566v1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statuettes en bronze gallo-romaines de Melun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Histoire et Archéologie du Pays melunais</w:t></w:r><w:r><w:rPr/><w:t xml:space="preserve">, 2005, 1, pp. 71-74</w:t></w:r></w:p><w:p><w:pPr/><w:r><w:rPr/><w:t xml:space="preserve">Article dans une revue</w:t></w:r></w:p><w:p><w:pPr/><w:hyperlink r:id="rId17" w:history="1"><w:r><w:rPr><w:color w:val="#410a8c"/><w:u w:val="single"/></w:rPr><w:t xml:space="preserve">hal-04146396v1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dédicace à Caius César découverte à Sens (CIL XIII 2942)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Bulletin de la Société archéologique de Sens</w:t></w:r><w:r><w:rPr/><w:t xml:space="preserve">, 2004, IV, pp.38-53</w:t></w:r></w:p><w:p><w:pPr/><w:r><w:rPr/><w:t xml:space="preserve">Article dans une revue</w:t></w:r></w:p><w:p><w:pPr/><w:hyperlink r:id="rId18" w:history="1"><w:r><w:rPr><w:color w:val="#410a8c"/><w:u w:val="single"/></w:rPr><w:t xml:space="preserve">halshs-03975921v1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série de deniers fourrés de Néron du type RIC I2 18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Bulletin de la Société Française de Numismatique</w:t></w:r><w:r><w:rPr/><w:t xml:space="preserve">, 2003, 58e année (7), pp. 141-147</w:t></w:r></w:p><w:p><w:pPr/><w:r><w:rPr/><w:t xml:space="preserve">Article dans une revue</w:t></w:r></w:p><w:p><w:pPr/><w:hyperlink r:id="rId19" w:history="1"><w:r><w:rPr><w:color w:val="#410a8c"/><w:u w:val="single"/></w:rPr><w:t xml:space="preserve">hal-04146393v1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cité des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Archéologie et Préhistoire. Université Paris 1 - Panthéon Sorbonne, 2022. Français. </w:t></w:r><w:hyperlink r:id="rId21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tel-04015452v1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Sénons ont-ils pris Rome ? L'écriture de l'histoire et sa postérité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pp.59-60, 2018, 978-94-6161-476-6</w:t></w:r></w:p><w:p><w:pPr/><w:r><w:rPr/><w:t xml:space="preserve">Chapitre d'ouvrage</w:t></w:r></w:p><w:p><w:pPr/><w:hyperlink r:id="rId22" w:history="1"><w:r><w:rPr><w:color w:val="#410a8c"/><w:u w:val="single"/></w:rPr><w:t xml:space="preserve">hal-04015331v1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Inscriptions latines et noms gaulois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pp.223, 2018, 978-94-6161-476-6</w:t></w:r></w:p><w:p><w:pPr/><w:r><w:rPr/><w:t xml:space="preserve">Chapitre d'ouvrage</w:t></w:r></w:p><w:p><w:pPr/><w:hyperlink r:id="rId23" w:history="1"><w:r><w:rPr><w:color w:val="#410a8c"/><w:u w:val="single"/></w:rPr><w:t xml:space="preserve">hal-04015338v1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Sénons après la Conquête : de la cité gauloise à la cité romaine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pp.362-363, 2018, 978-94-6161-476-6</w:t></w:r></w:p><w:p><w:pPr/><w:r><w:rPr/><w:t xml:space="preserve">Chapitre d'ouvrage</w:t></w:r></w:p><w:p><w:pPr/><w:hyperlink r:id="rId24" w:history="1"><w:r><w:rPr><w:color w:val="#410a8c"/><w:u w:val="single"/></w:rPr><w:t xml:space="preserve">hal-04015341v1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Langue et écriture gauloises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pp.220-222, 2018, 978-94-6161-476-6</w:t></w:r></w:p><w:p><w:pPr/><w:r><w:rPr/><w:t xml:space="preserve">Chapitre d'ouvrage</w:t></w:r></w:p><w:p><w:pPr/><w:hyperlink r:id="rId25" w:history="1"><w:r><w:rPr><w:color w:val="#410a8c"/><w:u w:val="single"/></w:rPr><w:t xml:space="preserve">hal-04015335v1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noms des chefs gaulois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pp.358, 2018, 978-94-6161-476-6</w:t></w:r></w:p><w:p><w:pPr/><w:r><w:rPr/><w:t xml:space="preserve">Chapitre d'ouvrage</w:t></w:r></w:p><w:p><w:pPr/><w:hyperlink r:id="rId26" w:history="1"><w:r><w:rPr><w:color w:val="#410a8c"/><w:u w:val="single"/></w:rPr><w:t xml:space="preserve">hal-04015340v1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toponymie gauloise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pp.76-77, 2018, 978-94-6161-476-6</w:t></w:r></w:p><w:p><w:pPr/><w:r><w:rPr/><w:t xml:space="preserve">Chapitre d'ouvrage</w:t></w:r></w:p><w:p><w:pPr/><w:hyperlink r:id="rId27" w:history="1"><w:r><w:rPr><w:color w:val="#410a8c"/><w:u w:val="single"/></w:rPr><w:t xml:space="preserve">hal-04015333v1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territoire et les limites de la cité gauloise des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pp.72-75, 2018, 978-94-6161-476-6</w:t></w:r></w:p><w:p><w:pPr/><w:r><w:rPr/><w:t xml:space="preserve">Chapitre d'ouvrage</w:t></w:r></w:p><w:p><w:pPr/><w:hyperlink r:id="rId28" w:history="1"><w:r><w:rPr><w:color w:val="#410a8c"/><w:u w:val="single"/></w:rPr><w:t xml:space="preserve">hal-04015332v1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organes du politique chez les Sénons</w:t></w:r></w:hyperlink></w:p><w:p><w:pPr/><w:hyperlink r:id="rId9" w:history="1"><w:r><w:rPr><w:color w:val="#410a8c"/><w:u w:val="single"/></w:rPr><w:t xml:space="preserve">Bertrand Debatty</w:t></w:r></w:hyperlink></w:p><w:p><w:pPr/><w:r><w:rPr/><w:t xml:space="preserve">Luc Baray. </w:t></w:r><w:r><w:rPr><w:i w:val="1"/><w:iCs w:val="1"/></w:rPr><w:t xml:space="preserve">Les Sénons. Archéologie &amp; histoire d'un peuple gaulois</w:t></w:r><w:r><w:rPr/><w:t xml:space="preserve">, Snoeck, pp.333-334, 2018, 978-94-6161-476-6</w:t></w:r></w:p><w:p><w:pPr/><w:r><w:rPr/><w:t xml:space="preserve">Chapitre d'ouvrage</w:t></w:r></w:p><w:p><w:pPr/><w:hyperlink r:id="rId29" w:history="1"><w:r><w:rPr><w:color w:val="#410a8c"/><w:u w:val="single"/></w:rPr><w:t xml:space="preserve">hal-04015339v1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Anthropologie et histoire sociale de la cité des Sénons</w:t></w:r></w:hyperlink></w:p><w:p><w:pPr/><w:hyperlink r:id="rId9" w:history="1"><w:r><w:rPr><w:color w:val="#410a8c"/><w:u w:val="single"/></w:rPr><w:t xml:space="preserve">Bertrand Debatty</w:t></w:r></w:hyperlink></w:p><w:p><w:pPr/><w:r><w:rPr><w:i w:val="1"/><w:iCs w:val="1"/></w:rPr><w:t xml:space="preserve">Melun, 2000 ans d'histoire. Journée d'hommage à Jacqueline Cottard (1925-1995)</w:t></w:r><w:r><w:rPr/><w:t xml:space="preserve">, Jun 2001, Melun, France. pp. 31-54</w:t></w:r></w:p><w:p><w:pPr/><w:r><w:rPr/><w:t xml:space="preserve">Communication dans un congrès</w:t></w:r></w:p><w:p><w:pPr/><w:hyperlink r:id="rId30" w:history="1"><w:r><w:rPr><w:color w:val="#410a8c"/><w:u w:val="single"/></w:rPr><w:t xml:space="preserve">hal-04146407v1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27407v1" TargetMode="External"/><Relationship Id="rId9" Type="http://schemas.openxmlformats.org/officeDocument/2006/relationships/hyperlink" Target="https://hal.science/search/index/?q=*&amp;authFullName_s=Bertrand Debatty" TargetMode="External"/><Relationship Id="rId10" Type="http://schemas.openxmlformats.org/officeDocument/2006/relationships/hyperlink" Target="https://paris1.hal.science/hal-04020338v1" TargetMode="External"/><Relationship Id="rId11" Type="http://schemas.openxmlformats.org/officeDocument/2006/relationships/hyperlink" Target="https://paris1.hal.science/hal-04015480v1" TargetMode="External"/><Relationship Id="rId12" Type="http://schemas.openxmlformats.org/officeDocument/2006/relationships/hyperlink" Target="https://hal.science/hal-04146403v1" TargetMode="External"/><Relationship Id="rId13" Type="http://schemas.openxmlformats.org/officeDocument/2006/relationships/hyperlink" Target="https://hal.science/hal-04146395v1" TargetMode="External"/><Relationship Id="rId14" Type="http://schemas.openxmlformats.org/officeDocument/2006/relationships/hyperlink" Target="https://hal.science/hal-04146397v1" TargetMode="External"/><Relationship Id="rId15" Type="http://schemas.openxmlformats.org/officeDocument/2006/relationships/hyperlink" Target="https://shs.hal.science/halshs-03975566v1" TargetMode="External"/><Relationship Id="rId16" Type="http://schemas.openxmlformats.org/officeDocument/2006/relationships/hyperlink" Target="https://dx.doi.org/10.3917/hyp.041.0085" TargetMode="External"/><Relationship Id="rId17" Type="http://schemas.openxmlformats.org/officeDocument/2006/relationships/hyperlink" Target="https://hal.science/hal-04146396v1" TargetMode="External"/><Relationship Id="rId18" Type="http://schemas.openxmlformats.org/officeDocument/2006/relationships/hyperlink" Target="https://shs.hal.science/halshs-03975921v1" TargetMode="External"/><Relationship Id="rId19" Type="http://schemas.openxmlformats.org/officeDocument/2006/relationships/hyperlink" Target="https://hal.science/hal-04146393v1" TargetMode="External"/><Relationship Id="rId20" Type="http://schemas.openxmlformats.org/officeDocument/2006/relationships/hyperlink" Target="https://paris1.hal.science/tel-04015452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paris1.hal.science/hal-04015331v1" TargetMode="External"/><Relationship Id="rId23" Type="http://schemas.openxmlformats.org/officeDocument/2006/relationships/hyperlink" Target="https://paris1.hal.science/hal-04015338v1" TargetMode="External"/><Relationship Id="rId24" Type="http://schemas.openxmlformats.org/officeDocument/2006/relationships/hyperlink" Target="https://paris1.hal.science/hal-04015341v1" TargetMode="External"/><Relationship Id="rId25" Type="http://schemas.openxmlformats.org/officeDocument/2006/relationships/hyperlink" Target="https://paris1.hal.science/hal-04015335v1" TargetMode="External"/><Relationship Id="rId26" Type="http://schemas.openxmlformats.org/officeDocument/2006/relationships/hyperlink" Target="https://paris1.hal.science/hal-04015340v1" TargetMode="External"/><Relationship Id="rId27" Type="http://schemas.openxmlformats.org/officeDocument/2006/relationships/hyperlink" Target="https://paris1.hal.science/hal-04015333v1" TargetMode="External"/><Relationship Id="rId28" Type="http://schemas.openxmlformats.org/officeDocument/2006/relationships/hyperlink" Target="https://paris1.hal.science/hal-04015332v1" TargetMode="External"/><Relationship Id="rId29" Type="http://schemas.openxmlformats.org/officeDocument/2006/relationships/hyperlink" Target="https://paris1.hal.science/hal-04015339v1" TargetMode="External"/><Relationship Id="rId30" Type="http://schemas.openxmlformats.org/officeDocument/2006/relationships/hyperlink" Target="https://hal.science/hal-0414640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DEBATTY</dc:title>
  <dc:description>CV</dc:description>
  <dc:subject/>
  <cp:keywords/>
  <cp:category/>
  <cp:lastModifiedBy/>
  <dcterms:created xsi:type="dcterms:W3CDTF">2026-05-21T18:47:37+02:00</dcterms:created>
  <dcterms:modified xsi:type="dcterms:W3CDTF">2026-05-21T18:47:37+02:00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