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Blandine Humbert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Transversalités séminaire de recherche &amp;quot;Santé, souffrance et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Blandine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2026, n°176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du soin, soulager la douleur, accompagner la souffrance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Blandine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2026, n°176, pp.141 - 150.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⟨10.3917/trans.176.0141⟩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inconstance et constance du désir : rester fidèle à autrui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Blandine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Jusqu'à la mort accompagner la vie</w:t>
            </w:r>
            <w:r>
              <w:rPr/>
              <w:t xml:space="preserve">, 2025, 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possible de choisir librement son agonie 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Blandine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Jusqu'à la mort accompagner la vie</w:t>
            </w:r>
            <w:r>
              <w:rPr/>
              <w:t xml:space="preserve">, 2022, N° 149, p. 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Euthanasie plutôt qu’agonie ? 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Blandine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Jusqu'à la mort accompagner la vie</w:t>
            </w:r>
            <w:r>
              <w:rPr/>
              <w:t xml:space="preserve">, 2012, JALMAV num 109, juin 2012,, p 51 - 64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hal-05422950v1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soins palliatifs - Un appel à repenser le geste du soin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Blandine Humbert</w:t>
              </w:r>
            </w:hyperlink>
          </w:p>
          <w:p>
            <w:pPr/>
            <w:r>
              <w:rPr/>
              <w:t xml:space="preserve">Academia. Académia, pp.232, 2025, Transversales philosophiques, Jean-Jacques Wunenburger; Valentina Tirloni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la mort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Blandine Humbert</w:t>
              </w:r>
            </w:hyperlink>
          </w:p>
          <w:p>
            <w:pPr/>
            <w:r>
              <w:rPr/>
              <w:t xml:space="preserve">Artège, pp.180, 2023, 1033614572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hal-05313733v1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l’invention du mourant à la figure de l’agonie. Recherche sur l’ultime épiphanie de la personne incarnée.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Blandine Humbert</w:t>
              </w:r>
            </w:hyperlink>
          </w:p>
          <w:p>
            <w:pPr/>
            <w:r>
              <w:rPr/>
              <w:t xml:space="preserve">Sciences de l'Homme et Société. Université Lyon III Jean Moulin, 2017.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2016LYSE3059⟩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tel-05313666v1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7887v1" TargetMode="External"/><Relationship Id="rId9" Type="http://schemas.openxmlformats.org/officeDocument/2006/relationships/hyperlink" Target="https://hal.science/search/index/?q=*&amp;authFullName_s=Blandine Humbert" TargetMode="External"/><Relationship Id="rId10" Type="http://schemas.openxmlformats.org/officeDocument/2006/relationships/hyperlink" Target="https://hal.science/hal-05497858v1" TargetMode="External"/><Relationship Id="rId11" Type="http://schemas.openxmlformats.org/officeDocument/2006/relationships/hyperlink" Target="https://dx.doi.org/10.3917/trans.176.0141" TargetMode="External"/><Relationship Id="rId12" Type="http://schemas.openxmlformats.org/officeDocument/2006/relationships/hyperlink" Target="https://hal.science/hal-05423000v1" TargetMode="External"/><Relationship Id="rId13" Type="http://schemas.openxmlformats.org/officeDocument/2006/relationships/hyperlink" Target="https://hal.science/hal-05422962v1" TargetMode="External"/><Relationship Id="rId14" Type="http://schemas.openxmlformats.org/officeDocument/2006/relationships/hyperlink" Target="https://hal.science/hal-05422950v1" TargetMode="External"/><Relationship Id="rId15" Type="http://schemas.openxmlformats.org/officeDocument/2006/relationships/hyperlink" Target="https://hal.science/hal-05313747v1" TargetMode="External"/><Relationship Id="rId16" Type="http://schemas.openxmlformats.org/officeDocument/2006/relationships/hyperlink" Target="https://hal.science/hal-05313733v1" TargetMode="External"/><Relationship Id="rId17" Type="http://schemas.openxmlformats.org/officeDocument/2006/relationships/hyperlink" Target="https://hal.science/tel-05313666v1" TargetMode="External"/><Relationship Id="rId18" Type="http://schemas.openxmlformats.org/officeDocument/2006/relationships/hyperlink" Target="https://www.theses.fr/2016LYSE3059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Blandine Humbert</dc:title>
  <dc:description>CV</dc:description>
  <dc:subject/>
  <cp:keywords/>
  <cp:category/>
  <cp:lastModifiedBy/>
  <dcterms:created xsi:type="dcterms:W3CDTF">2026-05-01T03:49:57+02:00</dcterms:created>
  <dcterms:modified xsi:type="dcterms:W3CDTF">2026-05-01T03:49:57+02:00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