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Borjan Tchakaloff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physical models in the ORQA framework for electric vehicle energy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Symposium on Components and Architecture (WCOP)</w:t>
            </w:r>
            <w:r>
              <w:rPr/>
              <w:t xml:space="preserve">, Jun 2014, Marcq-en-Baroeul, France. pp.7-12,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⟨10.1145/2601328.2601332⟩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configuration for an electric vehicle energy management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series on Software Engineering and Advanced Applications (SEAA)</w:t>
            </w:r>
            <w:r>
              <w:rPr/>
              <w:t xml:space="preserve">, Aug 2014, Verona, Italy. pp.Pages 48-55,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⟨10.1109/SEAA.2014.80⟩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off-line configuration of an electric vehicle energy management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CNRS du Génie de la Programmation et du Logiciel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ORQA: Modeling Energy and Quality of Service within AUTOSAR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Software Architectures (QoSA)</w:t>
            </w:r>
            <w:r>
              <w:rPr/>
              <w:t xml:space="preserve">, Jun 2013, Vancouver, Canada. pp.Pages 3-12,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⟨10.1145/2465478.2465488⟩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transformations de modèles pour l'introduction de la consommation énergétique dans le standard AUTOSAR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Borjan Tchakaloff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Saudrais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IngénieriE du Logiciel (CIEL)</w:t>
            </w:r>
            <w:r>
              <w:rPr/>
              <w:t xml:space="preserve">, Jun 2012, Rennes, France. papier n°20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hal-00734226v1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1020135v1" TargetMode="External"/><Relationship Id="rId8" Type="http://schemas.openxmlformats.org/officeDocument/2006/relationships/hyperlink" Target="https://hal.science/search/index/?q=*&amp;authFullName_s=Borjan Tchakaloff" TargetMode="External"/><Relationship Id="rId9" Type="http://schemas.openxmlformats.org/officeDocument/2006/relationships/hyperlink" Target="https://hal.science/search/index/?q=*&amp;authFullName_s=S&#233;bastien Saudrais" TargetMode="External"/><Relationship Id="rId10" Type="http://schemas.openxmlformats.org/officeDocument/2006/relationships/hyperlink" Target="https://hal.science/search/index/?q=*&amp;authFullName_s=Jean-Philippe Babau" TargetMode="External"/><Relationship Id="rId11" Type="http://schemas.openxmlformats.org/officeDocument/2006/relationships/hyperlink" Target="https://dx.doi.org/10.1145/2601328.2601332" TargetMode="External"/><Relationship Id="rId12" Type="http://schemas.openxmlformats.org/officeDocument/2006/relationships/hyperlink" Target="https://hal.univ-brest.fr/hal-01001566v1" TargetMode="External"/><Relationship Id="rId13" Type="http://schemas.openxmlformats.org/officeDocument/2006/relationships/hyperlink" Target="https://dx.doi.org/10.1109/SEAA.2014.80" TargetMode="External"/><Relationship Id="rId14" Type="http://schemas.openxmlformats.org/officeDocument/2006/relationships/hyperlink" Target="https://hal.science/hal-04600042v1" TargetMode="External"/><Relationship Id="rId15" Type="http://schemas.openxmlformats.org/officeDocument/2006/relationships/hyperlink" Target="https://hal.univ-brest.fr/hal-00852862v1" TargetMode="External"/><Relationship Id="rId16" Type="http://schemas.openxmlformats.org/officeDocument/2006/relationships/hyperlink" Target="https://dx.doi.org/10.1145/2465478.2465488" TargetMode="External"/><Relationship Id="rId17" Type="http://schemas.openxmlformats.org/officeDocument/2006/relationships/hyperlink" Target="https://hal.univ-brest.fr/hal-0073422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Borjan Tchakaloff</dc:title>
  <dc:description>CV</dc:description>
  <dc:subject/>
  <cp:keywords/>
  <cp:category/>
  <cp:lastModifiedBy/>
  <dcterms:created xsi:type="dcterms:W3CDTF">2026-05-26T13:45:20+02:00</dcterms:created>
  <dcterms:modified xsi:type="dcterms:W3CDTF">2026-05-26T13:45:20+02:00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