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Branislav Meszaros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KASKAD : a plat-form to extract temporal and interaction relations for genes in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Turenne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Branislav Meszaros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Petersburg International Workshop on NanoBioTechnologies</w:t>
            </w:r>
            <w:r>
              <w:rPr/>
              <w:t xml:space="preserve">, Nov 2006,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Dynamiques socio-linguistiques et politiques linguistiques et éducatives en Europe centrale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 Bruno Bilic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Katarina Chovancovà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Branislav Meszaros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Zuzana Puchovska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2021,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⟨10.4000/cediscor.4187⟩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l'ingénierie des données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Branislav Meszaros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Guérin-Hamdi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E-32,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et discours grammatical contextualisé : le cas des grammaires éditées en Slovaquie.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Branislav Meszaros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</w:t>
            </w:r>
            <w:r>
              <w:rPr/>
              <w:t xml:space="preserve">, 2014, 24 (2),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Branislav Meszaros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Sonia Guérin-Hamdi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halshs-01162692v1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discours grammatical contextualisé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Branislav Meszaros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grammatical contextualisé slovaque dans la description du français (1918-2018)</w:t>
            </w:r>
            <w:r>
              <w:rPr/>
              <w:t xml:space="preserve">, Editions des archives contemporaines, pp.1-21, 2021, 9782813004161.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⟨10.17184/eac.4784⟩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: mot magique ou magie des mots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Branislav Meszaros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Piotr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in the Cultures of the East - sound, language, book</w:t>
            </w:r>
            <w:r>
              <w:rPr/>
              <w:t xml:space="preserve">, pp.201-222, 2016, 978-83-65705-21-1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linguistiques et pédagogiques : le cas des articles en français – contextualisation du discours grammatical en contexte slavophone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Branislav Meszaros</w:t>
              </w:r>
            </w:hyperlink>
          </w:p>
          <w:p>
            <w:pPr/>
            <w:r>
              <w:rPr/>
              <w:t xml:space="preserve">Kalmbach J.-M. &amp; Stratilaki-Klein S. (dir.). </w:t>
            </w:r>
            <w:r>
              <w:rPr>
                <w:i w:val="1"/>
                <w:iCs w:val="1"/>
              </w:rPr>
              <w:t xml:space="preserve">Actes du 2ème Colloque international du GRAC, Descriptions linguistiques et descriptions pédagogiques pour l’enseignement et l’apprentissage du français</w:t>
            </w:r>
            <w:r>
              <w:rPr/>
              <w:t xml:space="preserve">, pp.95-109,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hal-01462800v1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3868v1" TargetMode="External"/><Relationship Id="rId8" Type="http://schemas.openxmlformats.org/officeDocument/2006/relationships/hyperlink" Target="https://hal.science/search/index/?q=*&amp;authFullName_s=Nicolas Turenne" TargetMode="External"/><Relationship Id="rId9" Type="http://schemas.openxmlformats.org/officeDocument/2006/relationships/hyperlink" Target="https://hal.science/search/index/?q=*&amp;authFullName_s=Branislav Meszaros" TargetMode="External"/><Relationship Id="rId10" Type="http://schemas.openxmlformats.org/officeDocument/2006/relationships/hyperlink" Target="https://hal.science/hal-03486530v1" TargetMode="External"/><Relationship Id="rId11" Type="http://schemas.openxmlformats.org/officeDocument/2006/relationships/hyperlink" Target="https://hal.science/search/index/?q=*&amp;authFullName_s=Marija Apostolovi&#263;" TargetMode="External"/><Relationship Id="rId12" Type="http://schemas.openxmlformats.org/officeDocument/2006/relationships/hyperlink" Target="https://hal.science/search/index/?q=*&amp;authFullName_s=Magali Ruet" TargetMode="External"/><Relationship Id="rId13" Type="http://schemas.openxmlformats.org/officeDocument/2006/relationships/hyperlink" Target="https://hal.science/search/index/?q=*&amp;authFullName_s=Josip Bruno Bilic" TargetMode="External"/><Relationship Id="rId14" Type="http://schemas.openxmlformats.org/officeDocument/2006/relationships/hyperlink" Target="https://hal.science/search/index/?q=*&amp;authFullName_s=C&#233;cile Bruley" TargetMode="External"/><Relationship Id="rId15" Type="http://schemas.openxmlformats.org/officeDocument/2006/relationships/hyperlink" Target="https://hal.science/search/index/?q=*&amp;authFullName_s=Katarina Chovancov&#224;" TargetMode="External"/><Relationship Id="rId16" Type="http://schemas.openxmlformats.org/officeDocument/2006/relationships/hyperlink" Target="https://univ-sorbonne-nouvelle.hal.science/hal-04009034v1" TargetMode="External"/><Relationship Id="rId17" Type="http://schemas.openxmlformats.org/officeDocument/2006/relationships/hyperlink" Target="https://hal.science/search/index/?q=*&amp;authFullName_s=Zuzana Puchovska" TargetMode="External"/><Relationship Id="rId18" Type="http://schemas.openxmlformats.org/officeDocument/2006/relationships/hyperlink" Target="https://dx.doi.org/10.4000/cediscor.4187" TargetMode="External"/><Relationship Id="rId19" Type="http://schemas.openxmlformats.org/officeDocument/2006/relationships/hyperlink" Target="https://hal.science/hal-03531288v1" TargetMode="External"/><Relationship Id="rId20" Type="http://schemas.openxmlformats.org/officeDocument/2006/relationships/hyperlink" Target="https://hal.science/search/index/?q=*&amp;authFullName_s=Sitthida Samath" TargetMode="External"/><Relationship Id="rId21" Type="http://schemas.openxmlformats.org/officeDocument/2006/relationships/hyperlink" Target="https://hal.science/search/index/?q=*&amp;authFullName_s=Sonia Gu&#233;rin-Hamdi" TargetMode="External"/><Relationship Id="rId22" Type="http://schemas.openxmlformats.org/officeDocument/2006/relationships/hyperlink" Target="https://hal.science/search/index/?q=*&amp;authFullName_s=C&#233;line Faure" TargetMode="External"/><Relationship Id="rId23" Type="http://schemas.openxmlformats.org/officeDocument/2006/relationships/hyperlink" Target="https://hal.science/hal-03531274v1" TargetMode="External"/><Relationship Id="rId24" Type="http://schemas.openxmlformats.org/officeDocument/2006/relationships/hyperlink" Target="https://shs.hal.science/halshs-01162692v1" TargetMode="External"/><Relationship Id="rId25" Type="http://schemas.openxmlformats.org/officeDocument/2006/relationships/hyperlink" Target="https://hal.science/hal-03514590v1" TargetMode="External"/><Relationship Id="rId26" Type="http://schemas.openxmlformats.org/officeDocument/2006/relationships/hyperlink" Target="https://dx.doi.org/10.17184/eac.4784" TargetMode="External"/><Relationship Id="rId27" Type="http://schemas.openxmlformats.org/officeDocument/2006/relationships/hyperlink" Target="https://hal.science/hal-03531345v1" TargetMode="External"/><Relationship Id="rId28" Type="http://schemas.openxmlformats.org/officeDocument/2006/relationships/hyperlink" Target="https://hal.science/search/index/?q=*&amp;authFullName_s=Piotr Mr&#243;z" TargetMode="External"/><Relationship Id="rId29" Type="http://schemas.openxmlformats.org/officeDocument/2006/relationships/hyperlink" Target="https://univ-sorbonne-nouvelle.hal.science/hal-0146280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Branislav Meszaros</dc:title>
  <dc:description>CV</dc:description>
  <dc:subject/>
  <cp:keywords/>
  <cp:category/>
  <cp:lastModifiedBy/>
  <dcterms:created xsi:type="dcterms:W3CDTF">2026-05-13T04:55:14+02:00</dcterms:created>
  <dcterms:modified xsi:type="dcterms:W3CDTF">2026-05-13T04:55:14+02:00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