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Thalassio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briand-thalassio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0009-0005-5319-5432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patients avec lésion cérébrale acquise : méthodes d'analyse prosodique quantitative de l'efficacité d'une thérapie de régulation émotionnelle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Rencontres Jeunes Chercheurs en Parole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linguistiques de l’émotion dans la fluence et l’organisation du discours pour évaluer l’efficacité de la TCD chez des patients souffrant de lésion cérébrale acquise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 Congrès de la Société Française de Médecine Physique et de Réadaptation (SOFMER2025)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and Fluency in Emotionally Dysregulated French Patients with an Acquired Brain Injury: Case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 (Netherlands), Netherlands. ISCA, pp.807-811,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⟨10.21437/SpeechProsody.2024-163⟩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l’émotion dans la prosodie et fluence d’un patient cérébrolésé : Étude préliminaire de faisabilité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Île de Noirmoutier,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ISCA</w:t>
              </w:r>
            </w:hyperlink>
            <w:r>
              <w:rPr/>
              <w:t xml:space="preserve">, Actes des XXXIVe Journées d'Études sur la Parole - JEP 2022, pp.90-98, 2022, 34e Journées d’Études sur la Parole (JEP2022), Parole, Geste, Musique : des unités à leur organisation.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F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d-thalassio" TargetMode="External"/><Relationship Id="rId9" Type="http://schemas.openxmlformats.org/officeDocument/2006/relationships/hyperlink" Target="https://orcid.org/0009-0005-5319-5432" TargetMode="External"/><Relationship Id="rId10" Type="http://schemas.openxmlformats.org/officeDocument/2006/relationships/hyperlink" Target="https://hal.science/hal-04636082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Amalia Todirascu" TargetMode="External"/><Relationship Id="rId13" Type="http://schemas.openxmlformats.org/officeDocument/2006/relationships/hyperlink" Target="https://hal.science/search/index/?q=*&amp;authFullName_s=H&#233;l&#232;ne Vassiliadou" TargetMode="External"/><Relationship Id="rId14" Type="http://schemas.openxmlformats.org/officeDocument/2006/relationships/hyperlink" Target="https://hal.science/search/index/?q=*&amp;authFullName_s=Marie Kuppelin" TargetMode="External"/><Relationship Id="rId15" Type="http://schemas.openxmlformats.org/officeDocument/2006/relationships/hyperlink" Target="https://hal.science/search/index/?q=*&amp;authFullName_s=Joffrey Becart" TargetMode="External"/><Relationship Id="rId16" Type="http://schemas.openxmlformats.org/officeDocument/2006/relationships/hyperlink" Target="https://hal.science/hal-05298609v1" TargetMode="External"/><Relationship Id="rId17" Type="http://schemas.openxmlformats.org/officeDocument/2006/relationships/hyperlink" Target="https://hal.science/search/index/?q=*&amp;authFullName_s=Thalassio Briand" TargetMode="External"/><Relationship Id="rId18" Type="http://schemas.openxmlformats.org/officeDocument/2006/relationships/hyperlink" Target="https://hal.science/hal-05298603v1" TargetMode="External"/><Relationship Id="rId19" Type="http://schemas.openxmlformats.org/officeDocument/2006/relationships/hyperlink" Target="https://hal.science/hal-05296342v1" TargetMode="External"/><Relationship Id="rId20" Type="http://schemas.openxmlformats.org/officeDocument/2006/relationships/hyperlink" Target="https://hal.science/search/index/?q=*&amp;authFullName_s=Louis Raguenet" TargetMode="External"/><Relationship Id="rId21" Type="http://schemas.openxmlformats.org/officeDocument/2006/relationships/hyperlink" Target="https://hal.science/search/index/?q=*&amp;authFullName_s=Jo&#233; Laroche" TargetMode="External"/><Relationship Id="rId22" Type="http://schemas.openxmlformats.org/officeDocument/2006/relationships/hyperlink" Target="https://dx.doi.org/10.58079/ovs6" TargetMode="External"/><Relationship Id="rId23" Type="http://schemas.openxmlformats.org/officeDocument/2006/relationships/hyperlink" Target="https://hal.science/hal-04632310v1" TargetMode="External"/><Relationship Id="rId24" Type="http://schemas.openxmlformats.org/officeDocument/2006/relationships/hyperlink" Target="https://hal.science/search/index/?q=*&amp;authFullName_s=Camille Fauth" TargetMode="External"/><Relationship Id="rId25" Type="http://schemas.openxmlformats.org/officeDocument/2006/relationships/hyperlink" Target="https://dx.doi.org/10.21437/SpeechProsody.2024-163" TargetMode="External"/><Relationship Id="rId26" Type="http://schemas.openxmlformats.org/officeDocument/2006/relationships/hyperlink" Target="https://hal.science/hal-03709483v1" TargetMode="External"/><Relationship Id="rId27" Type="http://schemas.openxmlformats.org/officeDocument/2006/relationships/hyperlink" Target="https://www.isca-archive.org/jep_2022/briand22_jep.html" TargetMode="External"/><Relationship Id="rId28" Type="http://schemas.openxmlformats.org/officeDocument/2006/relationships/hyperlink" Target="https://dx.doi.org/10.21437/JEP.2022-10" TargetMode="External"/><Relationship Id="rId29" Type="http://schemas.openxmlformats.org/officeDocument/2006/relationships/hyperlink" Target="https://hal.science/hal-05536247v1" TargetMode="External"/><Relationship Id="rId30" Type="http://schemas.openxmlformats.org/officeDocument/2006/relationships/hyperlink" Target="https://hal.science/search/index/?q=*&amp;authFullName_s=C&#233;line Benninger" TargetMode="External"/><Relationship Id="rId31" Type="http://schemas.openxmlformats.org/officeDocument/2006/relationships/hyperlink" Target="https://hal.science/search/index/?q=*&amp;authFullName_s=Francine Gerhard-Krai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Thalassio BRIAND</dc:title>
  <dc:description>CV</dc:description>
  <dc:subject/>
  <cp:keywords/>
  <cp:category/>
  <cp:lastModifiedBy/>
  <dcterms:created xsi:type="dcterms:W3CDTF">2026-05-28T09:00:11+02:00</dcterms:created>
  <dcterms:modified xsi:type="dcterms:W3CDTF">2026-05-28T09:00:11+02:00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