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Genre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qui ne voient pas ... les choppers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versus Standards</w:t>
            </w:r>
            <w:r>
              <w:rPr/>
              <w:t xml:space="preserve">, Gwenaëlle Bertrand, Maxime Favard, Catherine Geel et Marie Lejault, Feb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du restaurant Bras à Laguiole, Démarche et collaborations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Journées du Design</w:t>
            </w:r>
            <w:r>
              <w:rPr/>
              <w:t xml:space="preserve">, Damien Guizard et Titziana Curchod, Jun 2024, Rieux-Volvestre,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Le pouvoir de l'objet</w:t>
            </w:r>
            <w:r>
              <w:rPr/>
              <w:t xml:space="preserve">, Brice Genre et Marion Le Torrivellec,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famille&amp;quot;, Hyperliens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Ciné-design 3, Family Matters</w:t>
            </w:r>
            <w:r>
              <w:rPr/>
              <w:t xml:space="preserve">, Saul Pandelakis et Irène Dunyach,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définition du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Journées du Design</w:t>
            </w:r>
            <w:r>
              <w:rPr/>
              <w:t xml:space="preserve">, Damien Guizard et Titziana Curchod, Jun 2022, Rieux-Volvestre,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Humanum Est, Relations entre design et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Humanum Est</w:t>
            </w:r>
            <w:r>
              <w:rPr/>
              <w:t xml:space="preserve">, Brice Genre,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Re-former le supermarché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Giorgino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Re-former le supermarché</w:t>
            </w:r>
            <w:r>
              <w:rPr/>
              <w:t xml:space="preserve">, Brice Genre, Laetitia Giorgino et Hanika Perez,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méthodologies d'analyse en sociologie au sein des projets de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au prisme du design et des sciences sociales</w:t>
            </w:r>
            <w:r>
              <w:rPr/>
              <w:t xml:space="preserve">, Caroline Datchary, Anthony Masure et Anne-Lyse Renon,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comme lieu et outil de la narration cinématographique dans l'oeuvre de Quentin Tarantino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Ciné-design 1, Pour une convergence disciplinaire du cinéam et du design</w:t>
            </w:r>
            <w:r>
              <w:rPr/>
              <w:t xml:space="preserve">, Saul Pandelakis et Irène Dunyach,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d'argile, Autour de l'argile: une réflexion par 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terre et d'argile</w:t>
            </w:r>
            <w:r>
              <w:rPr/>
              <w:t xml:space="preserve">, Mathieu Duperrex et Brice Genre dans le cadre de la Biennale du Patrimoine de Toulouse (Commissariat Mathieu Duperrex),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mou ou la chose sans dessein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mou</w:t>
            </w:r>
            <w:r>
              <w:rPr/>
              <w:t xml:space="preserve">, Céline Cadaureille et Emma Viguier,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Théâtre et Santé</w:t>
            </w:r>
            <w:r>
              <w:rPr/>
              <w:t xml:space="preserve">, Monique Martinez,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araignée, un parapluie et un aspirateur.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Saul Pandelakis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Hanika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de l'artiste. Pratiques, représentations, valeurs. (Direction Muriel Plana et Frédéric Sounac)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physique des tubes à une métaphysique du 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Staatliche Bauhaus cent pour cent 1919-2019, (Direction David Bihanic)</w:t>
            </w:r>
            <w:r>
              <w:rPr/>
              <w:t xml:space="preserve">, T&amp;P Work Unit, 2019, 979-10-95513-07-0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comme lieu et outil de la narration cinématographique dans l'oeuvre de Quentin Tarantino.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Ciné-design, Pour une convergence disciplinaire du cinéma et du design. (Direction Saul Pandelakis et Irène Dunyach).</w:t>
            </w:r>
            <w:r>
              <w:rPr/>
              <w:t xml:space="preserve">, 2017, Ciné-design, 9781389734304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mou ou la chose sans dessein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Genre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La dynamique du mou. (Direction Céline Cadaureille et Emma Viguier)</w:t>
            </w:r>
            <w:r>
              <w:rPr/>
              <w:t xml:space="preserve">, 2016, 978-8107-0464-4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hal-05009566v1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770v1" TargetMode="External"/><Relationship Id="rId8" Type="http://schemas.openxmlformats.org/officeDocument/2006/relationships/hyperlink" Target="https://hal.science/search/index/?q=*&amp;authFullName_s=Brice Genre" TargetMode="External"/><Relationship Id="rId9" Type="http://schemas.openxmlformats.org/officeDocument/2006/relationships/hyperlink" Target="https://hal.science/hal-05009636v1" TargetMode="External"/><Relationship Id="rId10" Type="http://schemas.openxmlformats.org/officeDocument/2006/relationships/hyperlink" Target="https://hal.science/search/index/?q=*&amp;authFullName_s=Hanika Perez" TargetMode="External"/><Relationship Id="rId11" Type="http://schemas.openxmlformats.org/officeDocument/2006/relationships/hyperlink" Target="https://hal.science/hal-05009624v1" TargetMode="External"/><Relationship Id="rId12" Type="http://schemas.openxmlformats.org/officeDocument/2006/relationships/hyperlink" Target="https://hal.science/hal-05009652v1" TargetMode="External"/><Relationship Id="rId13" Type="http://schemas.openxmlformats.org/officeDocument/2006/relationships/hyperlink" Target="https://hal.science/hal-05009642v1" TargetMode="External"/><Relationship Id="rId14" Type="http://schemas.openxmlformats.org/officeDocument/2006/relationships/hyperlink" Target="https://hal.science/hal-05009697v1" TargetMode="External"/><Relationship Id="rId15" Type="http://schemas.openxmlformats.org/officeDocument/2006/relationships/hyperlink" Target="https://hal.science/hal-05009667v1" TargetMode="External"/><Relationship Id="rId16" Type="http://schemas.openxmlformats.org/officeDocument/2006/relationships/hyperlink" Target="https://hal.science/search/index/?q=*&amp;authFullName_s=Laetitia Giorgino" TargetMode="External"/><Relationship Id="rId17" Type="http://schemas.openxmlformats.org/officeDocument/2006/relationships/hyperlink" Target="https://hal.science/hal-05009728v1" TargetMode="External"/><Relationship Id="rId18" Type="http://schemas.openxmlformats.org/officeDocument/2006/relationships/hyperlink" Target="https://hal.science/hal-05009739v1" TargetMode="External"/><Relationship Id="rId19" Type="http://schemas.openxmlformats.org/officeDocument/2006/relationships/hyperlink" Target="https://hal.science/hal-05009717v1" TargetMode="External"/><Relationship Id="rId20" Type="http://schemas.openxmlformats.org/officeDocument/2006/relationships/hyperlink" Target="https://hal.science/hal-05009748v1" TargetMode="External"/><Relationship Id="rId21" Type="http://schemas.openxmlformats.org/officeDocument/2006/relationships/hyperlink" Target="https://hal.science/hal-05009762v1" TargetMode="External"/><Relationship Id="rId22" Type="http://schemas.openxmlformats.org/officeDocument/2006/relationships/hyperlink" Target="https://hal.science/hal-05009585v1" TargetMode="External"/><Relationship Id="rId23" Type="http://schemas.openxmlformats.org/officeDocument/2006/relationships/hyperlink" Target="https://hal.science/search/index/?q=*&amp;authFullName_s=Saul Pandelakis" TargetMode="External"/><Relationship Id="rId24" Type="http://schemas.openxmlformats.org/officeDocument/2006/relationships/hyperlink" Target="https://hal.science/hal-05007545v1" TargetMode="External"/><Relationship Id="rId25" Type="http://schemas.openxmlformats.org/officeDocument/2006/relationships/hyperlink" Target="https://hal.science/hal-05009552v1" TargetMode="External"/><Relationship Id="rId26" Type="http://schemas.openxmlformats.org/officeDocument/2006/relationships/hyperlink" Target="https://hal.science/hal-0500956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Genre</dc:title>
  <dc:description>CV</dc:description>
  <dc:subject/>
  <cp:keywords/>
  <cp:category/>
  <cp:lastModifiedBy/>
  <dcterms:created xsi:type="dcterms:W3CDTF">2026-03-13T00:55:20+01:00</dcterms:created>
  <dcterms:modified xsi:type="dcterms:W3CDTF">2026-03-13T00:55:20+01:00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