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Wiederspiel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 : défis et enjeux sociétaux pour les sciences du langage.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Textes et discours face à des questions de santé publique, 231, pp.9-24.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⟨10.3917/lang.231.0009⟩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l'intimiste. Ce que l'usage des pronoms veut dire de la santé des souffrant·es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2023, Textes et discours face à des questions de santé publique, 231, pp.129-146.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vue et interrogations sur la dimension sociale des Sciences du Langage et sur l’interdisciplinarité des équipes de recherche en Sciences Humaine et Sociales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2020, Lire des documents composites en classe, 185-186,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⟨10.4000/pratiques.8456⟩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parlent les sans-voix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Varia, 170 (2), pp.147-178.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⟨10.3917/ls.170.0147⟩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et mode de circulation des affects dans deux genres d’écrits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pp.[En ligne].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lien numérique maintient le fil narratif des personnes en souffrance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résomptive conceptuelle (ARC) dans la dynamique thème-Focus : un itinéraire de lecture entre rétroversion et proversion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Kara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2013,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Anaphores, stratégies discursives et genres textuels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Etudes Romanes</w:t>
            </w:r>
            <w:r>
              <w:rPr/>
              <w:t xml:space="preserve">, 2012, 8 (1), pp.241‑254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On&amp;quot; à l’épreuve de l’intime : deux genres, deux postures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 pronom français ON : étude contrastive à travers les langues et les genres</w:t>
            </w:r>
            <w:r>
              <w:rPr/>
              <w:t xml:space="preserve">, Université de Poitiers; Laboratoire Formes et Représentations en Linguistique, Littérature et dans les arts de l’Image et de la Scène (FoReLLIS, Université de Poitiers),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et genre de discours en contexte de souffrance sociale : Reformuler pour « réparer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Reformuler, une question de genres ?</w:t>
            </w:r>
            <w:r>
              <w:rPr/>
              <w:t xml:space="preserve">, Centre de recherche sur les médiations (Crem, Université de Lorraine); Centre de Linguistique de l’Universidade Nova de Lisboa; Centre de Linguistique de l’ Universidade do Porto, Jun 2019, Porto, Portugal. pp.355-372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des souffrant(e)s en discours tchaté : la parole intime entre genres textuels et genres sexués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Donner la parole aux "sans-voix" ? Acteurs dispositifs et discours</w:t>
            </w:r>
            <w:r>
              <w:rPr/>
              <w:t xml:space="preserve">, Céditec (Université Paris-Est Créteil), Jun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 de l’immédiation et genres de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Démédiation, immédiation, remédiation. Les modes de transformation des médias</w:t>
            </w:r>
            <w:r>
              <w:rPr/>
              <w:t xml:space="preserve">, Centre de recherche sur les médiations (Crem, Université de Lorraine),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Soi en souffrance et extériorisation de l’intime : du courriel au 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Discours : formes et pratiques. Pour une nouvelle approche pluridisciplinaire</w:t>
            </w:r>
            <w:r>
              <w:rPr/>
              <w:t xml:space="preserve">, Université d'Oran 2 Mohamed Ben Ahmed; LaFEF, May 2017,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mediation available to a suffering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Béatrice Fleury; Jacques Walter.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pp.195-220, 2022, 978-2-8076-1848-0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temporalité numérique sur la parole des sans-voix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</w:p>
          <w:p>
            <w:pPr/>
            <w:r>
              <w:rPr/>
              <w:t xml:space="preserve">Driss Ablali; Erik Bertin. </w:t>
            </w:r>
            <w:r>
              <w:rPr>
                <w:i w:val="1"/>
                <w:iCs w:val="1"/>
              </w:rPr>
              <w:t xml:space="preserve">Les sociabilités numériques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Academia</w:t>
              </w:r>
            </w:hyperlink>
            <w:r>
              <w:rPr/>
              <w:t xml:space="preserve">, pp.151-168, 2020, 978-2-8061-0542-4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textualité du monde numérique en situation de souffrance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Sémir Badir; François Provenzano. </w:t>
            </w:r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pp.177-199, 2017, 978-2-8061-0323-9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monde numérique en situation de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Sémir Badir; François Provenzano. </w:t>
            </w:r>
            <w:r>
              <w:rPr>
                <w:i w:val="1"/>
                <w:iCs w:val="1"/>
              </w:rPr>
              <w:t xml:space="preserve">Pratiques émergentes et pensée du médium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Éd. L'Harmattan</w:t>
              </w:r>
            </w:hyperlink>
            <w:r>
              <w:rPr/>
              <w:t xml:space="preserve">, pp.65-84, 2017, Sciences du langage – Carrefours et points de vue, 978-2-8061-0323-9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communicative de quelques tours en « ce n’est pas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Wiederspiel</w:t>
              </w:r>
            </w:hyperlink>
          </w:p>
          <w:p>
            <w:pPr/>
            <w:r>
              <w:rPr/>
              <w:t xml:space="preserve">Mireille Bilger; Laurie Buscail; Françoise Mignon. </w:t>
            </w:r>
            <w:r>
              <w:rPr>
                <w:i w:val="1"/>
                <w:iCs w:val="1"/>
              </w:rPr>
              <w:t xml:space="preserve">Langue française mise en relief. Aspects grammaticaux et discursifs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pp.15-29, 2017, 9782354122560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hal-01761485v1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210212v1" TargetMode="External"/><Relationship Id="rId8" Type="http://schemas.openxmlformats.org/officeDocument/2006/relationships/hyperlink" Target="https://hal.science/search/index/?q=*&amp;authFullName_s=Driss Ablali" TargetMode="External"/><Relationship Id="rId9" Type="http://schemas.openxmlformats.org/officeDocument/2006/relationships/hyperlink" Target="https://hal.science/search/index/?q=*&amp;authFullName_s=Brigitte Wiederspiel" TargetMode="External"/><Relationship Id="rId10" Type="http://schemas.openxmlformats.org/officeDocument/2006/relationships/hyperlink" Target="https://dx.doi.org/10.3917/lang.231.0009" TargetMode="External"/><Relationship Id="rId11" Type="http://schemas.openxmlformats.org/officeDocument/2006/relationships/hyperlink" Target="https://hal.univ-lorraine.fr/hal-04210230v1" TargetMode="External"/><Relationship Id="rId12" Type="http://schemas.openxmlformats.org/officeDocument/2006/relationships/hyperlink" Target="https://dx.doi.org/10.3917/lang.231.0129" TargetMode="External"/><Relationship Id="rId13" Type="http://schemas.openxmlformats.org/officeDocument/2006/relationships/hyperlink" Target="https://hal.science/hal-03128767v1" TargetMode="External"/><Relationship Id="rId14" Type="http://schemas.openxmlformats.org/officeDocument/2006/relationships/hyperlink" Target="https://dx.doi.org/10.4000/pratiques.8456" TargetMode="External"/><Relationship Id="rId15" Type="http://schemas.openxmlformats.org/officeDocument/2006/relationships/hyperlink" Target="https://hal.science/hal-03127802v1" TargetMode="External"/><Relationship Id="rId16" Type="http://schemas.openxmlformats.org/officeDocument/2006/relationships/hyperlink" Target="https://dx.doi.org/10.3917/ls.170.0147" TargetMode="External"/><Relationship Id="rId17" Type="http://schemas.openxmlformats.org/officeDocument/2006/relationships/hyperlink" Target="https://hal.univ-lorraine.fr/hal-01690810v1" TargetMode="External"/><Relationship Id="rId18" Type="http://schemas.openxmlformats.org/officeDocument/2006/relationships/hyperlink" Target="https://dx.doi.org/10.4000/rfsic.2921" TargetMode="External"/><Relationship Id="rId19" Type="http://schemas.openxmlformats.org/officeDocument/2006/relationships/hyperlink" Target="https://hal.science/hal-01363007v1" TargetMode="External"/><Relationship Id="rId20" Type="http://schemas.openxmlformats.org/officeDocument/2006/relationships/hyperlink" Target="https://hal.science/hal-01362372v1" TargetMode="External"/><Relationship Id="rId21" Type="http://schemas.openxmlformats.org/officeDocument/2006/relationships/hyperlink" Target="https://hal.science/search/index/?q=*&amp;authFullName_s=Mohamed Kara" TargetMode="External"/><Relationship Id="rId22" Type="http://schemas.openxmlformats.org/officeDocument/2006/relationships/hyperlink" Target="https://hal.univ-lorraine.fr/hal-01382678v1" TargetMode="External"/><Relationship Id="rId23" Type="http://schemas.openxmlformats.org/officeDocument/2006/relationships/hyperlink" Target="https://hal.univ-lorraine.fr/hal-03562376v1" TargetMode="External"/><Relationship Id="rId24" Type="http://schemas.openxmlformats.org/officeDocument/2006/relationships/hyperlink" Target="https://hal.science/hal-03161306v1" TargetMode="External"/><Relationship Id="rId25" Type="http://schemas.openxmlformats.org/officeDocument/2006/relationships/hyperlink" Target="https://hal.univ-lorraine.fr/hal-01819010v1" TargetMode="External"/><Relationship Id="rId26" Type="http://schemas.openxmlformats.org/officeDocument/2006/relationships/hyperlink" Target="https://hal.univ-lorraine.fr/hal-01761933v1" TargetMode="External"/><Relationship Id="rId27" Type="http://schemas.openxmlformats.org/officeDocument/2006/relationships/hyperlink" Target="https://hal.univ-lorraine.fr/hal-01730560v1" TargetMode="External"/><Relationship Id="rId28" Type="http://schemas.openxmlformats.org/officeDocument/2006/relationships/hyperlink" Target="https://hal.univ-lorraine.fr/hal-03992776v1" TargetMode="External"/><Relationship Id="rId29" Type="http://schemas.openxmlformats.org/officeDocument/2006/relationships/hyperlink" Target="https://www.peterlang.com/document/1254435" TargetMode="External"/><Relationship Id="rId30" Type="http://schemas.openxmlformats.org/officeDocument/2006/relationships/hyperlink" Target="https://hal.science/hal-03127828v1" TargetMode="External"/><Relationship Id="rId31" Type="http://schemas.openxmlformats.org/officeDocument/2006/relationships/hyperlink" Target="https://www.editions-academia.be/index.asp?navig=catalogue&amp;amp;obj=livre&amp;amp;no=67059#.X47L1qbUKvs.twitter" TargetMode="External"/><Relationship Id="rId32" Type="http://schemas.openxmlformats.org/officeDocument/2006/relationships/hyperlink" Target="https://hal.univ-lorraine.fr/hal-01761585v1" TargetMode="External"/><Relationship Id="rId33" Type="http://schemas.openxmlformats.org/officeDocument/2006/relationships/hyperlink" Target="http://www.editions-harmattan.fr/index.asp?navig=catalogue&amp;amp;obj=livre&amp;amp;no=52793" TargetMode="External"/><Relationship Id="rId34" Type="http://schemas.openxmlformats.org/officeDocument/2006/relationships/hyperlink" Target="https://hal.science/hal-03161311v1" TargetMode="External"/><Relationship Id="rId35" Type="http://schemas.openxmlformats.org/officeDocument/2006/relationships/hyperlink" Target="https://www.editions-harmattan.fr/livre-pratiques_emergentes_et_pensee_du_medium_semir_badir_francois_provenzano-9782806103239-52793.html" TargetMode="External"/><Relationship Id="rId36" Type="http://schemas.openxmlformats.org/officeDocument/2006/relationships/hyperlink" Target="https://hal.univ-lorraine.fr/hal-01761485v1" TargetMode="External"/><Relationship Id="rId37" Type="http://schemas.openxmlformats.org/officeDocument/2006/relationships/hyperlink" Target="http://www.lcdpu.fr/livre/?GCOI=27000100962480&amp;amp;fa=descripti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Wiederspiel</dc:title>
  <dc:description>CV</dc:description>
  <dc:subject/>
  <cp:keywords/>
  <cp:category/>
  <cp:lastModifiedBy/>
  <dcterms:created xsi:type="dcterms:W3CDTF">2026-05-11T00:59:40+02:00</dcterms:created>
  <dcterms:modified xsi:type="dcterms:W3CDTF">2026-05-11T00:59:40+02:00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