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Godefroy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 of the Historik: Historicizing Koselleck's Theory of Historical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Godefroy</w:t>
              </w:r>
            </w:hyperlink>
          </w:p>
          <w:p>
            <w:pPr/>
            <w:r>
              <w:rPr/>
              <w:t xml:space="preserve">49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hal-04156477v1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Von der Krise zur Versicherheitlichung : Reinhart Kosellecks Krisentheorie in ‘unsicheren Zeiten’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Godefroy</w:t>
              </w:r>
            </w:hyperlink>
          </w:p>
          <w:p>
            <w:pPr/>
            <w:r>
              <w:rPr/>
              <w:t xml:space="preserve">Karl-Rudolf Korte. </w:t>
            </w:r>
            <w:r>
              <w:rPr>
                <w:i w:val="1"/>
                <w:iCs w:val="1"/>
              </w:rPr>
              <w:t xml:space="preserve">Politik in unsicheren Zeiten : Kriege, Krisen und neue Antagonismen</w:t>
            </w:r>
            <w:r>
              <w:rPr/>
              <w:t xml:space="preserve">, 34, Nomos, 2016, Veröffentlichungen der Deutschen Gesellschaft für Politikwissenschaft, 978-3-8487-3300-2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 Voegelins Theorie politischer Repräsentation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Godefroy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Daiane Eccel</w:t>
              </w:r>
            </w:hyperlink>
          </w:p>
          <w:p>
            <w:pPr/>
            <w:r>
              <w:rPr/>
              <w:t xml:space="preserve">Hans-Jörg Sigwart. </w:t>
            </w:r>
            <w:r>
              <w:rPr>
                <w:i w:val="1"/>
                <w:iCs w:val="1"/>
              </w:rPr>
              <w:t xml:space="preserve">Staaten und Ordnungen : die politische und Staatstheorie von Eric Voegelin</w:t>
            </w:r>
            <w:r>
              <w:rPr/>
              <w:t xml:space="preserve">, 95, Nomos, 2016, Staatsverständnisse, 978-3-8487-3312-5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hal-01756305v1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Religions politiques et eschatologie. La question de la temporalité de l'ordre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Éthique, politique, religions</w:t>
            </w:r>
            <w:r>
              <w:rPr/>
              <w:t xml:space="preserve">, 2014, Les religions politiques, 2014–1 (4),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⟨10.15122/isbn.978-2-8124-2939-2.p.0069⟩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hal-01756302v1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56477v1" TargetMode="External"/><Relationship Id="rId8" Type="http://schemas.openxmlformats.org/officeDocument/2006/relationships/hyperlink" Target="https://hal.science/search/index/?q=*&amp;authFullName_s=Bruno Qu&#233;lennec" TargetMode="External"/><Relationship Id="rId9" Type="http://schemas.openxmlformats.org/officeDocument/2006/relationships/hyperlink" Target="https://hal.science/search/index/?q=*&amp;authFullName_s=Bruno Godefroy" TargetMode="External"/><Relationship Id="rId10" Type="http://schemas.openxmlformats.org/officeDocument/2006/relationships/hyperlink" Target="https://univ-lyon3.hal.science/hal-01756303v1" TargetMode="External"/><Relationship Id="rId11" Type="http://schemas.openxmlformats.org/officeDocument/2006/relationships/hyperlink" Target="https://univ-lyon3.hal.science/hal-01756305v1" TargetMode="External"/><Relationship Id="rId12" Type="http://schemas.openxmlformats.org/officeDocument/2006/relationships/hyperlink" Target="https://hal.science/search/index/?q=*&amp;authFullName_s=Daiane Eccel" TargetMode="External"/><Relationship Id="rId13" Type="http://schemas.openxmlformats.org/officeDocument/2006/relationships/hyperlink" Target="https://univ-lyon3.hal.science/hal-01756302v1" TargetMode="External"/><Relationship Id="rId14" Type="http://schemas.openxmlformats.org/officeDocument/2006/relationships/hyperlink" Target="https://dx.doi.org/10.15122/isbn.978-2-8124-2939-2.p.006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Godefroy</dc:title>
  <dc:description>CV</dc:description>
  <dc:subject/>
  <cp:keywords/>
  <cp:category/>
  <cp:lastModifiedBy/>
  <dcterms:created xsi:type="dcterms:W3CDTF">2026-04-15T18:47:38+02:00</dcterms:created>
  <dcterms:modified xsi:type="dcterms:W3CDTF">2026-04-15T18:47:38+02:00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