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Morgant Tolaïni </w:t>
      </w:r>
      <w:r>
        <w:rPr>
          <w:color w:val="641e6e"/>
        </w:rPr>
        <w:t xml:space="preserve">Historien moderniste. Enseignant dans le secondaire et à l'Université de Nîmes.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bruno-morgant-tolaini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0000-0002-8354-3179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234825073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288157098466872551811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moderne depuis 2018, j'enseigne dans le secondaire, à l'Université de Nîmes, et travaille sur les pratiques d'écriture de la seconde moitié du XVIe siècle. Ma recherche porte principalement sur les Mémoires et les mémorialistes des guerres de Religion.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par le verbe. Mémoires et mémorialistes des guerres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/>
              <w:t xml:space="preserve">Histoire. PSL, 2018.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tel-03948282v1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de Merle, capitaine protestant : combats, écritures et mémoires concurrentes depuis les marges pendant les guerres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Nîmes et du Gard</w:t>
            </w:r>
            <w:r>
              <w:rPr/>
              <w:t xml:space="preserve">, 2026,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mémorialiste dans la seconde moitié du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2020, 16, 10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de soi et combat politique. Les Mémoires de Jeanne d’Albret, reine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2015, 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⟨10.4000/rief.1023⟩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dans une lignée ? La question des généalogies dans les Mémoires du second XVIe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historiques dans les lettres et les arts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: tribune pour une apologie de soi. L'exemple du duc de La Force (1558-1652)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fonctions de la rhétorique. Regards interdisciplinaires sur la raison pratique: colloque international</w:t>
            </w:r>
            <w:r>
              <w:rPr/>
              <w:t xml:space="preserve">,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 passé ? La question de la Saint-Barthélemy dans les Mémoires de Jean Choisnin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/>
              <w:t xml:space="preserve">Frédéric Charbonneau; Marie-Paule de Weerdt-Pilorge. </w:t>
            </w:r>
            <w:r>
              <w:rPr>
                <w:i w:val="1"/>
                <w:iCs w:val="1"/>
              </w:rPr>
              <w:t xml:space="preserve">Le Passé composé. La mise en oeuvre du passé dans la littérature factuelle (XVIe-XIXe siècles)</w:t>
            </w:r>
            <w:r>
              <w:rPr/>
              <w:t xml:space="preserve">, 430, Classiques Garnier, pp.133-143, 2020, Encounters,, 978-2-406-09719-8.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⟨10.15122/isbn.978-2-406-09721-1.p.0133⟩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politisation des mémorialistes : Des actes à l’écriture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 la personne dans le fait historique, XVIe-XVIIIe siècles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pp.83-90, 2019, 9791032002216.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⟨10.4000/books.pup.47045⟩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utilisation des Mémoires d'Ancien Régime en recherche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Morgant Tolaïni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hal-03979227v1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8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morgant-tolaini" TargetMode="External"/><Relationship Id="rId8" Type="http://schemas.openxmlformats.org/officeDocument/2006/relationships/hyperlink" Target="https://orcid.org/0000-0002-8354-3179" TargetMode="External"/><Relationship Id="rId9" Type="http://schemas.openxmlformats.org/officeDocument/2006/relationships/hyperlink" Target="https://www.idref.fr/234825073" TargetMode="External"/><Relationship Id="rId10" Type="http://schemas.openxmlformats.org/officeDocument/2006/relationships/hyperlink" Target="https://viaf.org/viaf/288157098466872551811" TargetMode="External"/><Relationship Id="rId11" Type="http://schemas.openxmlformats.org/officeDocument/2006/relationships/hyperlink" Target="https://hal.science/tel-03948282v1" TargetMode="External"/><Relationship Id="rId12" Type="http://schemas.openxmlformats.org/officeDocument/2006/relationships/hyperlink" Target="https://hal.science/search/index/?q=*&amp;authFullName_s=Bruno Morgant Tola&#239;ni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579378v1" TargetMode="External"/><Relationship Id="rId15" Type="http://schemas.openxmlformats.org/officeDocument/2006/relationships/hyperlink" Target="https://hal.science/hal-03948249v1" TargetMode="External"/><Relationship Id="rId16" Type="http://schemas.openxmlformats.org/officeDocument/2006/relationships/hyperlink" Target="https://hal.science/hal-03941041v1" TargetMode="External"/><Relationship Id="rId17" Type="http://schemas.openxmlformats.org/officeDocument/2006/relationships/hyperlink" Target="https://hal.science/search/index/?q=*&amp;authFullName_s=Bruno Tola&#239;ni" TargetMode="External"/><Relationship Id="rId18" Type="http://schemas.openxmlformats.org/officeDocument/2006/relationships/hyperlink" Target="https://dx.doi.org/10.4000/rief.1023" TargetMode="External"/><Relationship Id="rId19" Type="http://schemas.openxmlformats.org/officeDocument/2006/relationships/hyperlink" Target="https://hal.science/hal-03978455v1" TargetMode="External"/><Relationship Id="rId20" Type="http://schemas.openxmlformats.org/officeDocument/2006/relationships/hyperlink" Target="https://hal.science/hal-03979361v1" TargetMode="External"/><Relationship Id="rId21" Type="http://schemas.openxmlformats.org/officeDocument/2006/relationships/hyperlink" Target="https://hal.science/hal-03979338v1" TargetMode="External"/><Relationship Id="rId22" Type="http://schemas.openxmlformats.org/officeDocument/2006/relationships/hyperlink" Target="https://dx.doi.org/10.15122/isbn.978-2-406-09721-1.p.0133" TargetMode="External"/><Relationship Id="rId23" Type="http://schemas.openxmlformats.org/officeDocument/2006/relationships/hyperlink" Target="https://hal.science/hal-03941062v1" TargetMode="External"/><Relationship Id="rId24" Type="http://schemas.openxmlformats.org/officeDocument/2006/relationships/hyperlink" Target="https://books.openedition.org/pup/47045" TargetMode="External"/><Relationship Id="rId25" Type="http://schemas.openxmlformats.org/officeDocument/2006/relationships/hyperlink" Target="https://dx.doi.org/10.4000/books.pup.47045" TargetMode="External"/><Relationship Id="rId26" Type="http://schemas.openxmlformats.org/officeDocument/2006/relationships/hyperlink" Target="https://hal.science/hal-0397922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Morgant Tolaïni</dc:title>
  <dc:description>CV</dc:description>
  <dc:subject/>
  <cp:keywords/>
  <cp:category/>
  <cp:lastModifiedBy/>
  <dcterms:created xsi:type="dcterms:W3CDTF">2026-05-26T14:05:41+02:00</dcterms:created>
  <dcterms:modified xsi:type="dcterms:W3CDTF">2026-05-26T14:05:41+02:00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