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Alexandra Roux Vieillard-Baron </w:t>
      </w:r>
      <w:r>
        <w:rPr>
          <w:color w:val="641e6e"/>
        </w:rPr>
        <w:t xml:space="preserve">Maître de Conférences de Philosophie H.D.R. (Habilitée à Diriger des Recherches) à l'Université de Poitiers.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clair-obscur du rêve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Roux</w:t>
              </w:r>
            </w:hyperlink>
          </w:p>
          <w:p>
            <w:pPr/>
            <w:r>
              <w:rPr/>
              <w:t xml:space="preserve">Ovadia. </w:t>
            </w:r>
            <w:hyperlink r:id="rId9" w:history="1">
              <w:r>
                <w:rPr>
                  <w:color w:val="#410a8c"/>
                  <w:u w:val="single"/>
                </w:rPr>
                <w:t xml:space="preserve">Ovadia</w:t>
              </w:r>
            </w:hyperlink>
            <w:r>
              <w:rPr/>
              <w:t xml:space="preserve">, 424 p., 2025, 978-2-36392-680-7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principe à la liberté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Marmasse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Alexandra Roux</w:t>
              </w:r>
            </w:hyperlink>
          </w:p>
          <w:p>
            <w:pPr/>
            <w:r>
              <w:rPr/>
              <w:t xml:space="preserve">Presses Universitaires de Rennes,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hal-04276507v1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Cercle de l'idée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Roux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1, 496 p., 2017, Travaux de philosophie, 978-2-7453-3145-8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hal-04371161v1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Schelling, l'avenir de la raison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Roux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Le Félin</w:t>
              </w:r>
            </w:hyperlink>
            <w:r>
              <w:rPr/>
              <w:t xml:space="preserve">, 1, 244 p., 2016, Les Marches du temps, 978-2-86645-841-6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hal-04371148v1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dans son passage à la non-philosophie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 August Eschenmayer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J. Vrin</w:t>
              </w:r>
            </w:hyperlink>
            <w:r>
              <w:rPr/>
              <w:t xml:space="preserve">, 317 p., 2005, Textes &amp; Commentaires, 2-7116-1775-0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hal-04371246v1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8049v1" TargetMode="External"/><Relationship Id="rId8" Type="http://schemas.openxmlformats.org/officeDocument/2006/relationships/hyperlink" Target="https://hal.science/search/index/?q=*&amp;authFullName_s=Alexandra Roux" TargetMode="External"/><Relationship Id="rId9" Type="http://schemas.openxmlformats.org/officeDocument/2006/relationships/hyperlink" Target="http://www.leseditionsovadia.com/collections/16-chemins-de-pensee/1095-le-clair-obscur-du-reve.html" TargetMode="External"/><Relationship Id="rId10" Type="http://schemas.openxmlformats.org/officeDocument/2006/relationships/hyperlink" Target="https://hal.science/hal-04276507v1" TargetMode="External"/><Relationship Id="rId11" Type="http://schemas.openxmlformats.org/officeDocument/2006/relationships/hyperlink" Target="https://hal.science/search/index/?q=*&amp;authFullName_s=Gilles Marmasse" TargetMode="External"/><Relationship Id="rId12" Type="http://schemas.openxmlformats.org/officeDocument/2006/relationships/hyperlink" Target="https://hal.science/hal-04371161v1" TargetMode="External"/><Relationship Id="rId13" Type="http://schemas.openxmlformats.org/officeDocument/2006/relationships/hyperlink" Target="https://www.honorechampion.com/fr/champion/10359-book-08533145-9782745331458.html" TargetMode="External"/><Relationship Id="rId14" Type="http://schemas.openxmlformats.org/officeDocument/2006/relationships/hyperlink" Target="https://hal.science/hal-04371148v1" TargetMode="External"/><Relationship Id="rId15" Type="http://schemas.openxmlformats.org/officeDocument/2006/relationships/hyperlink" Target="https://editionsdufelin.com/livre/schelling-lavenir-de-la-raison" TargetMode="External"/><Relationship Id="rId16" Type="http://schemas.openxmlformats.org/officeDocument/2006/relationships/hyperlink" Target="https://hal.science/hal-04371246v1" TargetMode="External"/><Relationship Id="rId17" Type="http://schemas.openxmlformats.org/officeDocument/2006/relationships/hyperlink" Target="https://hal.science/search/index/?q=*&amp;authFullName_s=Carl August Eschenmayer" TargetMode="External"/><Relationship Id="rId18" Type="http://schemas.openxmlformats.org/officeDocument/2006/relationships/hyperlink" Target="https://www.vrin.fr/livre/9782711617753/la-philosophie-dans-son-passage-a-la-non-philosophie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Roux Vieillard-Baron</dc:title>
  <dc:description>CV</dc:description>
  <dc:subject/>
  <cp:keywords/>
  <cp:category/>
  <cp:lastModifiedBy/>
  <dcterms:created xsi:type="dcterms:W3CDTF">2026-04-16T13:35:33+02:00</dcterms:created>
  <dcterms:modified xsi:type="dcterms:W3CDTF">2026-04-16T13:35:33+02:00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