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Cabral Salles </w:t>
      </w:r>
      <w:r>
        <w:rPr>
          <w:color w:val="641e6e"/>
        </w:rPr>
        <w:t xml:space="preserve">Enseignante chercheuse à l'ISTC (Institut des Stratégies et Techniques de Communication) - Lille,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and hegemonic media in Brazil: 2018 presidential campaign on online traditional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Cabral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Authoritarian Populism and Media</w:t>
            </w:r>
            <w:r>
              <w:rPr/>
              <w:t xml:space="preserve">,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and hegemonic media in Brazil : 2018 presidential campaign on online traditional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Cabral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Authoritarian Populism and Media</w:t>
            </w:r>
            <w:r>
              <w:rPr/>
              <w:t xml:space="preserve">, Sorbonne Université,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pour qui et à quel prix? Les Unités de Police Pacificatrice (UPP) à Rio de Janeiro dans le journal O Globo (2010-2018)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Cabral Salles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III, 2020.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2020PA030094⟩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tel-03474114v1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9030v1" TargetMode="External"/><Relationship Id="rId8" Type="http://schemas.openxmlformats.org/officeDocument/2006/relationships/hyperlink" Target="https://hal.science/search/index/?q=*&amp;authFullName_s=Thais Barbosa de Almeida" TargetMode="External"/><Relationship Id="rId9" Type="http://schemas.openxmlformats.org/officeDocument/2006/relationships/hyperlink" Target="https://hal.science/search/index/?q=*&amp;authFullName_s=Camila Cabral Salles" TargetMode="External"/><Relationship Id="rId10" Type="http://schemas.openxmlformats.org/officeDocument/2006/relationships/hyperlink" Target="https://hal.science/hal-03933499v1" TargetMode="External"/><Relationship Id="rId11" Type="http://schemas.openxmlformats.org/officeDocument/2006/relationships/hyperlink" Target="https://theses.hal.science/tel-03474114v1" TargetMode="External"/><Relationship Id="rId12" Type="http://schemas.openxmlformats.org/officeDocument/2006/relationships/hyperlink" Target="https://www.theses.fr/2020PA03009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Cabral Salles</dc:title>
  <dc:description>CV</dc:description>
  <dc:subject/>
  <cp:keywords/>
  <cp:category/>
  <cp:lastModifiedBy/>
  <dcterms:created xsi:type="dcterms:W3CDTF">2026-05-25T23:43:15+02:00</dcterms:created>
  <dcterms:modified xsi:type="dcterms:W3CDTF">2026-05-25T23:43:15+02:00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