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Baudry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camille-baudry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0009-0009-7583-7095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 (UBE, CPTC) et agrégée de Lettres Modernes</w:t>
      </w:r>
    </w:p>
    <w:p>
      <w:pPr/>
      <w:r>
        <w:rPr/>
        <w:t xml:space="preserve">Depuis septembre 2024 : Doctorat en Littérature générale et comparée (Université Bourgogne Europe)</w:t>
      </w:r>
    </w:p>
    <w:p>
      <w:pPr/>
      <w:r>
        <w:rPr/>
        <w:t xml:space="preserve">Titre de la thèse : « La postmémoire féminine de la guerre civile espagnole dans le roman et la bande dessinée hispanophones, français et anglophones (2007-2023) » sous la direction d'Henri Garric</w:t>
      </w:r>
    </w:p>
    <w:p>
      <w:pPr/>
      <w:r>
        <w:rPr/>
        <w:t xml:space="preserve">Contact institutionnel : </w:t>
      </w:r>
      <w:hyperlink r:id="rId9" w:history="1">
        <w:r>
          <w:rPr>
            <w:color w:val="#410a8c"/>
            <w:u w:val="single"/>
          </w:rPr>
          <w:t xml:space="preserve">Camille.Baudry@u-bourgogne.fr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 pasarán » : (ré)élaborations graphiques de la figure de la Pasionaria dans la guerre civile espagnole entre France et Espagne (XXe – 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nationales et récits dessinés (XIXe-XXIe siècle) : une perspective mondiale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jeunesse française sur la guerre civile espagnole et la Retirada : l'exemple d’Ernesto (2017) de Marion Duclos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Children’s and Youth Literature in the Context of War and Displacement: Comparative Perspectives between the 20th and 21st Centuries</w:t>
            </w:r>
            <w:r>
              <w:rPr/>
              <w:t xml:space="preserve">, Bergische Universität Wuppertal, Apr 2025, Wuppertal,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Silence du père, écriture de la fille : L’Homme à la canne grise (2012) de Michèle Gazier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CPTC 2025 "Le silence"</w:t>
            </w:r>
            <w:r>
              <w:rPr/>
              <w:t xml:space="preserve">, Centre Pluridisciplinaire Textes et Cultures (CPTC),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Mémoires de femmes combattantes dans la guerre civile espagnole : étude des bandes dessinées biographiques La Pasionaria (2015) et María la Jabalina (2023)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mémoire et sources</w:t>
            </w:r>
            <w:r>
              <w:rPr/>
              <w:t xml:space="preserve">, Approches Littéraires, Linguistiques et Historiques des Sources (ALLHiS), Apr 2025,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María la Jabalina (2023) : mémoire féminine de la guerre civile espagnole et du franquisme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Mémoires, migrations et archives traumatiques dans la bande dessinée ibérique et ibéro-américaine</w:t>
            </w:r>
            <w:r>
              <w:rPr/>
              <w:t xml:space="preserve">, 3L.AM - Langues, Littératures, Linguistique des Universités d’Angers et du Mans, Oct 2024,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hal-05147755v1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71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baudry" TargetMode="External"/><Relationship Id="rId8" Type="http://schemas.openxmlformats.org/officeDocument/2006/relationships/hyperlink" Target="https://orcid.org/0009-0009-7583-7095" TargetMode="External"/><Relationship Id="rId9" Type="http://schemas.openxmlformats.org/officeDocument/2006/relationships/hyperlink" Target="https://" TargetMode="External"/><Relationship Id="rId10" Type="http://schemas.openxmlformats.org/officeDocument/2006/relationships/hyperlink" Target="https://hal.science/hal-05577925v1" TargetMode="External"/><Relationship Id="rId11" Type="http://schemas.openxmlformats.org/officeDocument/2006/relationships/hyperlink" Target="https://hal.science/search/index/?q=*&amp;authFullName_s=Camille Baudry" TargetMode="External"/><Relationship Id="rId12" Type="http://schemas.openxmlformats.org/officeDocument/2006/relationships/hyperlink" Target="https://hal.science/hal-05147800v1" TargetMode="External"/><Relationship Id="rId13" Type="http://schemas.openxmlformats.org/officeDocument/2006/relationships/hyperlink" Target="https://hal.science/hal-05147822v1" TargetMode="External"/><Relationship Id="rId14" Type="http://schemas.openxmlformats.org/officeDocument/2006/relationships/hyperlink" Target="https://hal.science/hal-05147778v1" TargetMode="External"/><Relationship Id="rId15" Type="http://schemas.openxmlformats.org/officeDocument/2006/relationships/hyperlink" Target="https://hal.science/hal-0514775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Baudry</dc:title>
  <dc:description>CV</dc:description>
  <dc:subject/>
  <cp:keywords/>
  <cp:category/>
  <cp:lastModifiedBy/>
  <dcterms:created xsi:type="dcterms:W3CDTF">2026-04-16T04:30:35+02:00</dcterms:created>
  <dcterms:modified xsi:type="dcterms:W3CDTF">2026-04-16T04:30:35+02:00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