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Bordere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2024 de tous les records pour la Haute Autorité pour la Transparence de la Vie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l’hypothèse improbable d’une régence refait surface. &amp;quot;And so live ever — or else swoon to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⟨10.58079/vtmy⟩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DataJust, l’heure du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Boulanger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 rappelle Narcisse ? Se connaître soi-même, entre mémoire et oubli doctrinal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doctrine comme objet d’études</w:t>
            </w:r>
            <w:r>
              <w:rPr/>
              <w:t xml:space="preserve">, Presses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 et ses yeux bandés. La publicité de la justice et l’open data judiciaire, chronique d’une mutation avortée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Ve République. Aspects numériques, environnementaux et institutionnels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Richard Albert; Louis Roberto Barroso. </w:t>
            </w:r>
            <w:r>
              <w:rPr>
                <w:i w:val="1"/>
                <w:iCs w:val="1"/>
              </w:rPr>
              <w:t xml:space="preserve">The 2024 International Review of Constitutional Reform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U of Texas Law, Legal Studies Research Paper</w:t>
              </w:r>
            </w:hyperlink>
            <w:r>
              <w:rPr/>
              <w:t xml:space="preserve">, pp.155-158, 2025, 978-1-7374527-8-2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think &amp;lt;i&amp;gt;en masse&amp;lt;/i&amp;gt;. Trading Selectivity for Comprehensiveness in the Age of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Luca Siliquini-Cinelli; Joshua Neoh. </w:t>
            </w:r>
            <w:r>
              <w:rPr>
                <w:i w:val="1"/>
                <w:iCs w:val="1"/>
              </w:rPr>
              <w:t xml:space="preserve">Research Handbook on the Epistemologies of Law</w:t>
            </w:r>
            <w:r>
              <w:rPr/>
              <w:t xml:space="preserve">, Edward Elgar Publishing, pp.342-354, 2025, (Law 2025), 978-1-03534-799-5.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⟨10.4337/9781035348008.00037⟩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diagnostic et jugement, ce que l’intelligence artificielle fait à la décision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Jean-Philippe Pierron; Brenda Bogaert. </w:t>
            </w:r>
            <w:r>
              <w:rPr>
                <w:i w:val="1"/>
                <w:iCs w:val="1"/>
              </w:rPr>
              <w:t xml:space="preserve">De l’IA à l’intelligence clinique. Ce que le numérique fait au soin</w:t>
            </w:r>
            <w:r>
              <w:rPr/>
              <w:t xml:space="preserve">, Le Bord de l'Eau, 2024, (Documents), 978-2-38519-063-7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Luís Roberto Barroso; Richard Albert. </w:t>
            </w:r>
            <w:r>
              <w:rPr>
                <w:i w:val="1"/>
                <w:iCs w:val="1"/>
              </w:rPr>
              <w:t xml:space="preserve">The 2023 International Review of Constitutional Reform</w:t>
            </w:r>
            <w:r>
              <w:rPr/>
              <w:t xml:space="preserve">, , 133-136 https://papers.ssrn.com/sol3/papers.cfm?abstract_id=4971295, 2024, 978-1-7374527-6-8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Louis Roberto Barroso; Richard Albert. </w:t>
            </w:r>
            <w:r>
              <w:rPr>
                <w:i w:val="1"/>
                <w:iCs w:val="1"/>
              </w:rPr>
              <w:t xml:space="preserve">The 2022 International Review of Constitutional Reform</w:t>
            </w:r>
            <w:r>
              <w:rPr/>
              <w:t xml:space="preserve">, pp.132-134, 2023, 978-1-7374527-4-4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justice de crise, le révélateur d’une transition numérique fantasmée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Marie Padilla; Kieran Van den Bergh. </w:t>
            </w:r>
            <w:r>
              <w:rPr>
                <w:i w:val="1"/>
                <w:iCs w:val="1"/>
              </w:rPr>
              <w:t xml:space="preserve">La crise sanitaire de la Covid-19 au prisme de l’interdisciplinarité juridique</w:t>
            </w:r>
            <w:r>
              <w:rPr/>
              <w:t xml:space="preserve">, 162, Institut Francophone pour la Justice et la Démocratie, 2022, (Colloques &amp; Essais), 978-2-37032-352-1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MARLs en matière administrative à l’épreuve de leur 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Luca Belli; Gilles J. Guglielmi. </w:t>
            </w:r>
            <w:r>
              <w:rPr>
                <w:i w:val="1"/>
                <w:iCs w:val="1"/>
              </w:rPr>
              <w:t xml:space="preserve">L’État digital. Numérisation de l’administration publique et administration publique du numérique</w:t>
            </w:r>
            <w:r>
              <w:rPr/>
              <w:t xml:space="preserve">, Berger-Levrault, pp.308-323, 2022, (Au fil du débat), 9782701322070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International Review of Constitutional Reform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Constitutional Reform 2021</w:t>
            </w:r>
            <w:r>
              <w:rPr/>
              <w:t xml:space="preserve">, pp.89-92,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halshs-03825560v1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algorithmique. Analyse comparée (France-Québec) d'un phénomène doctrinal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Dalloz, 243, 838 p., 2025, (Nouvelle Bibliothèque des Thèses), 978-2-247-23924-5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devenir des principes à valeur constitutionnelle à l’aide de l’&amp;quot;open data&amp;quot; : preuve de concept. Le principe de fraternité, six ans plus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1 (141), pp.91-114.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⟨10.3917/rfdc.141.0091⟩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Camille Bordère [au sujet de sa thèse : &amp;quot;La justice algorithmique. Analyse comparée (France/Québec) d’un phénomène doctrinal&amp;quot;, thèse menée sous la direction de la professeure Marie-Claire Ponthoreau et soutenue le 28 novembre 2023]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4,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algorithmique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17,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(Post)-Brexit means ...? Entre rejet, révolution et continuité, les paradoxes du droit britannique de la protection des données personnelles post-Brexit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2024, 76 (1), pp.[77]-93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comparé, refuge de l’empirie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2024, Guerre et droit : quelques balises théoriques (Résonances gazaouies), 92 (1), pp.121-142.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⟨10.3917/riej.092.0121⟩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modèles juridiques. Histoire, usages et théorie de Sylvain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3, 11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croisée des savoirs - Le pantin algorithmique, ou l'omniabsence du justiciable face à la numérisation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rêvent-ils d’un droit factualisé ? La doctrine universitaire face à l’effet factualisant de la justice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2022, Les faits et le droit, 3 (36), pp.1489-1506.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⟨10.3917/rjj.195.1489⟩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 de la première jurimétrie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pp.221-[?]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première jurimétrie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prédictive, analyse critique et comparée d'un rejet doctrinal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halshs-03251126v1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Camille Bordère, Premier prix du Prix de thèse interdisciplinaire de la MSH Bordeaux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algorithmique : analyse comparée (France/Québec) d'un phénomène doctrinal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</w:p>
          <w:p>
            <w:pPr/>
            <w:r>
              <w:rPr/>
              <w:t xml:space="preserve">Droit. Université de Bordeaux,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2023BORD0350⟩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tel-04341814v1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814v1" TargetMode="External"/><Relationship Id="rId8" Type="http://schemas.openxmlformats.org/officeDocument/2006/relationships/hyperlink" Target="https://hal.science/search/index/?q=*&amp;authFullName_s=Camille Bordere" TargetMode="External"/><Relationship Id="rId9" Type="http://schemas.openxmlformats.org/officeDocument/2006/relationships/hyperlink" Target="https://hal.science/hal-05351826v1" TargetMode="External"/><Relationship Id="rId10" Type="http://schemas.openxmlformats.org/officeDocument/2006/relationships/hyperlink" Target="https://dx.doi.org/10.58079/vtmy" TargetMode="External"/><Relationship Id="rId11" Type="http://schemas.openxmlformats.org/officeDocument/2006/relationships/hyperlink" Target="https://hal.science/hal-05351856v1" TargetMode="External"/><Relationship Id="rId12" Type="http://schemas.openxmlformats.org/officeDocument/2006/relationships/hyperlink" Target="https://hal.science/search/index/?q=*&amp;authFullName_s=Fr&#233;d&#233;rique Boulanger" TargetMode="External"/><Relationship Id="rId13" Type="http://schemas.openxmlformats.org/officeDocument/2006/relationships/hyperlink" Target="https://hal.science/hal-05351484v1" TargetMode="External"/><Relationship Id="rId14" Type="http://schemas.openxmlformats.org/officeDocument/2006/relationships/hyperlink" Target="https://hal.science/hal-05351523v1" TargetMode="External"/><Relationship Id="rId15" Type="http://schemas.openxmlformats.org/officeDocument/2006/relationships/hyperlink" Target="https://shs.hal.science/halshs-05352352v1" TargetMode="External"/><Relationship Id="rId16" Type="http://schemas.openxmlformats.org/officeDocument/2006/relationships/hyperlink" Target="https://hal.science/search/index/?q=*&amp;authFullName_s=Sacha Sydoryk" TargetMode="External"/><Relationship Id="rId17" Type="http://schemas.openxmlformats.org/officeDocument/2006/relationships/hyperlink" Target="https://papers.ssrn.com/sol3/papers.cfm?abstract_id=5706743" TargetMode="External"/><Relationship Id="rId18" Type="http://schemas.openxmlformats.org/officeDocument/2006/relationships/hyperlink" Target="https://hal.science/hal-05351502v1" TargetMode="External"/><Relationship Id="rId19" Type="http://schemas.openxmlformats.org/officeDocument/2006/relationships/hyperlink" Target="https://dx.doi.org/10.4337/9781035348008.00037" TargetMode="External"/><Relationship Id="rId20" Type="http://schemas.openxmlformats.org/officeDocument/2006/relationships/hyperlink" Target="https://hal.science/hal-05351546v1" TargetMode="External"/><Relationship Id="rId21" Type="http://schemas.openxmlformats.org/officeDocument/2006/relationships/hyperlink" Target="https://shs.hal.science/halshs-04719072v1" TargetMode="External"/><Relationship Id="rId22" Type="http://schemas.openxmlformats.org/officeDocument/2006/relationships/hyperlink" Target="https://hal.science/search/index/?q=*&amp;authFullName_s=Camille Bord&#232;re" TargetMode="External"/><Relationship Id="rId23" Type="http://schemas.openxmlformats.org/officeDocument/2006/relationships/hyperlink" Target="https://u-picardie.hal.science/hal-04319614v1" TargetMode="External"/><Relationship Id="rId24" Type="http://schemas.openxmlformats.org/officeDocument/2006/relationships/hyperlink" Target="https://hal.science/hal-05351573v1" TargetMode="External"/><Relationship Id="rId25" Type="http://schemas.openxmlformats.org/officeDocument/2006/relationships/hyperlink" Target="https://hal.science/hal-05351596v1" TargetMode="External"/><Relationship Id="rId26" Type="http://schemas.openxmlformats.org/officeDocument/2006/relationships/hyperlink" Target="https://shs.hal.science/halshs-03825560v1" TargetMode="External"/><Relationship Id="rId27" Type="http://schemas.openxmlformats.org/officeDocument/2006/relationships/hyperlink" Target="https://hal.science/hal-05351479v1" TargetMode="External"/><Relationship Id="rId28" Type="http://schemas.openxmlformats.org/officeDocument/2006/relationships/hyperlink" Target="https://hal.science/hal-05351673v1" TargetMode="External"/><Relationship Id="rId29" Type="http://schemas.openxmlformats.org/officeDocument/2006/relationships/hyperlink" Target="https://dx.doi.org/10.3917/rfdc.141.0091" TargetMode="External"/><Relationship Id="rId30" Type="http://schemas.openxmlformats.org/officeDocument/2006/relationships/hyperlink" Target="https://hal.science/hal-05351644v1" TargetMode="External"/><Relationship Id="rId31" Type="http://schemas.openxmlformats.org/officeDocument/2006/relationships/hyperlink" Target="https://hal.science/search/index/?q=*&amp;authFullName_s=Aurore Gaillet" TargetMode="External"/><Relationship Id="rId32" Type="http://schemas.openxmlformats.org/officeDocument/2006/relationships/hyperlink" Target="https://shs.hal.science/halshs-05055226v1" TargetMode="External"/><Relationship Id="rId33" Type="http://schemas.openxmlformats.org/officeDocument/2006/relationships/hyperlink" Target="https://shs.hal.science/halshs-04600471v1" TargetMode="External"/><Relationship Id="rId34" Type="http://schemas.openxmlformats.org/officeDocument/2006/relationships/hyperlink" Target="https://hal.science/hal-05351728v1" TargetMode="External"/><Relationship Id="rId35" Type="http://schemas.openxmlformats.org/officeDocument/2006/relationships/hyperlink" Target="https://dx.doi.org/10.3917/riej.092.0121" TargetMode="External"/><Relationship Id="rId36" Type="http://schemas.openxmlformats.org/officeDocument/2006/relationships/hyperlink" Target="https://hal.science/hal-05351703v1" TargetMode="External"/><Relationship Id="rId37" Type="http://schemas.openxmlformats.org/officeDocument/2006/relationships/hyperlink" Target="https://shs.hal.science/halshs-04507262v1" TargetMode="External"/><Relationship Id="rId38" Type="http://schemas.openxmlformats.org/officeDocument/2006/relationships/hyperlink" Target="https://hal.science/hal-05351751v1" TargetMode="External"/><Relationship Id="rId39" Type="http://schemas.openxmlformats.org/officeDocument/2006/relationships/hyperlink" Target="https://dx.doi.org/10.3917/rjj.195.1489" TargetMode="External"/><Relationship Id="rId40" Type="http://schemas.openxmlformats.org/officeDocument/2006/relationships/hyperlink" Target="https://hal.science/hal-05351789v1" TargetMode="External"/><Relationship Id="rId41" Type="http://schemas.openxmlformats.org/officeDocument/2006/relationships/hyperlink" Target="https://hal.science/hal-05351764v1" TargetMode="External"/><Relationship Id="rId42" Type="http://schemas.openxmlformats.org/officeDocument/2006/relationships/hyperlink" Target="https://shs.hal.science/halshs-03251126v1" TargetMode="External"/><Relationship Id="rId43" Type="http://schemas.openxmlformats.org/officeDocument/2006/relationships/hyperlink" Target="https://hal.science/hal-04850311v1" TargetMode="External"/><Relationship Id="rId44" Type="http://schemas.openxmlformats.org/officeDocument/2006/relationships/hyperlink" Target="https://theses.hal.science/tel-04341814v1" TargetMode="External"/><Relationship Id="rId45" Type="http://schemas.openxmlformats.org/officeDocument/2006/relationships/hyperlink" Target="https://www.theses.fr/2023BORD035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Bordere</dc:title>
  <dc:description>CV</dc:description>
  <dc:subject/>
  <cp:keywords/>
  <cp:category/>
  <cp:lastModifiedBy/>
  <dcterms:created xsi:type="dcterms:W3CDTF">2026-03-24T11:12:33+01:00</dcterms:created>
  <dcterms:modified xsi:type="dcterms:W3CDTF">2026-03-24T11:12:33+01:00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