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Bouzereau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Étude génétique et linguistique de l’incipit de la Recherche : une première approche</w:t></w:r></w:hyperlink></w:p><w:p><w:pPr/><w:hyperlink r:id="rId8" w:history="1"><w:r><w:rPr><w:color w:val="#410a8c"/><w:u w:val="single"/></w:rPr><w:t xml:space="preserve">Jean-Marc Quaranta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10" w:history="1"><w:r><w:rPr><w:color w:val="#410a8c"/><w:u w:val="single"/></w:rPr><w:t xml:space="preserve">Zahra Ed Darrak</w:t></w:r></w:hyperlink><w:r><w:rPr/><w:t xml:space="preserve">,</w:t></w:r><w:hyperlink r:id="rId11" w:history="1"><w:r><w:rPr><w:color w:val="#410a8c"/><w:u w:val="single"/></w:rPr><w:t xml:space="preserve">Léa Delannoy</w:t></w:r></w:hyperlink><w:r><w:rPr/><w:t xml:space="preserve">,</w:t></w:r><w:hyperlink r:id="rId12" w:history="1"><w:r><w:rPr><w:color w:val="#410a8c"/><w:u w:val="single"/></w:rPr><w:t xml:space="preserve">Marie-Laure Barbier</w:t></w:r></w:hyperlink></w:p><w:p><w:pPr/><w:r><w:rPr><w:i w:val="1"/><w:iCs w:val="1"/></w:rPr><w:t xml:space="preserve">Représenter l’écriture. Outils, techniques, exploitations 17 octobre 2025 – Université du Québec (Canada)</w:t></w:r><w:r><w:rPr/><w:t xml:space="preserve">, Université du Québec à MOntréal, Oct 2025, Montréal, France</w:t></w:r></w:p><w:p><w:pPr/><w:r><w:rPr/><w:t xml:space="preserve">Communication dans un congrès</w:t></w:r></w:p><w:p><w:pPr/><w:hyperlink r:id="rId7" w:history="1"><w:r><w:rPr><w:color w:val="#410a8c"/><w:u w:val="single"/></w:rPr><w:t xml:space="preserve">hal-05330695v1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néologismes en -&amp;lt;i&amp;gt;isme&amp;lt;/i&amp;gt; dans les discours du FN. Une stratégie discursive pour un nouvel échiquier politique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9ème Congrès mondial de la linguistique française</w:t></w:r><w:r><w:rPr/><w:t xml:space="preserve">, Jul 2024, Lausanne, Suisse. </w:t></w:r><w:hyperlink r:id="rId14" w:history="1"><w:r><w:rPr><w:color w:val="#410a8c"/><w:u w:val="single"/></w:rPr><w:t xml:space="preserve">⟨10.1051/shsconf/202419101014⟩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hal-04770743v1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La loi Avia muselle la liberté d'expression ». Stratégies numériques discursives et médiatiques de l'extrême droite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17" w:history="1"><w:r><w:rPr><w:color w:val="#410a8c"/><w:u w:val="single"/></w:rPr><w:t xml:space="preserve">Vanessa Landaverde-Kastberg</w:t></w:r></w:hyperlink></w:p><w:p><w:pPr/><w:r><w:rPr><w:i w:val="1"/><w:iCs w:val="1"/></w:rPr><w:t xml:space="preserve">23ème Congrès de la Société Française des Sciences de l’Information et de la Communication "La numérisation des sociétés"</w:t></w:r><w:r><w:rPr/><w:t xml:space="preserve">, Société Française des Sciences de l’Information et de la Communication, Jun 2023, Bordeaux, France. pp.20-27</w:t></w:r></w:p><w:p><w:pPr/><w:r><w:rPr/><w:t xml:space="preserve">Communication dans un congrès</w:t></w:r></w:p><w:p><w:pPr/><w:hyperlink r:id="rId15" w:history="1"><w:r><w:rPr><w:color w:val="#410a8c"/><w:u w:val="single"/></w:rPr><w:t xml:space="preserve">hal-04829558v1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La loi Avia muselle la liberté d'expression » : stratégies numériques discursives et médiatiques de l’extrême droite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17" w:history="1"><w:r><w:rPr><w:color w:val="#410a8c"/><w:u w:val="single"/></w:rPr><w:t xml:space="preserve">Vanessa Landaverde-Kastberg</w:t></w:r></w:hyperlink></w:p><w:p><w:pPr/><w:r><w:rPr><w:i w:val="1"/><w:iCs w:val="1"/></w:rPr><w:t xml:space="preserve">XXIIIème Congrès de la Société Française des Sciences de l'Information &amp; de la Communication (SFSIC 2023)</w:t></w:r><w:r><w:rPr/><w:t xml:space="preserve">, Laboratoire MICA, Jun 2023, Bordeaux, France. pp.20-27</w:t></w:r></w:p><w:p><w:pPr/><w:r><w:rPr/><w:t xml:space="preserve">Communication dans un congrès</w:t></w:r></w:p><w:p><w:pPr/><w:hyperlink r:id="rId18" w:history="1"><w:r><w:rPr><w:color w:val="#410a8c"/><w:u w:val="single"/></w:rPr><w:t xml:space="preserve">hal-05012460v1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Introduction. Le discours hors-norme(s) ou l'atypie du discours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20" w:history="1"><w:r><w:rPr><w:color w:val="#410a8c"/><w:u w:val="single"/></w:rPr><w:t xml:space="preserve">Nesrine Raissi</w:t></w:r></w:hyperlink><w:r><w:rPr/><w:t xml:space="preserve">,</w:t></w:r><w:hyperlink r:id="rId21" w:history="1"><w:r><w:rPr><w:color w:val="#410a8c"/><w:u w:val="single"/></w:rPr><w:t xml:space="preserve">Cwiosna Roques</w:t></w:r></w:hyperlink></w:p><w:p><w:pPr/><w:r><w:rPr><w:i w:val="1"/><w:iCs w:val="1"/></w:rPr><w:t xml:space="preserve">Le discours hors-norme(s) ou l’atypie du discours - Colloque des Jeunes Chercheurs de PRAXILING</w:t></w:r><w:r><w:rPr/><w:t xml:space="preserve">, PRAXILING, Jun 2022, Montpellier, France. </w:t></w:r><w:hyperlink r:id="rId22" w:history="1"><w:r><w:rPr><w:color w:val="#410a8c"/><w:u w:val="single"/></w:rPr><w:t xml:space="preserve">⟨10.34745/numerev_1931⟩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hal-04491542v1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liberté en ligne en danger ?</w:t></w:r></w:hyperlink></w:p><w:p><w:pPr/><w:hyperlink r:id="rId16" w:history="1"><w:r><w:rPr><w:color w:val="#410a8c"/><w:u w:val="single"/></w:rPr><w:t xml:space="preserve">Vincent Lambert</w:t></w:r></w:hyperlink><w:r><w:rPr/><w:t xml:space="preserve">,</w:t></w:r><w:hyperlink r:id="rId17" w:history="1"><w:r><w:rPr><w:color w:val="#410a8c"/><w:u w:val="single"/></w:rPr><w:t xml:space="preserve">Vanessa Landaverde-Kastberg</w:t></w:r></w:hyperlink><w:r><w:rPr/><w:t xml:space="preserve">,</w:t></w:r><w:hyperlink r:id="rId9" w:history="1"><w:r><w:rPr><w:color w:val="#410a8c"/><w:u w:val="single"/></w:rPr><w:t xml:space="preserve">Camille Bouzereau</w:t></w:r></w:hyperlink></w:p><w:p><w:pPr/><w:r><w:rPr><w:i w:val="1"/><w:iCs w:val="1"/></w:rPr><w:t xml:space="preserve">Ordres &amp; désordres informationels</w:t></w:r><w:r><w:rPr/><w:t xml:space="preserve">, universitatea Vasile Alecsandri, Oct 2023, Bacău, Roumanie</w:t></w:r></w:p><w:p><w:pPr/><w:r><w:rPr/><w:t xml:space="preserve">Communication dans un congrès</w:t></w:r></w:p><w:p><w:pPr/><w:hyperlink r:id="rId23" w:history="1"><w:r><w:rPr><w:color w:val="#410a8c"/><w:u w:val="single"/></w:rPr><w:t xml:space="preserve">hal-05025620v1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Complémentarité du quantitatif et du qualitatif en ADT. L'immigration dans les discours du Front National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JADT 2022 : 16th International Conference on Statistical Analysis of Textual Data</w:t></w:r><w:r><w:rPr/><w:t xml:space="preserve">, Jul 2022, Naples, Italie</w:t></w:r></w:p><w:p><w:pPr/><w:r><w:rPr/><w:t xml:space="preserve">Communication dans un congrès</w:t></w:r></w:p><w:p><w:pPr/><w:hyperlink r:id="rId24" w:history="1"><w:r><w:rPr><w:color w:val="#410a8c"/><w:u w:val="single"/></w:rPr><w:t xml:space="preserve">hal-04048023v1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Usage(s) et contexte(s) du terme tolérance : étude diachronique sur deux campagnes présidentielles (2007-2017)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Tolérance(s) – comment définir la tolérance ?</w:t></w:r><w:r><w:rPr/><w:t xml:space="preserve">, Anders Bengtsson; Anna Carlstedt; Véronique Montagne; Camille Bouzereau; Alina Sirotenko, Oct 2019, Nice, France</w:t></w:r></w:p><w:p><w:pPr/><w:r><w:rPr/><w:t xml:space="preserve">Communication dans un congrès</w:t></w:r></w:p><w:p><w:pPr/><w:hyperlink r:id="rId25" w:history="1"><w:r><w:rPr><w:color w:val="#410a8c"/><w:u w:val="single"/></w:rPr><w:t xml:space="preserve">hal-04583816v1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texte à l'intertexte. Le palimpseste Macron au révélateur de l'Intelligence artificielle</w:t></w:r></w:hyperlink></w:p><w:p><w:pPr/><w:hyperlink r:id="rId27" w:history="1"><w:r><w:rPr><w:color w:val="#410a8c"/><w:u w:val="single"/></w:rPr><w:t xml:space="preserve">Damon Mayaffre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28" w:history="1"><w:r><w:rPr><w:color w:val="#410a8c"/><w:u w:val="single"/></w:rPr><w:t xml:space="preserve">Magali Guaresi</w:t></w:r></w:hyperlink><w:r><w:rPr/><w:t xml:space="preserve">,</w:t></w:r><w:hyperlink r:id="rId29" w:history="1"><w:r><w:rPr><w:color w:val="#410a8c"/><w:u w:val="single"/></w:rPr><w:t xml:space="preserve">Frédéric Precioso</w:t></w:r></w:hyperlink><w:r><w:rPr/><w:t xml:space="preserve">,</w:t></w:r><w:hyperlink r:id="rId30" w:history="1"><w:r><w:rPr><w:color w:val="#410a8c"/><w:u w:val="single"/></w:rPr><w:t xml:space="preserve">Laurent Vanni</w:t></w:r></w:hyperlink></w:p><w:p><w:pPr/><w:r><w:rPr><w:i w:val="1"/><w:iCs w:val="1"/></w:rPr><w:t xml:space="preserve">CMLF 2020 - 7ème Congrès mondiale de linguistique française</w:t></w:r><w:r><w:rPr/><w:t xml:space="preserve">, Jul 2020, Montpellier / Online, France</w:t></w:r></w:p><w:p><w:pPr/><w:r><w:rPr/><w:t xml:space="preserve">Communication dans un congrès</w:t></w:r></w:p><w:p><w:pPr/><w:hyperlink r:id="rId26" w:history="1"><w:r><w:rPr><w:color w:val="#410a8c"/><w:u w:val="single"/></w:rPr><w:t xml:space="preserve">hal-02520224v1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connecteur pourtant au service du discours idéologique du Front National (2000-2017)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Le discours manipulateur : jeux et enjeux</w:t></w:r><w:r><w:rPr/><w:t xml:space="preserve">, 2019, Tunis, Tunisie</w:t></w:r></w:p><w:p><w:pPr/><w:r><w:rPr/><w:t xml:space="preserve">Communication dans un congrès</w:t></w:r></w:p><w:p><w:pPr/><w:hyperlink r:id="rId31" w:history="1"><w:r><w:rPr><w:color w:val="#410a8c"/><w:u w:val="single"/></w:rPr><w:t xml:space="preserve">halshs-03604982v1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Désaccords et conflits dans le Wikipédia francophone</w:t></w:r></w:hyperlink></w:p><w:p><w:pPr/><w:hyperlink r:id="rId33" w:history="1"><w:r><w:rPr><w:color w:val="#410a8c"/><w:u w:val="single"/></w:rPr><w:t xml:space="preserve">Céline Poudat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34" w:history="1"><w:r><w:rPr><w:color w:val="#410a8c"/><w:u w:val="single"/></w:rPr><w:t xml:space="preserve">Lydia-Mai Ho-Dac</w:t></w:r></w:hyperlink></w:p><w:p><w:pPr/><w:r><w:rPr><w:i w:val="1"/><w:iCs w:val="1"/></w:rPr><w:t xml:space="preserve">Colloque CerLICO, « Accord, non accord et… désaccord »</w:t></w:r><w:r><w:rPr/><w:t xml:space="preserve">, Jun 2017, Poitiers, France</w:t></w:r></w:p><w:p><w:pPr/><w:r><w:rPr/><w:t xml:space="preserve">Communication dans un congrès</w:t></w:r></w:p><w:p><w:pPr/><w:hyperlink r:id="rId32" w:history="1"><w:r><w:rPr><w:color w:val="#410a8c"/><w:u w:val="single"/></w:rPr><w:t xml:space="preserve">hal-02048838v1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renomination dans les discours de la présidentielle 2012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colloque international Populismes, nouvelles droites et nouveaux partis : quels discours politiques en Europe ? </w:t></w:r><w:r><w:rPr/><w:t xml:space="preserve">, Université de Pise, Jun 2016, Pise, Italie</w:t></w:r></w:p><w:p><w:pPr/><w:r><w:rPr/><w:t xml:space="preserve">Communication dans un congrès</w:t></w:r></w:p><w:p><w:pPr/><w:hyperlink r:id="rId35" w:history="1"><w:r><w:rPr><w:color w:val="#410a8c"/><w:u w:val="single"/></w:rPr><w:t xml:space="preserve">hal-01372062v1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Extension des Aires marines protégées (AMP) et concertation citoyenne. Analyse linguistique des discours de co-construction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37" w:history="1"><w:r><w:rPr><w:color w:val="#410a8c"/><w:u w:val="single"/></w:rPr><w:t xml:space="preserve">Maëlle Banton</w:t></w:r></w:hyperlink><w:r><w:rPr/><w:t xml:space="preserve">,</w:t></w:r><w:hyperlink r:id="rId38" w:history="1"><w:r><w:rPr><w:color w:val="#410a8c"/><w:u w:val="single"/></w:rPr><w:t xml:space="preserve">Sylvain Pioch</w:t></w:r></w:hyperlink><w:r><w:rPr/><w:t xml:space="preserve">,</w:t></w:r><w:hyperlink r:id="rId39" w:history="1"><w:r><w:rPr><w:color w:val="#410a8c"/><w:u w:val="single"/></w:rPr><w:t xml:space="preserve">Agnès Steuckardt</w:t></w:r></w:hyperlink><w:r><w:rPr/><w:t xml:space="preserve">,</w:t></w:r><w:hyperlink r:id="rId40" w:history="1"><w:r><w:rPr><w:color w:val="#410a8c"/><w:u w:val="single"/></w:rPr><w:t xml:space="preserve">Norélia Voiseux</w:t></w:r></w:hyperlink></w:p><w:p><w:pPr/><w:r><w:rPr><w:i w:val="1"/><w:iCs w:val="1"/></w:rPr><w:t xml:space="preserve">VertigO : La revue électronique en sciences de l'environnement</w:t></w:r><w:r><w:rPr/><w:t xml:space="preserve">, 2024</w:t></w:r></w:p><w:p><w:pPr/><w:r><w:rPr/><w:t xml:space="preserve">Article dans une revue</w:t></w:r></w:p><w:p><w:pPr/><w:hyperlink r:id="rId36" w:history="1"><w:r><w:rPr><w:color w:val="#410a8c"/><w:u w:val="single"/></w:rPr><w:t xml:space="preserve">hal-04832890v1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Du praxème séparatisme (I). Théorie, morphosyntaxe, études diachronique et lexicométrique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42" w:history="1"><w:r><w:rPr><w:color w:val="#410a8c"/><w:u w:val="single"/></w:rPr><w:t xml:space="preserve">Jacques Bres</w:t></w:r></w:hyperlink><w:r><w:rPr/><w:t xml:space="preserve">,</w:t></w:r><w:hyperlink r:id="rId43" w:history="1"><w:r><w:rPr><w:color w:val="#410a8c"/><w:u w:val="single"/></w:rPr><w:t xml:space="preserve">Jean-Marc Sarale</w:t></w:r></w:hyperlink></w:p><w:p><w:pPr/><w:r><w:rPr><w:i w:val="1"/><w:iCs w:val="1"/></w:rPr><w:t xml:space="preserve">Les cahiers de praxématique</w:t></w:r><w:r><w:rPr/><w:t xml:space="preserve">, 2023, 80, </w:t></w:r><w:hyperlink r:id="rId44" w:history="1"><w:r><w:rPr><w:color w:val="#410a8c"/><w:u w:val="single"/></w:rPr><w:t xml:space="preserve">⟨10.4000/praxematique.8920⟩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hal-04491563v1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Du praxème séparatisme (II). Le dialogisme de la nomination à l’épreuve des discours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42" w:history="1"><w:r><w:rPr><w:color w:val="#410a8c"/><w:u w:val="single"/></w:rPr><w:t xml:space="preserve">Jacques Bres</w:t></w:r></w:hyperlink><w:r><w:rPr/><w:t xml:space="preserve">,</w:t></w:r><w:hyperlink r:id="rId43" w:history="1"><w:r><w:rPr><w:color w:val="#410a8c"/><w:u w:val="single"/></w:rPr><w:t xml:space="preserve">Jean-Marc Sarale</w:t></w:r></w:hyperlink></w:p><w:p><w:pPr/><w:r><w:rPr><w:i w:val="1"/><w:iCs w:val="1"/></w:rPr><w:t xml:space="preserve">Les cahiers de praxématique</w:t></w:r><w:r><w:rPr/><w:t xml:space="preserve">, 2023, 80, </w:t></w:r><w:hyperlink r:id="rId46" w:history="1"><w:r><w:rPr><w:color w:val="#410a8c"/><w:u w:val="single"/></w:rPr><w:t xml:space="preserve">⟨10.4000/praxematique.8930⟩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hal-04491578v1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L'énoncé définitoire dans les discours du Front National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Classiques Garnier, Collection Rencontres</w:t></w:r><w:r><w:rPr/><w:t xml:space="preserve">, 2022</w:t></w:r></w:p><w:p><w:pPr/><w:r><w:rPr/><w:t xml:space="preserve">Article dans une revue</w:t></w:r></w:p><w:p><w:pPr/><w:hyperlink r:id="rId47" w:history="1"><w:r><w:rPr><w:color w:val="#410a8c"/><w:u w:val="single"/></w:rPr><w:t xml:space="preserve">hal-04491599v1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de l’ouvrage « Macron ou le mystère du verbe », de D. Mayaffre (Paris, éditions de l’Aube)</w:t></w:r></w:hyperlink></w:p><w:p><w:pPr/><w:hyperlink r:id="rId9" w:history="1"><w:r><w:rPr><w:color w:val="#410a8c"/><w:u w:val="single"/></w:rPr><w:t xml:space="preserve">Camille Bouzereau</w:t></w:r></w:hyperlink></w:p><w:p><w:pPr/><w:r><w:rPr/><w:t xml:space="preserve">2022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halshs-03604993v1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L’hétéronymie à l’épreuve de la logométrie : quand Vian rencontre Sullivan.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50" w:history="1"><w:r><w:rPr><w:color w:val="#410a8c"/><w:u w:val="single"/></w:rPr><w:t xml:space="preserve">Cécile Pajona</w:t></w:r></w:hyperlink><w:r><w:rPr/><w:t xml:space="preserve">,</w:t></w:r><w:hyperlink r:id="rId51" w:history="1"><w:r><w:rPr><w:color w:val="#410a8c"/><w:u w:val="single"/></w:rPr><w:t xml:space="preserve">Clara Sitbon</w:t></w:r></w:hyperlink></w:p><w:p><w:pPr/><w:r><w:rPr><w:i w:val="1"/><w:iCs w:val="1"/></w:rPr><w:t xml:space="preserve">Corpus</w:t></w:r><w:r><w:rPr/><w:t xml:space="preserve">, 2022, Corpus et données en morphologie, 23</w:t></w:r></w:p><w:p><w:pPr/><w:r><w:rPr/><w:t xml:space="preserve">Article dans une revue</w:t></w:r></w:p><w:p><w:pPr/><w:hyperlink r:id="rId49" w:history="1"><w:r><w:rPr><w:color w:val="#410a8c"/><w:u w:val="single"/></w:rPr><w:t xml:space="preserve">halshs-03606134v1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Compte-rendu de l’ouvrage « Le discours de Nicolas Sarkozy : Rhétorique et mise en scène » de M. Białas (Paris, L’Harmattan), Journal of French language studies</w:t></w:r></w:hyperlink></w:p><w:p><w:pPr/><w:hyperlink r:id="rId9" w:history="1"><w:r><w:rPr><w:color w:val="#410a8c"/><w:u w:val="single"/></w:rPr><w:t xml:space="preserve">Camille Bouzereau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halshs-03605007v1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néologisme lepénien, un marqueur discursif de haine dissimulée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Semen - Revue de sémio-linguistique des textes et discours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hal-02433999v1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démocratie dans le discours politique français. Regards logométriques sur le corpus Professions de foi (1958-2007) et le corpus Frontiste (2000-2017)</w:t></w:r></w:hyperlink></w:p><w:p><w:pPr/><w:hyperlink r:id="rId9" w:history="1"><w:r><w:rPr><w:color w:val="#410a8c"/><w:u w:val="single"/></w:rPr><w:t xml:space="preserve">Camille Bouzereau</w:t></w:r></w:hyperlink><w:r><w:rPr/><w:t xml:space="preserve">,</w:t></w:r><w:hyperlink r:id="rId28" w:history="1"><w:r><w:rPr><w:color w:val="#410a8c"/><w:u w:val="single"/></w:rPr><w:t xml:space="preserve">Magali Guaresi</w:t></w:r></w:hyperlink></w:p><w:p><w:pPr/><w:r><w:rPr><w:i w:val="1"/><w:iCs w:val="1"/></w:rPr><w:t xml:space="preserve">Neuphilologische Mitteilungen</w:t></w:r><w:r><w:rPr/><w:t xml:space="preserve">, 2019, pp.229-248</w:t></w:r></w:p><w:p><w:pPr/><w:r><w:rPr/><w:t xml:space="preserve">Article dans une revue</w:t></w:r></w:p><w:p><w:pPr/><w:hyperlink r:id="rId54" w:history="1"><w:r><w:rPr><w:color w:val="#410a8c"/><w:u w:val="single"/></w:rPr><w:t xml:space="preserve">hal-02442660v1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Compte-rendu de lecture de : « Marine Le Pen prise aux mots, Décryptage du nouveau discours frontiste » de C. Alduy & S. Wahnich (Paris, Seuil, 2015)</w:t></w:r></w:hyperlink></w:p><w:p><w:pPr/><w:hyperlink r:id="rId9" w:history="1"><w:r><w:rPr><w:color w:val="#410a8c"/><w:u w:val="single"/></w:rPr><w:t xml:space="preserve">Camille Bouzereau</w:t></w:r></w:hyperlink></w:p><w:p><w:pPr/><w:r><w:rPr><w:i w:val="1"/><w:iCs w:val="1"/></w:rPr><w:t xml:space="preserve">Corpus</w:t></w:r><w:r><w:rPr/><w:t xml:space="preserve">, 2016, N°15, p. 376-380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hal-01372061v1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Doxa et contredoxa dans la construction du territoire discursif du front national (2000-2017)</w:t></w:r></w:hyperlink></w:p><w:p><w:pPr/><w:hyperlink r:id="rId9" w:history="1"><w:r><w:rPr><w:color w:val="#410a8c"/><w:u w:val="single"/></w:rPr><w:t xml:space="preserve">Camille Bouzereau</w:t></w:r></w:hyperlink></w:p><w:p><w:pPr/><w:r><w:rPr/><w:t xml:space="preserve">Linguistique. Université Côte d'Azur, 2020. Français. </w:t></w:r><w:hyperlink r:id="rId57" w:history="1"><w:r><w:rPr><w:color w:val="#410a8c"/><w:u w:val="single"/></w:rPr><w:t xml:space="preserve">⟨NNT : 2020COAZ2023⟩</w:t></w:r></w:hyperlink></w:p><w:p><w:pPr/><w:r><w:rPr/><w:t xml:space="preserve">Thèse</w:t></w:r></w:p><w:p><w:pPr/><w:hyperlink r:id="rId56" w:history="1"><w:r><w:rPr><w:color w:val="#410a8c"/><w:u w:val="single"/></w:rPr><w:t xml:space="preserve">tel-03160286v1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mots des candidats, de « allons » à « vertu »</w:t></w:r></w:hyperlink></w:p><w:p><w:pPr/><w:hyperlink r:id="rId27" w:history="1"><w:r><w:rPr><w:color w:val="#410a8c"/><w:u w:val="single"/></w:rPr><w:t xml:space="preserve">Damon Mayaffre</w:t></w:r></w:hyperlink><w:r><w:rPr/><w:t xml:space="preserve">,</w:t></w:r><w:hyperlink r:id="rId9" w:history="1"><w:r><w:rPr><w:color w:val="#410a8c"/><w:u w:val="single"/></w:rPr><w:t xml:space="preserve">Camille Bouzereau</w:t></w:r></w:hyperlink><w:r><w:rPr/><w:t xml:space="preserve">,</w:t></w:r><w:hyperlink r:id="rId59" w:history="1"><w:r><w:rPr><w:color w:val="#410a8c"/><w:u w:val="single"/></w:rPr><w:t xml:space="preserve">Mélanie Ducoffe</w:t></w:r></w:hyperlink><w:r><w:rPr/><w:t xml:space="preserve">,</w:t></w:r><w:hyperlink r:id="rId28" w:history="1"><w:r><w:rPr><w:color w:val="#410a8c"/><w:u w:val="single"/></w:rPr><w:t xml:space="preserve">Magali Guaresi</w:t></w:r></w:hyperlink><w:r><w:rPr/><w:t xml:space="preserve">,</w:t></w:r><w:hyperlink r:id="rId29" w:history="1"><w:r><w:rPr><w:color w:val="#410a8c"/><w:u w:val="single"/></w:rPr><w:t xml:space="preserve">Frédéric Precioso</w:t></w:r></w:hyperlink><w:r><w:rPr/><w:t xml:space="preserve">et al.</w:t></w:r></w:p><w:p><w:pPr/><w:r><w:rPr/><w:t xml:space="preserve">Pascal Perrineau. </w:t></w:r><w:r><w:rPr><w:i w:val="1"/><w:iCs w:val="1"/></w:rPr><w:t xml:space="preserve">Le vote disruptif. Les élections présidentielle et législatives de 2017</w:t></w:r><w:r><w:rPr/><w:t xml:space="preserve">, Presses SciencesPo, pp.129-152, 2017</w:t></w:r></w:p><w:p><w:pPr/><w:r><w:rPr/><w:t xml:space="preserve">Chapitre d'ouvrage</w:t></w:r></w:p><w:p><w:pPr/><w:hyperlink r:id="rId58" w:history="1"><w:r><w:rPr><w:color w:val="#410a8c"/><w:u w:val="single"/></w:rPr><w:t xml:space="preserve">hal-01635941v1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695v1" TargetMode="External"/><Relationship Id="rId8" Type="http://schemas.openxmlformats.org/officeDocument/2006/relationships/hyperlink" Target="https://hal.science/search/index/?q=*&amp;authFullName_s=Jean-Marc Quaranta" TargetMode="External"/><Relationship Id="rId9" Type="http://schemas.openxmlformats.org/officeDocument/2006/relationships/hyperlink" Target="https://hal.science/search/index/?q=*&amp;authFullName_s=Camille Bouzereau" TargetMode="External"/><Relationship Id="rId10" Type="http://schemas.openxmlformats.org/officeDocument/2006/relationships/hyperlink" Target="https://hal.science/search/index/?q=*&amp;authFullName_s=Zahra Ed Darrak" TargetMode="External"/><Relationship Id="rId11" Type="http://schemas.openxmlformats.org/officeDocument/2006/relationships/hyperlink" Target="https://hal.science/search/index/?q=*&amp;authFullName_s=L&#233;a Delannoy" TargetMode="External"/><Relationship Id="rId12" Type="http://schemas.openxmlformats.org/officeDocument/2006/relationships/hyperlink" Target="https://hal.science/search/index/?q=*&amp;authFullName_s=Marie-Laure Barbier" TargetMode="External"/><Relationship Id="rId13" Type="http://schemas.openxmlformats.org/officeDocument/2006/relationships/hyperlink" Target="https://hal.science/hal-04770743v1" TargetMode="External"/><Relationship Id="rId14" Type="http://schemas.openxmlformats.org/officeDocument/2006/relationships/hyperlink" Target="https://dx.doi.org/10.1051/shsconf/202419101014" TargetMode="External"/><Relationship Id="rId15" Type="http://schemas.openxmlformats.org/officeDocument/2006/relationships/hyperlink" Target="https://hal.science/hal-04829558v1" TargetMode="External"/><Relationship Id="rId16" Type="http://schemas.openxmlformats.org/officeDocument/2006/relationships/hyperlink" Target="https://hal.science/search/index/?q=*&amp;authFullName_s=Vincent Lambert" TargetMode="External"/><Relationship Id="rId17" Type="http://schemas.openxmlformats.org/officeDocument/2006/relationships/hyperlink" Target="https://hal.science/search/index/?q=*&amp;authFullName_s=Vanessa Landaverde-Kastberg" TargetMode="External"/><Relationship Id="rId18" Type="http://schemas.openxmlformats.org/officeDocument/2006/relationships/hyperlink" Target="https://hal.science/hal-05012460v1" TargetMode="External"/><Relationship Id="rId19" Type="http://schemas.openxmlformats.org/officeDocument/2006/relationships/hyperlink" Target="https://hal.science/hal-04491542v1" TargetMode="External"/><Relationship Id="rId20" Type="http://schemas.openxmlformats.org/officeDocument/2006/relationships/hyperlink" Target="https://hal.science/search/index/?q=*&amp;authFullName_s=Nesrine Raissi" TargetMode="External"/><Relationship Id="rId21" Type="http://schemas.openxmlformats.org/officeDocument/2006/relationships/hyperlink" Target="https://hal.science/search/index/?q=*&amp;authFullName_s=Cwiosna Roques" TargetMode="External"/><Relationship Id="rId22" Type="http://schemas.openxmlformats.org/officeDocument/2006/relationships/hyperlink" Target="https://dx.doi.org/10.34745/numerev_1931" TargetMode="External"/><Relationship Id="rId23" Type="http://schemas.openxmlformats.org/officeDocument/2006/relationships/hyperlink" Target="https://hal.science/hal-05025620v1" TargetMode="External"/><Relationship Id="rId24" Type="http://schemas.openxmlformats.org/officeDocument/2006/relationships/hyperlink" Target="https://hal.science/hal-04048023v1" TargetMode="External"/><Relationship Id="rId25" Type="http://schemas.openxmlformats.org/officeDocument/2006/relationships/hyperlink" Target="https://hal.science/hal-04583816v1" TargetMode="External"/><Relationship Id="rId26" Type="http://schemas.openxmlformats.org/officeDocument/2006/relationships/hyperlink" Target="https://hal.science/hal-02520224v1" TargetMode="External"/><Relationship Id="rId27" Type="http://schemas.openxmlformats.org/officeDocument/2006/relationships/hyperlink" Target="https://hal.science/search/index/?q=*&amp;authFullName_s=Damon Mayaffre" TargetMode="External"/><Relationship Id="rId28" Type="http://schemas.openxmlformats.org/officeDocument/2006/relationships/hyperlink" Target="https://hal.science/search/index/?q=*&amp;authFullName_s=Magali Guaresi" TargetMode="External"/><Relationship Id="rId29" Type="http://schemas.openxmlformats.org/officeDocument/2006/relationships/hyperlink" Target="https://hal.science/search/index/?q=*&amp;authFullName_s=Fr&#233;d&#233;ric Precioso" TargetMode="External"/><Relationship Id="rId30" Type="http://schemas.openxmlformats.org/officeDocument/2006/relationships/hyperlink" Target="https://hal.science/search/index/?q=*&amp;authFullName_s=Laurent Vanni" TargetMode="External"/><Relationship Id="rId31" Type="http://schemas.openxmlformats.org/officeDocument/2006/relationships/hyperlink" Target="https://shs.hal.science/halshs-03604982v1" TargetMode="External"/><Relationship Id="rId32" Type="http://schemas.openxmlformats.org/officeDocument/2006/relationships/hyperlink" Target="https://hal.science/hal-02048838v1" TargetMode="External"/><Relationship Id="rId33" Type="http://schemas.openxmlformats.org/officeDocument/2006/relationships/hyperlink" Target="https://hal.science/search/index/?q=*&amp;authFullName_s=C&#233;line Poudat" TargetMode="External"/><Relationship Id="rId34" Type="http://schemas.openxmlformats.org/officeDocument/2006/relationships/hyperlink" Target="https://hal.science/search/index/?q=*&amp;authFullName_s=Lydia-Mai Ho-Dac" TargetMode="External"/><Relationship Id="rId35" Type="http://schemas.openxmlformats.org/officeDocument/2006/relationships/hyperlink" Target="https://hal.science/hal-01372062v1" TargetMode="External"/><Relationship Id="rId36" Type="http://schemas.openxmlformats.org/officeDocument/2006/relationships/hyperlink" Target="https://hal.science/hal-04832890v1" TargetMode="External"/><Relationship Id="rId37" Type="http://schemas.openxmlformats.org/officeDocument/2006/relationships/hyperlink" Target="https://hal.science/search/index/?q=*&amp;authFullName_s=Ma&#235;lle Banton" TargetMode="External"/><Relationship Id="rId38" Type="http://schemas.openxmlformats.org/officeDocument/2006/relationships/hyperlink" Target="https://hal.science/search/index/?q=*&amp;authFullName_s=Sylvain Pioch" TargetMode="External"/><Relationship Id="rId39" Type="http://schemas.openxmlformats.org/officeDocument/2006/relationships/hyperlink" Target="https://hal.science/search/index/?q=*&amp;authFullName_s=Agn&#232;s Steuckardt" TargetMode="External"/><Relationship Id="rId40" Type="http://schemas.openxmlformats.org/officeDocument/2006/relationships/hyperlink" Target="https://hal.science/search/index/?q=*&amp;authFullName_s=Nor&#233;lia Voiseux" TargetMode="External"/><Relationship Id="rId41" Type="http://schemas.openxmlformats.org/officeDocument/2006/relationships/hyperlink" Target="https://hal.science/hal-04491563v1" TargetMode="External"/><Relationship Id="rId42" Type="http://schemas.openxmlformats.org/officeDocument/2006/relationships/hyperlink" Target="https://hal.science/search/index/?q=*&amp;authFullName_s=Jacques Bres" TargetMode="External"/><Relationship Id="rId43" Type="http://schemas.openxmlformats.org/officeDocument/2006/relationships/hyperlink" Target="https://hal.science/search/index/?q=*&amp;authFullName_s=Jean-Marc Sarale" TargetMode="External"/><Relationship Id="rId44" Type="http://schemas.openxmlformats.org/officeDocument/2006/relationships/hyperlink" Target="https://dx.doi.org/10.4000/praxematique.8920" TargetMode="External"/><Relationship Id="rId45" Type="http://schemas.openxmlformats.org/officeDocument/2006/relationships/hyperlink" Target="https://hal.science/hal-04491578v1" TargetMode="External"/><Relationship Id="rId46" Type="http://schemas.openxmlformats.org/officeDocument/2006/relationships/hyperlink" Target="https://dx.doi.org/10.4000/praxematique.8930" TargetMode="External"/><Relationship Id="rId47" Type="http://schemas.openxmlformats.org/officeDocument/2006/relationships/hyperlink" Target="https://hal.science/hal-04491599v1" TargetMode="External"/><Relationship Id="rId48" Type="http://schemas.openxmlformats.org/officeDocument/2006/relationships/hyperlink" Target="https://shs.hal.science/halshs-03604993v1" TargetMode="External"/><Relationship Id="rId49" Type="http://schemas.openxmlformats.org/officeDocument/2006/relationships/hyperlink" Target="https://shs.hal.science/halshs-03606134v1" TargetMode="External"/><Relationship Id="rId50" Type="http://schemas.openxmlformats.org/officeDocument/2006/relationships/hyperlink" Target="https://hal.science/search/index/?q=*&amp;authFullName_s=C&#233;cile Pajona" TargetMode="External"/><Relationship Id="rId51" Type="http://schemas.openxmlformats.org/officeDocument/2006/relationships/hyperlink" Target="https://hal.science/search/index/?q=*&amp;authFullName_s=Clara Sitbon" TargetMode="External"/><Relationship Id="rId52" Type="http://schemas.openxmlformats.org/officeDocument/2006/relationships/hyperlink" Target="https://shs.hal.science/halshs-03605007v1" TargetMode="External"/><Relationship Id="rId53" Type="http://schemas.openxmlformats.org/officeDocument/2006/relationships/hyperlink" Target="https://hal.science/hal-02433999v1" TargetMode="External"/><Relationship Id="rId54" Type="http://schemas.openxmlformats.org/officeDocument/2006/relationships/hyperlink" Target="https://hal.science/hal-02442660v1" TargetMode="External"/><Relationship Id="rId55" Type="http://schemas.openxmlformats.org/officeDocument/2006/relationships/hyperlink" Target="https://hal.science/hal-01372061v1" TargetMode="External"/><Relationship Id="rId56" Type="http://schemas.openxmlformats.org/officeDocument/2006/relationships/hyperlink" Target="https://theses.hal.science/tel-03160286v1" TargetMode="External"/><Relationship Id="rId57" Type="http://schemas.openxmlformats.org/officeDocument/2006/relationships/hyperlink" Target="https://www.theses.fr/2020COAZ2023" TargetMode="External"/><Relationship Id="rId58" Type="http://schemas.openxmlformats.org/officeDocument/2006/relationships/hyperlink" Target="https://hal.science/hal-01635941v1" TargetMode="External"/><Relationship Id="rId59" Type="http://schemas.openxmlformats.org/officeDocument/2006/relationships/hyperlink" Target="https://hal.science/search/index/?q=*&amp;authFullName_s=M&#233;lanie Ducoffe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Bouzereau</dc:title>
  <dc:description>CV</dc:description>
  <dc:subject/>
  <cp:keywords/>
  <cp:category/>
  <cp:lastModifiedBy/>
  <dcterms:created xsi:type="dcterms:W3CDTF">2026-04-07T06:03:09+02:00</dcterms:created>
  <dcterms:modified xsi:type="dcterms:W3CDTF">2026-04-07T06:03:09+02:00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