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Guirou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camille-guirou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0000-0003-3063-1180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un mode de gestion : l’importance des croyances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Guirou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2015, 4 (2), pp.45-59.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⟨10.3917/gmp.042.0045⟩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halshs-01405249v1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Vizualizing &amp; strategizing public value : Make it visible, make it public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Guirou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Beduneau-Wang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IRSPM</w:t>
            </w:r>
            <w:r>
              <w:rPr/>
              <w:t xml:space="preserve">, University of Bologna, Apr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halshs-05044452v1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Meta-organizing polycentric governance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Guirou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Forum</w:t>
            </w:r>
            <w:r>
              <w:rPr/>
              <w:t xml:space="preserve">, Jul 2025, Rabat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: Postmining Waters-Emerging Resource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Guirou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2023 de l’OHM BMP et Transition énergétique en région Sud-PACA</w:t>
            </w:r>
            <w:r>
              <w:rPr/>
              <w:t xml:space="preserve">, Nov 2023,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Meta-organizing polycentric governance: adaptive management of post-mining water in Gardanne,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Guirou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WINIR Conference on Polycentric Governance</w:t>
            </w:r>
            <w:r>
              <w:rPr/>
              <w:t xml:space="preserve">, 2022,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hal-03679364v1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Meta-organizing polycentric governance: adaptive management of post-mining water in Gardanne,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Guirou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WINIR</w:t>
            </w:r>
            <w:r>
              <w:rPr/>
              <w:t xml:space="preserve">,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maps to create or destroy public values? An empirical study in three municipalities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Beduneau-Wang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Guirou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conférence de l'AIMS</w:t>
            </w:r>
            <w:r>
              <w:rPr/>
              <w:t xml:space="preserve">, Jun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halshs-03183890v1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l’eau des mines de Gardanne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Guirou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Méta-organiser la transition écologique</w:t>
            </w:r>
            <w:r>
              <w:rPr/>
              <w:t xml:space="preserve">, Jul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Réconcilier pratique et théorie relecture d’un processus de recherche-intervention par la phénoménologie de Heidegger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Guirou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Philosophie des Sciences de Gestion (SPSG)</w:t>
            </w:r>
            <w:r>
              <w:rPr/>
              <w:t xml:space="preserve">, ESSEC,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hal-03083054v1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territoire autrement : représenter la diversité de l’identité territoriale grâce aux cartes cognitives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Guirou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Airmap, « Territoires intelligents et Management public durable »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halshs-02086502v1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cognitive négociée : un outil efficace d'aide à la décision publique locale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Guirou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Conférence Internationale de Management Stratégique de l'AIMS, "le Management stratégique à l’ère du digital"</w:t>
            </w:r>
            <w:r>
              <w:rPr/>
              <w:t xml:space="preserve">, Association de Management International (AMI, Chapitre tunisien de l’AIMS),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halshs-01405236v1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COMPETENCES COLLECTIVES, SAVOIRS ET CROYANCES SOCIALES : SAISIR LE COGNITIF A UN NIVEAU STRATEGIQUE GRACE A LA CARTE COGNITIVE NEGOCIEE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Guirou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International GeCSO Gestion des Connaissances dans la Société et les Organisations</w:t>
            </w:r>
            <w:r>
              <w:rPr/>
              <w:t xml:space="preserve">, association GeCSo et European Business School,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cognitive négociée : un outil susceptible de rétablir la confiance dans les collectivités territoriales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Guirou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l'AIRMAP 2016 : Le management public entre confiance et défiance</w:t>
            </w:r>
            <w:r>
              <w:rPr/>
              <w:t xml:space="preserve">, association Airmap et Université de Poitiers,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halshs-01449361v1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Compétences, connaissances et croyances collectives : comment les représenter grâce à la carte cognitive négociée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Guirou</w:t>
              </w:r>
            </w:hyperlink>
          </w:p>
          <w:p>
            <w:pPr/>
            <w:r>
              <w:rPr/>
              <w:t xml:space="preserve">Gastaldi, Lise and Krohmer, Cathy and Paraponaris, Claude. </w:t>
            </w:r>
            <w:r>
              <w:rPr>
                <w:i w:val="1"/>
                <w:iCs w:val="1"/>
              </w:rPr>
              <w:t xml:space="preserve">Activités et collectifs. Approches cognitives et organisationnelles</w:t>
            </w:r>
            <w:r>
              <w:rPr/>
              <w:t xml:space="preserve">, Presses Universitaires de Provence, pp.47-71, 2017, Travail et Gouvernance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hal-01697523v1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le débat sur les croyances dans les organisations : l'utilisation des cartes cognitives dans la décision publique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Guirou</w:t>
              </w:r>
            </w:hyperlink>
          </w:p>
          <w:p>
            <w:pPr/>
            <w:r>
              <w:rPr/>
              <w:t xml:space="preserve">Gestion et management. Aix Marseille Université, CNRS, LEST UMR 7317, 13626, Aix-en-Provence, France, 2017.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tel-02286208v1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F7F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guirou" TargetMode="External"/><Relationship Id="rId8" Type="http://schemas.openxmlformats.org/officeDocument/2006/relationships/hyperlink" Target="https://orcid.org/0000-0003-3063-1180" TargetMode="External"/><Relationship Id="rId9" Type="http://schemas.openxmlformats.org/officeDocument/2006/relationships/hyperlink" Target="https://shs.hal.science/halshs-01405249v1" TargetMode="External"/><Relationship Id="rId10" Type="http://schemas.openxmlformats.org/officeDocument/2006/relationships/hyperlink" Target="https://hal.science/search/index/?q=*&amp;authFullName_s=Camille Guirou" TargetMode="External"/><Relationship Id="rId11" Type="http://schemas.openxmlformats.org/officeDocument/2006/relationships/hyperlink" Target="https://dx.doi.org/10.3917/gmp.042.0045" TargetMode="External"/><Relationship Id="rId12" Type="http://schemas.openxmlformats.org/officeDocument/2006/relationships/hyperlink" Target="https://shs.hal.science/halshs-05044452v1" TargetMode="External"/><Relationship Id="rId13" Type="http://schemas.openxmlformats.org/officeDocument/2006/relationships/hyperlink" Target="https://hal.science/search/index/?q=*&amp;authFullName_s=Laurent Beduneau-Wang" TargetMode="External"/><Relationship Id="rId14" Type="http://schemas.openxmlformats.org/officeDocument/2006/relationships/hyperlink" Target="https://hal.science/hal-05138199v1" TargetMode="External"/><Relationship Id="rId15" Type="http://schemas.openxmlformats.org/officeDocument/2006/relationships/hyperlink" Target="https://hal.science/search/index/?q=*&amp;authFullName_s=Gwendoline Promsopha" TargetMode="External"/><Relationship Id="rId16" Type="http://schemas.openxmlformats.org/officeDocument/2006/relationships/hyperlink" Target="https://hal.science/search/index/?q=*&amp;authFullName_s=H&#233;lo&#239;se Berkowitz" TargetMode="External"/><Relationship Id="rId17" Type="http://schemas.openxmlformats.org/officeDocument/2006/relationships/hyperlink" Target="https://hal.science/hal-04624680v1" TargetMode="External"/><Relationship Id="rId18" Type="http://schemas.openxmlformats.org/officeDocument/2006/relationships/hyperlink" Target="https://hal.science/hal-03679364v1" TargetMode="External"/><Relationship Id="rId19" Type="http://schemas.openxmlformats.org/officeDocument/2006/relationships/hyperlink" Target="https://hal.science/hal-04228377v1" TargetMode="External"/><Relationship Id="rId20" Type="http://schemas.openxmlformats.org/officeDocument/2006/relationships/hyperlink" Target="https://shs.hal.science/halshs-03183890v1" TargetMode="External"/><Relationship Id="rId21" Type="http://schemas.openxmlformats.org/officeDocument/2006/relationships/hyperlink" Target="https://hal.science/hal-03515435v1" TargetMode="External"/><Relationship Id="rId22" Type="http://schemas.openxmlformats.org/officeDocument/2006/relationships/hyperlink" Target="https://hal.science/search/index/?q=*&amp;authFullName_s=Claude Le Gouill" TargetMode="External"/><Relationship Id="rId23" Type="http://schemas.openxmlformats.org/officeDocument/2006/relationships/hyperlink" Target="https://hal.science/hal-03083054v1" TargetMode="External"/><Relationship Id="rId24" Type="http://schemas.openxmlformats.org/officeDocument/2006/relationships/hyperlink" Target="https://hal.science/search/index/?q=*&amp;authFullName_s=Marius Bertolucci" TargetMode="External"/><Relationship Id="rId25" Type="http://schemas.openxmlformats.org/officeDocument/2006/relationships/hyperlink" Target="https://shs.hal.science/halshs-02086502v1" TargetMode="External"/><Relationship Id="rId26" Type="http://schemas.openxmlformats.org/officeDocument/2006/relationships/hyperlink" Target="https://shs.hal.science/halshs-01405236v1" TargetMode="External"/><Relationship Id="rId27" Type="http://schemas.openxmlformats.org/officeDocument/2006/relationships/hyperlink" Target="https://shs.hal.science/halshs-01449351v1" TargetMode="External"/><Relationship Id="rId28" Type="http://schemas.openxmlformats.org/officeDocument/2006/relationships/hyperlink" Target="https://shs.hal.science/halshs-01449361v1" TargetMode="External"/><Relationship Id="rId29" Type="http://schemas.openxmlformats.org/officeDocument/2006/relationships/hyperlink" Target="https://hal.science/hal-01697523v1" TargetMode="External"/><Relationship Id="rId30" Type="http://schemas.openxmlformats.org/officeDocument/2006/relationships/hyperlink" Target="https://hal.science/tel-02286208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Guirou</dc:title>
  <dc:description>CV</dc:description>
  <dc:subject/>
  <cp:keywords/>
  <cp:category/>
  <cp:lastModifiedBy/>
  <dcterms:created xsi:type="dcterms:W3CDTF">2026-03-15T21:03:06+01:00</dcterms:created>
  <dcterms:modified xsi:type="dcterms:W3CDTF">2026-03-15T21:03:06+01:00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