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LECUYER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camille-lecuyer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0009-0003-0634-6619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disparus. La construction d’une identité visuelle transnationale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Lecuyer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2025, 95, p. 140-145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Colombia’s disappeared: changing features of a cultural motif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Lecuyer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Disappearance Studies</w:t>
            </w:r>
            <w:r>
              <w:rPr/>
              <w:t xml:space="preserve">, 2025, pp.1-20.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⟨10.1332/30498414Y2025D000000018⟩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hal-05512236v1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Dilemme identitaire des enfants appropriés de la dictature argentine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Lecuyer</w:t>
              </w:r>
            </w:hyperlink>
          </w:p>
          <w:p>
            <w:pPr/>
            <w:r>
              <w:rPr/>
              <w:t xml:space="preserve">Manon Pignot; Anne Tournieroux. </w:t>
            </w:r>
            <w:r>
              <w:rPr>
                <w:i w:val="1"/>
                <w:iCs w:val="1"/>
              </w:rPr>
              <w:t xml:space="preserve">Enfants en guerre, guerre à l'enfance ? de 1914 à nos jours</w:t>
            </w:r>
            <w:r>
              <w:rPr/>
              <w:t xml:space="preserve">, Anamosa, pp.117-125, 2024, 978-2-38191-096-3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fotografía familiar para contar la violencia del conflicto armado colombiano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Lecuyer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Fotografía y cine: La construcción del recuerdo desde la imagen</w:t>
            </w:r>
            <w:r>
              <w:rPr/>
              <w:t xml:space="preserve">, Editorial Fragua, pp.239-259, 2022, 978-84-7074-973-5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hal-05231557v1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l'absence. La violence invisible de la disparition forcée en Colombie depuis 1990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Lecuyer</w:t>
              </w:r>
            </w:hyperlink>
          </w:p>
          <w:p>
            <w:pPr/>
            <w:r>
              <w:rPr/>
              <w:t xml:space="preserve">Sciences de l'Homme et Société. CY Cergy Paris Université, France, 2026.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tel-05512204v1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01F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lecuyer" TargetMode="External"/><Relationship Id="rId9" Type="http://schemas.openxmlformats.org/officeDocument/2006/relationships/hyperlink" Target="https://orcid.org/0009-0003-0634-6619" TargetMode="External"/><Relationship Id="rId10" Type="http://schemas.openxmlformats.org/officeDocument/2006/relationships/hyperlink" Target="https://hal.science/hal-05231549v1" TargetMode="External"/><Relationship Id="rId11" Type="http://schemas.openxmlformats.org/officeDocument/2006/relationships/hyperlink" Target="https://hal.science/search/index/?q=*&amp;authFullName_s=Camille Lecuyer" TargetMode="External"/><Relationship Id="rId12" Type="http://schemas.openxmlformats.org/officeDocument/2006/relationships/hyperlink" Target="https://hal.science/hal-05512236v1" TargetMode="External"/><Relationship Id="rId13" Type="http://schemas.openxmlformats.org/officeDocument/2006/relationships/hyperlink" Target="https://dx.doi.org/10.1332/30498414Y2025D000000018" TargetMode="External"/><Relationship Id="rId14" Type="http://schemas.openxmlformats.org/officeDocument/2006/relationships/hyperlink" Target="https://hal.science/hal-05231551v1" TargetMode="External"/><Relationship Id="rId15" Type="http://schemas.openxmlformats.org/officeDocument/2006/relationships/hyperlink" Target="https://hal.science/hal-05231557v1" TargetMode="External"/><Relationship Id="rId16" Type="http://schemas.openxmlformats.org/officeDocument/2006/relationships/hyperlink" Target="https://hal.science/tel-05512204v1" TargetMode="External"/><Relationship Id="rId17" Type="http://schemas.openxmlformats.org/officeDocument/2006/relationships/hyperlink" Target="https://www.theses.fr/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LECUYER</dc:title>
  <dc:description>CV</dc:description>
  <dc:subject/>
  <cp:keywords/>
  <cp:category/>
  <cp:lastModifiedBy/>
  <dcterms:created xsi:type="dcterms:W3CDTF">2026-04-17T06:26:07+02:00</dcterms:created>
  <dcterms:modified xsi:type="dcterms:W3CDTF">2026-04-17T06:26:07+02:00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