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communautaire de soutien à domicile des aînés au 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2021, vol. 43 / n° 165 (2), pp.207-226.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⟨10.3917/gs1.165.0207⟩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halshs-03846190v1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la participation des consommateurs-usagers âgés aux services sur le territoire ? Une exploration par le concept de proximité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39ième Congrès International de l'Association Française du Marketing</w:t>
            </w:r>
            <w:r>
              <w:rPr/>
              <w:t xml:space="preserve">, Université de Bretagne Sud, laboratoire LEGO,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vivre et vieillir dans le quartier de la Grand Mare à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Autres façons d’habiter, autres façons de vieillir</w:t>
            </w:r>
            <w:r>
              <w:rPr/>
              <w:t xml:space="preserve">, Hal'âge, Oct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différenciée d’un phénomène globalisé - perspective méthodologique d’une comparaison France-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ET VIEILLISSEMENT, DE NOUVELLES PERSPECTIVES ? VIEUX SUJETS, NOUVEAUX REGARDS</w:t>
            </w:r>
            <w:r>
              <w:rPr/>
              <w:t xml:space="preserve">, ENSA Paris Val-de-Seine,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policies for an ageing population: the Japanese way to “remaining in the neighborhood” and the French approach to “remaining at home”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INNOVCARE Webinar n°4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à domicile des personnes âgées : la pratique du mimamori dans l’arrondissement de Bunkyo à Tokyo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scientifique JAPARCHI</w:t>
            </w:r>
            <w:r>
              <w:rPr/>
              <w:t xml:space="preserve">, JAPARCHI,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and Adaptability for Ageing in Place in Cities: A Comparison Between France and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Design and Planning for Age-Friendly Environments Across Europe: North and South</w:t>
            </w:r>
            <w:r>
              <w:rPr/>
              <w:t xml:space="preserve">, vol. 19, Springer International Publishing, pp.27-44, 2022, Future City,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⟨10.1007/978-3-030-93875-8_2⟩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halshs-03846200v1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au Japon : des espaces multiples à l’espace unique standardisé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Picard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Customisation de masse et pratique de bricolage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Picard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 l'habitat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Picard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 la salle de bains au vieillissement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Picard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face aux enjeux démographiques : politiques publiques et innovations sociales en faveur du maintien à domicile des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Picard</w:t>
              </w:r>
            </w:hyperlink>
          </w:p>
          <w:p>
            <w:pPr/>
            <w:r>
              <w:rPr/>
              <w:t xml:space="preserve">Géographie. Université Paris-Est; Kyoto Prefectural University,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2023PESC0002⟩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tel-04165028v1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46190v1" TargetMode="External"/><Relationship Id="rId8" Type="http://schemas.openxmlformats.org/officeDocument/2006/relationships/hyperlink" Target="https://hal.science/search/index/?q=*&amp;authFullName_s=Camille Picard" TargetMode="External"/><Relationship Id="rId9" Type="http://schemas.openxmlformats.org/officeDocument/2006/relationships/hyperlink" Target="https://dx.doi.org/10.3917/gs1.165.0207" TargetMode="External"/><Relationship Id="rId10" Type="http://schemas.openxmlformats.org/officeDocument/2006/relationships/hyperlink" Target="https://hal.u-pec.fr/hal-04104164v1" TargetMode="External"/><Relationship Id="rId11" Type="http://schemas.openxmlformats.org/officeDocument/2006/relationships/hyperlink" Target="https://hal.science/search/index/?q=*&amp;authFullName_s=Margaret Josion-Portail" TargetMode="External"/><Relationship Id="rId12" Type="http://schemas.openxmlformats.org/officeDocument/2006/relationships/hyperlink" Target="https://hal.science/search/index/?q=*&amp;authFullName_s=Luciana Castro Gon&#231;alves" TargetMode="External"/><Relationship Id="rId13" Type="http://schemas.openxmlformats.org/officeDocument/2006/relationships/hyperlink" Target="https://hal.science/search/index/?q=*&amp;authFullName_s=Cathy Zadra-Veil" TargetMode="External"/><Relationship Id="rId14" Type="http://schemas.openxmlformats.org/officeDocument/2006/relationships/hyperlink" Target="https://hal.science/hal-03951082v1" TargetMode="External"/><Relationship Id="rId15" Type="http://schemas.openxmlformats.org/officeDocument/2006/relationships/hyperlink" Target="https://hal.science/hal-03951104v1" TargetMode="External"/><Relationship Id="rId16" Type="http://schemas.openxmlformats.org/officeDocument/2006/relationships/hyperlink" Target="https://hal.science/hal-03951090v1" TargetMode="External"/><Relationship Id="rId17" Type="http://schemas.openxmlformats.org/officeDocument/2006/relationships/hyperlink" Target="https://hal.science/hal-03951116v1" TargetMode="External"/><Relationship Id="rId18" Type="http://schemas.openxmlformats.org/officeDocument/2006/relationships/hyperlink" Target="https://shs.hal.science/halshs-03846200v1" TargetMode="External"/><Relationship Id="rId19" Type="http://schemas.openxmlformats.org/officeDocument/2006/relationships/hyperlink" Target="https://dx.doi.org/10.1007/978-3-030-93875-8_2" TargetMode="External"/><Relationship Id="rId20" Type="http://schemas.openxmlformats.org/officeDocument/2006/relationships/hyperlink" Target="https://hal.science/hal-03951067v1" TargetMode="External"/><Relationship Id="rId21" Type="http://schemas.openxmlformats.org/officeDocument/2006/relationships/hyperlink" Target="https://hal.science/hal-03951073v1" TargetMode="External"/><Relationship Id="rId22" Type="http://schemas.openxmlformats.org/officeDocument/2006/relationships/hyperlink" Target="https://hal.science/hal-03951074v1" TargetMode="External"/><Relationship Id="rId23" Type="http://schemas.openxmlformats.org/officeDocument/2006/relationships/hyperlink" Target="https://hal.science/hal-03951079v1" TargetMode="External"/><Relationship Id="rId24" Type="http://schemas.openxmlformats.org/officeDocument/2006/relationships/hyperlink" Target="https://theses.hal.science/tel-04165028v1" TargetMode="External"/><Relationship Id="rId25" Type="http://schemas.openxmlformats.org/officeDocument/2006/relationships/hyperlink" Target="https://www.theses.fr/2023PESC000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Picard</dc:title>
  <dc:description>CV</dc:description>
  <dc:subject/>
  <cp:keywords/>
  <cp:category/>
  <cp:lastModifiedBy/>
  <dcterms:created xsi:type="dcterms:W3CDTF">2026-03-15T21:34:36+01:00</dcterms:created>
  <dcterms:modified xsi:type="dcterms:W3CDTF">2026-03-15T21:34:36+01:00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