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Herzig </w:t>
      </w:r>
      <w:r>
        <w:rPr>
          <w:color w:val="641e6e"/>
        </w:rPr>
        <w:t xml:space="preserve">Maître de conférences en Littérature espagnole du Siècle d'Or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carine-herzig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076632210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suscriptores a la «Colección de las obras sueltas» de Lope de Vega (1776-1779): aproximación a un perfil socio-geográfico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2025, 35, pp.157-183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Aprobaciones y poemas laudatorios a la edición de las Novelas amorosas y ejemplares (1637) de María de Zayas y Sotomayor: construcción y estrategias de promoción de una escritora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2025, 61,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la querelle du théâtre en Espagne dans la seconde moitié du XVIIe siècle : autour de quelques textes oubliés d’un impossible dialogue (1672-1681)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98,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polémica en torno a la Aprobación del Padre Fray Manuel de Guerra y Ribera (1682-1684) y la moralización de la Comedia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2008, 103-104,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 Manuel de Guerra y Ribera, Aprobación a la Verdadera Quinta Parte de Comedias de don Pedro Calderón (1682). Estudio, edición y notas de Carine Herzig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2005, 93, pp.95-154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Ejemplaridad de los modelos en España en los siglos XVI y XVII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Criticón, pp.283,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hagiographiques dans l’Espagne du Moyen Age et du Siècle d’Or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Cazal</w:t>
              </w:r>
            </w:hyperlink>
          </w:p>
          <w:p>
            <w:pPr/>
            <w:r>
              <w:rPr/>
              <w:t xml:space="preserve">Université Toulouse-Le Mirail (collection Méridiennes),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l’entremés au sainete (fin XVIIe-début XVIIIe siècle) : la méta-théâtralité en question dans la Burla de los títeres fingidos de Francisco de Castro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Marta Lacomba et Sonia Fernández Hoyos. </w:t>
            </w:r>
            <w:r>
              <w:rPr>
                <w:i w:val="1"/>
                <w:iCs w:val="1"/>
              </w:rPr>
              <w:t xml:space="preserve">Derrota o fracaso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de la limpieza de sangre y la disimulación religiosa en algunos entremeses del siglo XVII : de la burla a la sátira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Framespa. </w:t>
            </w:r>
            <w:r>
              <w:rPr>
                <w:i w:val="1"/>
                <w:iCs w:val="1"/>
              </w:rPr>
              <w:t xml:space="preserve">Pratiques de simulation et de dissimulation religieuses (nicodémisme) en Espagne et en Italie (XVe-XVIIe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paratextes de la Controverse éthique sur la légitimité du théâtre à la fin du XVIIe siècle aux prises avec l'autorité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paratexte théâtral face à l'auctoritas : entre soumission et subversion</w:t>
            </w:r>
            <w:r>
              <w:rPr/>
              <w:t xml:space="preserve">, Université Savoie Mont Blanc, pp.91-104,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Función y simbología del sueño en La vida es sueño (1635) de Pedro Calderón de la Barca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sommeil dans la littérature et les arts en Espagne</w:t>
            </w:r>
            <w:r>
              <w:rPr/>
              <w:t xml:space="preserve">, Presses Universitaires de Bordeaux, pp.69-78,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d'autorité et controverse éthique sur la légitimité du théâtre à la fin du XVIIe siècle en Espagne (1682-1684) : de la polémique au dialogue de sourds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F Bravo. </w:t>
            </w:r>
            <w:r>
              <w:rPr>
                <w:i w:val="1"/>
                <w:iCs w:val="1"/>
              </w:rPr>
              <w:t xml:space="preserve">L'argument d'autorité</w:t>
            </w:r>
            <w:r>
              <w:rPr/>
              <w:t xml:space="preserve">, Presses universitaires, pp.167-186,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tragedia en la controversia estética y la controversia ética sobre la legitimidad del teatro español (1580-1640) : definiciones y evoluciones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Couderc, Christophe and Tropé, Hélène. </w:t>
            </w:r>
            <w:r>
              <w:rPr>
                <w:i w:val="1"/>
                <w:iCs w:val="1"/>
              </w:rPr>
              <w:t xml:space="preserve">La tragédie espagnole et son contexte européen: XVIe-XVIIe siècles</w:t>
            </w:r>
            <w:r>
              <w:rPr/>
              <w:t xml:space="preserve">, Presses Sorbonne Nouvelle, pp.159-167, 2013, 978-2-87854-611-8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breve y controversia ética en España a finales del siglo XVII : realidad vs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A. Bègue, C. Mata Induráin et P. Taravacci. </w:t>
            </w:r>
            <w:r>
              <w:rPr>
                <w:i w:val="1"/>
                <w:iCs w:val="1"/>
              </w:rPr>
              <w:t xml:space="preserve">Comedia burlesca y teatro breve del Siglo de Oro</w:t>
            </w:r>
            <w:r>
              <w:rPr/>
              <w:t xml:space="preserve">, Eunsa, pp.169-178,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la evolución de la versificación en el teatro popular de la primera mitad del siglo XVIII (1692-1743)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Buiguès, Jean-Marc. </w:t>
            </w:r>
            <w:r>
              <w:rPr>
                <w:i w:val="1"/>
                <w:iCs w:val="1"/>
              </w:rPr>
              <w:t xml:space="preserve">Poésie et société en Espagne: 1650-1750 Poesía y sociedad en España : 1650-1750</w:t>
            </w:r>
            <w:r>
              <w:rPr/>
              <w:t xml:space="preserve">, Presse Universitaire de Bordeaux, pp.195-219, 2013, 978-2-86781-898-1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breve y controversia ética en España a finales del siglo XVII : realidad vs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Bègue, Alain and Mata Induráin, Carlos and Taravacci, Pietro. </w:t>
            </w:r>
            <w:r>
              <w:rPr>
                <w:i w:val="1"/>
                <w:iCs w:val="1"/>
              </w:rPr>
              <w:t xml:space="preserve">Comedia burlesca y teatro breve del siglo de oro</w:t>
            </w:r>
            <w:r>
              <w:rPr/>
              <w:t xml:space="preserve">, EUNSA, pp.169-178, 2013, 978-84-313-2922-8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espagnol sous Philippe V et Ferdinand VI (1700-1759) : modèles et contre-modèles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Ghislaine Fournès et Jean-Michel Desvois. </w:t>
            </w:r>
            <w:r>
              <w:rPr>
                <w:i w:val="1"/>
                <w:iCs w:val="1"/>
              </w:rPr>
              <w:t xml:space="preserve">Constitution, circulation et dépassement de modèles politiques et culturels en Péninsule Ibérique</w:t>
            </w:r>
            <w:r>
              <w:rPr/>
              <w:t xml:space="preserve">, Presses Universitaires de Bordeaux, pp.211-235,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anonyme de 1682 : caractéristiques formelles et signification au sein de la polémique anti-théâtrale de la fin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Vincent Parello. </w:t>
            </w:r>
            <w:r>
              <w:rPr>
                <w:i w:val="1"/>
                <w:iCs w:val="1"/>
              </w:rPr>
              <w:t xml:space="preserve">La correspondance dans le monde méditerranéen (XVIe-XXe siècles). Pratiques sociales et représentations culturelles</w:t>
            </w:r>
            <w:r>
              <w:rPr/>
              <w:t xml:space="preserve">, Presses Universitaires de Perpignan, pp.109-121,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Crítica a las comedias de santos y problemática de la recepción en el Buen Celo (1683) del padre jesuita Pedro Fomperosa y Quintana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Felipe Pedraza Jiménez et Almudena García González. </w:t>
            </w:r>
            <w:r>
              <w:rPr>
                <w:i w:val="1"/>
                <w:iCs w:val="1"/>
              </w:rPr>
              <w:t xml:space="preserve">La comedia de santos</w:t>
            </w:r>
            <w:r>
              <w:rPr/>
              <w:t xml:space="preserve">, Universidad de Castilla la Mancha, pp.53-64,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comedia olvidada del portugués Jacinto Cordeiro (1606-1646): El Juramento ante Dios y lealtad contra el Amor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Gonzalez</w:t>
              </w:r>
            </w:hyperlink>
          </w:p>
          <w:p>
            <w:pPr/>
            <w:r>
              <w:rPr/>
              <w:t xml:space="preserve">Odette Gorsse et Frédéric Serralta. </w:t>
            </w:r>
            <w:r>
              <w:rPr>
                <w:i w:val="1"/>
                <w:iCs w:val="1"/>
              </w:rPr>
              <w:t xml:space="preserve">El Siglo de Oro en escena. Homenaje a Marc Vitse</w:t>
            </w:r>
            <w:r>
              <w:rPr/>
              <w:t xml:space="preserve">, Presses Universitaires du Midi, pp.481-492,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episodio de la controversia ética sobre la comedia de santos : en torno a la Aprobación del Padre Fray Manuel de Guerra y Ribera (1682 1683)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Universidad de Navarra/Iberoamericana-Vervuert. </w:t>
            </w:r>
            <w:r>
              <w:rPr>
                <w:i w:val="1"/>
                <w:iCs w:val="1"/>
              </w:rPr>
              <w:t xml:space="preserve">Homenaje a Henri Guerreiro. La hagiografía entre historia y literatura en la España de la Edad Media y del Siglo de Oro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espagnol à l’aube des Lumières : un théâtre sous influence(s)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Roland Mortier et François Moureau. </w:t>
            </w:r>
            <w:r>
              <w:rPr>
                <w:i w:val="1"/>
                <w:iCs w:val="1"/>
              </w:rPr>
              <w:t xml:space="preserve">L’aube de la modernité</w:t>
            </w:r>
            <w:r>
              <w:rPr/>
              <w:t xml:space="preserve">, John Benjamins, pp.237-254,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premier danseur du Théâtre du Cirque de Madrid (1844-1847)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donjuanesques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Herzig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Bouchiba-Fochesato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122-1,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hal-05508772v1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5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herzig" TargetMode="External"/><Relationship Id="rId8" Type="http://schemas.openxmlformats.org/officeDocument/2006/relationships/hyperlink" Target="https://www.idref.fr/076632210" TargetMode="External"/><Relationship Id="rId9" Type="http://schemas.openxmlformats.org/officeDocument/2006/relationships/hyperlink" Target="https://hal.science/hal-05508893v1" TargetMode="External"/><Relationship Id="rId10" Type="http://schemas.openxmlformats.org/officeDocument/2006/relationships/hyperlink" Target="https://hal.science/search/index/?q=*&amp;authFullName_s=Carine Herzig" TargetMode="External"/><Relationship Id="rId11" Type="http://schemas.openxmlformats.org/officeDocument/2006/relationships/hyperlink" Target="https://hal.science/hal-05508884v1" TargetMode="External"/><Relationship Id="rId12" Type="http://schemas.openxmlformats.org/officeDocument/2006/relationships/hyperlink" Target="https://hal.science/hal-05508738v1" TargetMode="External"/><Relationship Id="rId13" Type="http://schemas.openxmlformats.org/officeDocument/2006/relationships/hyperlink" Target="https://hal.science/hal-05508916v1" TargetMode="External"/><Relationship Id="rId14" Type="http://schemas.openxmlformats.org/officeDocument/2006/relationships/hyperlink" Target="https://hal.science/hal-05508825v1" TargetMode="External"/><Relationship Id="rId15" Type="http://schemas.openxmlformats.org/officeDocument/2006/relationships/hyperlink" Target="https://hal.science/hal-02639125v1" TargetMode="External"/><Relationship Id="rId16" Type="http://schemas.openxmlformats.org/officeDocument/2006/relationships/hyperlink" Target="https://hal.science/hal-05509115v1" TargetMode="External"/><Relationship Id="rId17" Type="http://schemas.openxmlformats.org/officeDocument/2006/relationships/hyperlink" Target="https://hal.science/search/index/?q=*&amp;authFullName_s=Fran&#231;oise Cazal" TargetMode="External"/><Relationship Id="rId18" Type="http://schemas.openxmlformats.org/officeDocument/2006/relationships/hyperlink" Target="https://hal.science/hal-05508957v1" TargetMode="External"/><Relationship Id="rId19" Type="http://schemas.openxmlformats.org/officeDocument/2006/relationships/hyperlink" Target="https://hal.science/hal-05508749v1" TargetMode="External"/><Relationship Id="rId20" Type="http://schemas.openxmlformats.org/officeDocument/2006/relationships/hyperlink" Target="https://hal.science/hal-02291728v1" TargetMode="External"/><Relationship Id="rId21" Type="http://schemas.openxmlformats.org/officeDocument/2006/relationships/hyperlink" Target="https://hal.science/hal-02291211v1" TargetMode="External"/><Relationship Id="rId22" Type="http://schemas.openxmlformats.org/officeDocument/2006/relationships/hyperlink" Target="https://hal.science/hal-02272324v1" TargetMode="External"/><Relationship Id="rId23" Type="http://schemas.openxmlformats.org/officeDocument/2006/relationships/hyperlink" Target="https://hal.science/hal-02280570v1" TargetMode="External"/><Relationship Id="rId24" Type="http://schemas.openxmlformats.org/officeDocument/2006/relationships/hyperlink" Target="https://hal.science/hal-05509101v1" TargetMode="External"/><Relationship Id="rId25" Type="http://schemas.openxmlformats.org/officeDocument/2006/relationships/hyperlink" Target="https://hal.science/hal-02280571v1" TargetMode="External"/><Relationship Id="rId26" Type="http://schemas.openxmlformats.org/officeDocument/2006/relationships/hyperlink" Target="https://hal.science/hal-02280569v1" TargetMode="External"/><Relationship Id="rId27" Type="http://schemas.openxmlformats.org/officeDocument/2006/relationships/hyperlink" Target="https://hal.science/hal-05509086v1" TargetMode="External"/><Relationship Id="rId28" Type="http://schemas.openxmlformats.org/officeDocument/2006/relationships/hyperlink" Target="https://hal.science/hal-05508853v1" TargetMode="External"/><Relationship Id="rId29" Type="http://schemas.openxmlformats.org/officeDocument/2006/relationships/hyperlink" Target="https://hal.science/hal-05508843v1" TargetMode="External"/><Relationship Id="rId30" Type="http://schemas.openxmlformats.org/officeDocument/2006/relationships/hyperlink" Target="https://hal.science/hal-05508936v1" TargetMode="External"/><Relationship Id="rId31" Type="http://schemas.openxmlformats.org/officeDocument/2006/relationships/hyperlink" Target="https://hal.science/search/index/?q=*&amp;authFullName_s=Christophe Gonzalez" TargetMode="External"/><Relationship Id="rId32" Type="http://schemas.openxmlformats.org/officeDocument/2006/relationships/hyperlink" Target="https://hal.science/hal-05508834v1" TargetMode="External"/><Relationship Id="rId33" Type="http://schemas.openxmlformats.org/officeDocument/2006/relationships/hyperlink" Target="https://hal.science/hal-05508819v1" TargetMode="External"/><Relationship Id="rId34" Type="http://schemas.openxmlformats.org/officeDocument/2006/relationships/hyperlink" Target="https://hal.science/hal-05508763v1" TargetMode="External"/><Relationship Id="rId35" Type="http://schemas.openxmlformats.org/officeDocument/2006/relationships/hyperlink" Target="https://hal.science/hal-05508772v1" TargetMode="External"/><Relationship Id="rId36" Type="http://schemas.openxmlformats.org/officeDocument/2006/relationships/hyperlink" Target="https://hal.science/search/index/?q=*&amp;authFullName_s=Isabelle Bouchiba-Fochesat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Herzig</dc:title>
  <dc:description>CV</dc:description>
  <dc:subject/>
  <cp:keywords/>
  <cp:category/>
  <cp:lastModifiedBy/>
  <dcterms:created xsi:type="dcterms:W3CDTF">2026-04-30T02:38:04+02:00</dcterms:created>
  <dcterms:modified xsi:type="dcterms:W3CDTF">2026-04-30T02:38:04+02:00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