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Carla Campos Cascales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Doctorante Contractuelle &amp;quot;Double Culture&amp;quot; en didactique de la littérature (Univ Paris 3-Sorbonne Nouvelle, EA 2288 Diltec) et sociologie de l'éducation (univ Paris 5-Descartes, UM 8070 Cerlis), chargée de cours à l'Université Paris 3 en FLE et méthodologie de la lecture et l'écriture </w:t></w:r><w:hyperlink r:id="rId7" w:history="1"><w:r><w:rPr><w:color w:val="#410a8c"/><w:u w:val="single"/></w:rPr><w:t xml:space="preserve">http://www.univ-paris3.fr/mme-campos-cascales-carla-427039.kjsp?RH=1178827308773</w:t></w:r></w:hyperlink></w:p><w:p><w:pPr/><w:r><w:rPr/><w:t xml:space="preserve">Thèse sous la direction de Serge Martin (Diltec) et Anne Barrere (Cerlis):</w:t></w:r></w:p><w:p><w:pPr/><w:r><w:rPr/><w:t xml:space="preserve">&amp;quot;L'aboutissement de l'enseignement des lettres dans les éducations nationales: quels lecteurs forme-t-on pour quelle société? Comparaison de l'enseignement littéraire dans quatre établissements français et espagnols à l'étranger (Paris, Barcelone, Lisbonne)&amp;quot;</w:t></w:r></w:p><w:p><w:pPr/><w:r><w:rPr/><w:t xml:space="preserve">Domaines de recherche: didactique de la littérature, lecture, politiques éducatives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Une expérience pour lire nombreux avec Les arts de faire, Michel de Certeau</w:t></w:r></w:hyperlink></w:p><w:p><w:pPr/><w:hyperlink r:id="rId9" w:history="1"><w:r><w:rPr><w:color w:val="#410a8c"/><w:u w:val="single"/></w:rPr><w:t xml:space="preserve">Carla Campos Cascales</w:t></w:r></w:hyperlink></w:p><w:p><w:pPr/><w:r><w:rPr><w:i w:val="1"/><w:iCs w:val="1"/></w:rPr><w:t xml:space="preserve">Journées expérimentales "Apprendre des ateliers"</w:t></w:r><w:r><w:rPr/><w:t xml:space="preserve">, Université Paris 3 - Sorbonne Nouvelle, Apr 2016, Paris, France</w:t></w:r></w:p><w:p><w:pPr/><w:r><w:rPr/><w:t xml:space="preserve">Communication dans un congrès</w:t></w:r></w:p><w:p><w:pPr/><w:hyperlink r:id="rId8" w:history="1"><w:r><w:rPr><w:color w:val="#410a8c"/><w:u w:val="single"/></w:rPr><w:t xml:space="preserve">hal-01480668v1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Enquêtes et expériences de lecture</w:t></w:r></w:hyperlink></w:p><w:p><w:pPr/><w:hyperlink r:id="rId9" w:history="1"><w:r><w:rPr><w:color w:val="#410a8c"/><w:u w:val="single"/></w:rPr><w:t xml:space="preserve">Carla Campos Cascales</w:t></w:r></w:hyperlink></w:p><w:p><w:pPr/><w:r><w:rPr><w:i w:val="1"/><w:iCs w:val="1"/></w:rPr><w:t xml:space="preserve">Colloque International John Dewey</w:t></w:r><w:r><w:rPr/><w:t xml:space="preserve">, Université Paris 3 - Sorbonne Nouvelle, Dec 2016, Paris, France</w:t></w:r></w:p><w:p><w:pPr/><w:r><w:rPr/><w:t xml:space="preserve">Communication dans un congrès</w:t></w:r></w:p><w:p><w:pPr/><w:hyperlink r:id="rId10" w:history="1"><w:r><w:rPr><w:color w:val="#410a8c"/><w:u w:val="single"/></w:rPr><w:t xml:space="preserve">hal-01480632v1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formación de los jóvenes lectores ‘literarios’ y ‘competentes’ en la educación secundaria hoy en Europa</w:t></w:r></w:hyperlink></w:p><w:p><w:pPr/><w:hyperlink r:id="rId9" w:history="1"><w:r><w:rPr><w:color w:val="#410a8c"/><w:u w:val="single"/></w:rPr><w:t xml:space="preserve">Carla Campos Cascales</w:t></w:r></w:hyperlink></w:p><w:p><w:pPr/><w:r><w:rPr><w:i w:val="1"/><w:iCs w:val="1"/></w:rPr><w:t xml:space="preserve">New Directions in the Humanities</w:t></w:r><w:r><w:rPr/><w:t xml:space="preserve">, Jun 2016, Chicago, Estados Unidos</w:t></w:r></w:p><w:p><w:pPr/><w:r><w:rPr/><w:t xml:space="preserve">Communication dans un congrès</w:t></w:r></w:p><w:p><w:pPr/><w:hyperlink r:id="rId11" w:history="1"><w:r><w:rPr><w:color w:val="#410a8c"/><w:u w:val="single"/></w:rPr><w:t xml:space="preserve">hal-01480658v1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Écrire un mémoire, une expérience d’écoute ?</w:t></w:r></w:hyperlink></w:p><w:p><w:pPr/><w:hyperlink r:id="rId9" w:history="1"><w:r><w:rPr><w:color w:val="#410a8c"/><w:u w:val="single"/></w:rPr><w:t xml:space="preserve">Carla Campos Cascales</w:t></w:r></w:hyperlink></w:p><w:p><w:pPr/><w:r><w:rPr><w:i w:val="1"/><w:iCs w:val="1"/></w:rPr><w:t xml:space="preserve">Expériences d’écoute</w:t></w:r><w:r><w:rPr/><w:t xml:space="preserve">, Université Paris 3 - Sorbonne Nouvelle, Nov 2016, Paris, France</w:t></w:r></w:p><w:p><w:pPr/><w:r><w:rPr/><w:t xml:space="preserve">Communication dans un congrès</w:t></w:r></w:p><w:p><w:pPr/><w:hyperlink r:id="rId12" w:history="1"><w:r><w:rPr><w:color w:val="#410a8c"/><w:u w:val="single"/></w:rPr><w:t xml:space="preserve">hal-01484017v1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lecture comme réénonciation: exercice d’écriture avec Les fables de La Fontaine en classe de littérature en Catalogne</w:t></w:r></w:hyperlink></w:p><w:p><w:pPr/><w:hyperlink r:id="rId9" w:history="1"><w:r><w:rPr><w:color w:val="#410a8c"/><w:u w:val="single"/></w:rPr><w:t xml:space="preserve">Carla Campos Cascales</w:t></w:r></w:hyperlink></w:p><w:p><w:pPr/><w:r><w:rPr><w:i w:val="1"/><w:iCs w:val="1"/></w:rPr><w:t xml:space="preserve">Journée d’étude Passages de paroles, paroles de passage : expérience et perspective en didactique des langues</w:t></w:r><w:r><w:rPr/><w:t xml:space="preserve">, Université Paris 3 - Sorbonne Nouvelle, Oct 2015,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hal-01480674v1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Écouter, lire, écrire, lire, Michel Tournier</w:t></w:r></w:hyperlink></w:p><w:p><w:pPr/><w:hyperlink r:id="rId15" w:history="1"><w:r><w:rPr><w:color w:val="#410a8c"/><w:u w:val="single"/></w:rPr><w:t xml:space="preserve">Charlotte Guennoc</w:t></w:r></w:hyperlink><w:r><w:rPr/><w:t xml:space="preserve">,</w:t></w:r><w:hyperlink r:id="rId9" w:history="1"><w:r><w:rPr><w:color w:val="#410a8c"/><w:u w:val="single"/></w:rPr><w:t xml:space="preserve">Carla Campos Cascales</w:t></w:r></w:hyperlink></w:p><w:p><w:pPr/><w:r><w:rPr><w:i w:val="1"/><w:iCs w:val="1"/></w:rPr><w:t xml:space="preserve">Carnets : Corps, rythmes et voix : en/jeux littéraires et artistiques</w:t></w:r><w:r><w:rPr/><w:t xml:space="preserve">, 2018</w:t></w:r></w:p><w:p><w:pPr/><w:r><w:rPr/><w:t xml:space="preserve">Autre publication scientifique</w:t></w:r></w:p><w:p><w:pPr/><w:hyperlink r:id="rId14" w:history="1"><w:r><w:rPr><w:color w:val="#410a8c"/><w:u w:val="single"/></w:rPr><w:t xml:space="preserve">hal-04103177v1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Yves Dutercq, Hélène Buisson-Fenet (dir.), « Les cadres de l’éducation », Recherche & formation, n° 78, 2015 », Lectures [En ligne], Les comptes rendus, 2017</w:t></w:r></w:hyperlink></w:p><w:p><w:pPr/><w:hyperlink r:id="rId9" w:history="1"><w:r><w:rPr><w:color w:val="#410a8c"/><w:u w:val="single"/></w:rPr><w:t xml:space="preserve">Carla Campos Cascales</w:t></w:r></w:hyperlink></w:p><w:p><w:pPr/><w:r><w:rPr/><w:t xml:space="preserve">2017</w:t></w:r></w:p><w:p><w:pPr/><w:r><w:rPr/><w:t xml:space="preserve">Autre publication scientifique</w:t></w:r></w:p><w:p><w:pPr/><w:hyperlink r:id="rId16" w:history="1"><w:r><w:rPr><w:color w:val="#410a8c"/><w:u w:val="single"/></w:rPr><w:t xml:space="preserve">hal-01481275v1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Jean-Paul PAYET, Ethnographie de l’école. Les coulisses des institutions scolaires et socio-éducatives, Le français aujourd'hui, notes de lecture</w:t></w:r></w:hyperlink></w:p><w:p><w:pPr/><w:hyperlink r:id="rId9" w:history="1"><w:r><w:rPr><w:color w:val="#410a8c"/><w:u w:val="single"/></w:rPr><w:t xml:space="preserve">Carla Campos Cascales</w:t></w:r></w:hyperlink></w:p><w:p><w:pPr/><w:r><w:rPr/><w:t xml:space="preserve">2016</w:t></w:r></w:p><w:p><w:pPr/><w:r><w:rPr/><w:t xml:space="preserve">Autre publication scientifique</w:t></w:r></w:p><w:p><w:pPr/><w:hyperlink r:id="rId17" w:history="1"><w:r><w:rPr><w:color w:val="#410a8c"/><w:u w:val="single"/></w:rPr><w:t xml:space="preserve">hal-01480692v1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Ce que transmet la transmission de la littérature. Serge Martin, Poétique de la voix en littérature de jeunesse. Le racontage de la maternelle à l’université. Acta Fabula, vol. 16, n° 5</w:t></w:r></w:hyperlink></w:p><w:p><w:pPr/><w:hyperlink r:id="rId9" w:history="1"><w:r><w:rPr><w:color w:val="#410a8c"/><w:u w:val="single"/></w:rPr><w:t xml:space="preserve">Carla Campos Cascales</w:t></w:r></w:hyperlink></w:p><w:p><w:pPr/><w:r><w:rPr/><w:t xml:space="preserve">2015</w:t></w:r></w:p><w:p><w:pPr/><w:r><w:rPr/><w:t xml:space="preserve">Autre publication scientifique</w:t></w:r></w:p><w:p><w:pPr/><w:hyperlink r:id="rId18" w:history="1"><w:r><w:rPr><w:color w:val="#410a8c"/><w:u w:val="single"/></w:rPr><w:t xml:space="preserve">hal-01480719v1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Christine Delory-Momberger, De la recherche biographique en éducation, Le Français aujourd’hui, notes de lecture</w:t></w:r></w:hyperlink></w:p><w:p><w:pPr/><w:hyperlink r:id="rId9" w:history="1"><w:r><w:rPr><w:color w:val="#410a8c"/><w:u w:val="single"/></w:rPr><w:t xml:space="preserve">Carla Campos Cascales</w:t></w:r></w:hyperlink></w:p><w:p><w:pPr/><w:r><w:rPr/><w:t xml:space="preserve">2015</w:t></w:r></w:p><w:p><w:pPr/><w:r><w:rPr/><w:t xml:space="preserve">Autre publication scientifique</w:t></w:r></w:p><w:p><w:pPr/><w:hyperlink r:id="rId19" w:history="1"><w:r><w:rPr><w:color w:val="#410a8c"/><w:u w:val="single"/></w:rPr><w:t xml:space="preserve">hal-01480713v1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Sylviane AHR. Enseigner la littérature aujourd'hui : ‘disputes’ françaises. Paris, Honoré Champion, 2015, Le français aujourd’hui, notes de lecture</w:t></w:r></w:hyperlink></w:p><w:p><w:pPr/><w:hyperlink r:id="rId9" w:history="1"><w:r><w:rPr><w:color w:val="#410a8c"/><w:u w:val="single"/></w:rPr><w:t xml:space="preserve">Carla Campos Cascales</w:t></w:r></w:hyperlink></w:p><w:p><w:pPr/><w:r><w:rPr/><w:t xml:space="preserve">2015</w:t></w:r></w:p><w:p><w:pPr/><w:r><w:rPr/><w:t xml:space="preserve">Autre publication scientifique</w:t></w:r></w:p><w:p><w:pPr/><w:hyperlink r:id="rId20" w:history="1"><w:r><w:rPr><w:color w:val="#410a8c"/><w:u w:val="single"/></w:rPr><w:t xml:space="preserve">hal-01480709v1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Nathalie Denizot, La scolarisation des genres littéraires (1802-2010), Lectures [En ligne], Les comptes rendus, 2014</w:t></w:r></w:hyperlink></w:p><w:p><w:pPr/><w:hyperlink r:id="rId9" w:history="1"><w:r><w:rPr><w:color w:val="#410a8c"/><w:u w:val="single"/></w:rPr><w:t xml:space="preserve">Carla Campos Cascales</w:t></w:r></w:hyperlink></w:p><w:p><w:pPr/><w:r><w:rPr/><w:t xml:space="preserve">2014</w:t></w:r></w:p><w:p><w:pPr/><w:r><w:rPr/><w:t xml:space="preserve">Autre publication scientifique</w:t></w:r></w:p><w:p><w:pPr/><w:hyperlink r:id="rId21" w:history="1"><w:r><w:rPr><w:color w:val="#410a8c"/><w:u w:val="single"/></w:rPr><w:t xml:space="preserve">hal-01480723v1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L'enseignement de la littérature en Europe : quels lecteurs forme-t-on pour quelle société? Enquête sur les prescriptions et les pratiques dans quatre lycées français et espagnols à l'étranger</w:t></w:r></w:hyperlink></w:p><w:p><w:pPr/><w:hyperlink r:id="rId9" w:history="1"><w:r><w:rPr><w:color w:val="#410a8c"/><w:u w:val="single"/></w:rPr><w:t xml:space="preserve">Carla Campos Cascales</w:t></w:r></w:hyperlink></w:p><w:p><w:pPr/><w:r><w:rPr/><w:t xml:space="preserve">Education. Université de la Sorbonne nouvelle - Paris III, 2020. Français. </w:t></w:r><w:hyperlink r:id="rId23" w:history="1"><w:r><w:rPr><w:color w:val="#410a8c"/><w:u w:val="single"/></w:rPr><w:t xml:space="preserve">⟨NNT : 2020PA030071⟩</w:t></w:r></w:hyperlink></w:p><w:p><w:pPr/><w:r><w:rPr/><w:t xml:space="preserve">Thèse</w:t></w:r></w:p><w:p><w:pPr/><w:hyperlink r:id="rId22" w:history="1"><w:r><w:rPr><w:color w:val="#410a8c"/><w:u w:val="single"/></w:rPr><w:t xml:space="preserve">tel-03425205v1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v-paris3.fr/mme-campos-cascales-carla-427039.kjsp?RH=1178827308773" TargetMode="External"/><Relationship Id="rId8" Type="http://schemas.openxmlformats.org/officeDocument/2006/relationships/hyperlink" Target="https://hal.science/hal-01480668v1" TargetMode="External"/><Relationship Id="rId9" Type="http://schemas.openxmlformats.org/officeDocument/2006/relationships/hyperlink" Target="https://hal.science/search/index/?q=*&amp;authFullName_s=Carla Campos Cascales" TargetMode="External"/><Relationship Id="rId10" Type="http://schemas.openxmlformats.org/officeDocument/2006/relationships/hyperlink" Target="https://hal.science/hal-01480632v1" TargetMode="External"/><Relationship Id="rId11" Type="http://schemas.openxmlformats.org/officeDocument/2006/relationships/hyperlink" Target="https://hal.science/hal-01480658v1" TargetMode="External"/><Relationship Id="rId12" Type="http://schemas.openxmlformats.org/officeDocument/2006/relationships/hyperlink" Target="https://hal.science/hal-01484017v1" TargetMode="External"/><Relationship Id="rId13" Type="http://schemas.openxmlformats.org/officeDocument/2006/relationships/hyperlink" Target="https://hal.science/hal-01480674v1" TargetMode="External"/><Relationship Id="rId14" Type="http://schemas.openxmlformats.org/officeDocument/2006/relationships/hyperlink" Target="https://hal.science/hal-04103177v1" TargetMode="External"/><Relationship Id="rId15" Type="http://schemas.openxmlformats.org/officeDocument/2006/relationships/hyperlink" Target="https://hal.science/search/index/?q=*&amp;authFullName_s=Charlotte Guennoc" TargetMode="External"/><Relationship Id="rId16" Type="http://schemas.openxmlformats.org/officeDocument/2006/relationships/hyperlink" Target="https://hal.science/hal-01481275v1" TargetMode="External"/><Relationship Id="rId17" Type="http://schemas.openxmlformats.org/officeDocument/2006/relationships/hyperlink" Target="https://hal.science/hal-01480692v1" TargetMode="External"/><Relationship Id="rId18" Type="http://schemas.openxmlformats.org/officeDocument/2006/relationships/hyperlink" Target="https://hal.science/hal-01480719v1" TargetMode="External"/><Relationship Id="rId19" Type="http://schemas.openxmlformats.org/officeDocument/2006/relationships/hyperlink" Target="https://hal.science/hal-01480713v1" TargetMode="External"/><Relationship Id="rId20" Type="http://schemas.openxmlformats.org/officeDocument/2006/relationships/hyperlink" Target="https://hal.science/hal-01480709v1" TargetMode="External"/><Relationship Id="rId21" Type="http://schemas.openxmlformats.org/officeDocument/2006/relationships/hyperlink" Target="https://hal.science/hal-01480723v1" TargetMode="External"/><Relationship Id="rId22" Type="http://schemas.openxmlformats.org/officeDocument/2006/relationships/hyperlink" Target="https://theses.hal.science/tel-03425205v1" TargetMode="External"/><Relationship Id="rId23" Type="http://schemas.openxmlformats.org/officeDocument/2006/relationships/hyperlink" Target="https://www.theses.fr/2020PA03007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Carla Campos Cascales</dc:title>
  <dc:description>CV</dc:description>
  <dc:subject/>
  <cp:keywords/>
  <cp:category/>
  <cp:lastModifiedBy/>
  <dcterms:created xsi:type="dcterms:W3CDTF">2026-03-22T17:52:47+01:00</dcterms:created>
  <dcterms:modified xsi:type="dcterms:W3CDTF">2026-03-22T17:52:47+01:00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