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 Romano Marcello Alessandro Santagiustina </w:t>
      </w:r>
      <w:r>
        <w:rPr>
          <w:color w:val="641e6e"/>
        </w:rPr>
        <w:t xml:space="preserve">Membre de la faculté permanente au Centre Inria de Paris et enseignant chercheur au médialab de Sciences 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carlo-romano-marcello-alessandro-santagiustina</w:t>
        </w:r>
      </w:hyperlink>
    </w:p>
    <w:p>
      <w:pPr>
        <w:numPr>
          <w:ilvl w:val="0"/>
          <w:numId w:val="1"/>
        </w:numPr>
      </w:pPr>
      <w:r>
        <w:rPr/>
        <w:t xml:space="preserve"> ORCID : </w:t>
      </w:r>
      <w:hyperlink r:id="rId9" w:history="1">
        <w:r>
          <w:rPr>
            <w:color w:val="#410a8c"/>
            <w:u w:val="single"/>
          </w:rPr>
          <w:t xml:space="preserve">0000-0003-3253-1263</w:t>
        </w:r>
      </w:hyperlink>
    </w:p>
    <w:p>
      <w:pPr>
        <w:numPr>
          <w:ilvl w:val="0"/>
          <w:numId w:val="1"/>
        </w:numPr>
      </w:pPr>
      <w:r>
        <w:rPr/>
        <w:t xml:space="preserve"> arXiv : </w:t>
      </w:r>
      <w:hyperlink r:id="rId10" w:history="1">
        <w:r>
          <w:rPr>
            <w:color w:val="#410a8c"/>
            <w:u w:val="single"/>
          </w:rPr>
          <w:t xml:space="preserve">santagiustina_c_1</w:t>
        </w:r>
      </w:hyperlink>
    </w:p>
    <w:p>
      <w:pPr>
        <w:numPr>
          <w:ilvl w:val="0"/>
          <w:numId w:val="1"/>
        </w:numPr>
      </w:pPr>
      <w:r>
        <w:rPr/>
        <w:t xml:space="preserve"> cv.identifier.google scholar : </w:t>
      </w:r>
      <w:hyperlink r:id="rId11" w:history="1">
        <w:r>
          <w:rPr>
            <w:color w:val="#410a8c"/>
            <w:u w:val="single"/>
          </w:rPr>
          <w:t xml:space="preserve">iyR9o7AAAAAJ</w:t>
        </w:r>
      </w:hyperlink>
    </w:p>
    <w:p>
      <w:pPr>
        <w:numPr>
          <w:ilvl w:val="0"/>
          <w:numId w:val="1"/>
        </w:numPr>
      </w:pPr>
      <w:r>
        <w:rPr/>
        <w:t xml:space="preserve"> ResearcherID : </w:t>
      </w:r>
      <w:hyperlink r:id="rId12" w:history="1">
        <w:r>
          <w:rPr>
            <w:color w:val="#410a8c"/>
            <w:u w:val="single"/>
          </w:rPr>
          <w:t xml:space="preserve">http://www.researcherid.com/rid/JBJ-5808-2023</w:t>
        </w:r>
      </w:hyperlink>
    </w:p>
    <w:p>
      <w:pPr>
        <w:spacing w:before="600"/>
      </w:pPr>
    </w:p>
    <w:p>
      <w:pPr>
        <w:pStyle w:val="Heading2"/>
      </w:pPr>
      <w:r>
        <w:rPr>
          <w:color w:val="1e198e"/>
          <w:b w:val="1"/>
          <w:bCs w:val="1"/>
        </w:rPr>
        <w:t xml:space="preserve">Présentation</w:t>
      </w:r>
    </w:p>
    <w:p>
      <w:pPr>
        <w:spacing w:after="100"/>
      </w:pPr>
    </w:p>
    <w:p>
      <w:pPr/>
      <w:r>
        <w:rPr/>
        <w:t xml:space="preserve">Carlo Santagiustina est économiste comportemental et chercheur en sciences sociales computationnelles, avec un intérêt marqué pour le rôle de la sphère médiatique numérique et sa capacité à relier les domaines économique et politique à travers les discours en ligne. Au cœur de ses recherches se trouve l’analyse de la manière dont les infrastructures numériques et les écosystèmes informationnels en ligne médiatisent l’émergence et la diffusion des préoccupations publiques et de l’incertitude, ainsi que la coordination décentralisée et algorithmique des comportements en ligne.</w:t>
      </w:r>
    </w:p>
    <w:p>
      <w:pPr/>
      <w:r>
        <w:rPr/>
        <w:t xml:space="preserve">S’appuyant sur l’économie, les sciences sociales computationnelles et la modélisation statistique, il étudie la manière dont les individus et les groupes forment des croyances et des anticipations, et agissent en conséquence dans l’espace public numérique. Ses travaux sont ancrés dans l’économie comportementale, la sociologie de la communication et la psychologie sociale, et combinent des théories des sciences sociales avec des méthodes quantitatives issues de l’économétrie, de la science des réseaux, de la théorie de l’information, du traitement automatique du langage naturel, de l’apprentissage automatique et de la sémantique computationnelle. Bien qu’une grande partie de ses recherches soit computationnelle, il demeure attaché, depuis son doctorat, à l’usage de méthodes qualitatives (telles que l’ethnographie, les journaux de bord et les entretiens semi-directifs), qu’il intègre fréquemment dans des approches mixtes.</w:t>
      </w:r>
    </w:p>
    <w:p>
      <w:pPr/>
      <w:r>
        <w:rPr/>
        <w:t xml:space="preserve">Avec des publications dans des revues internationales telles que Journal of the Royal Statistical Society | Statistics in Society, Finance Research Letters, PLOS One et Economics Letters, il vise à contribuer à une compréhension et à une théorisation plus solidement ancrées empiriquement de la manière dont les médias et technologies numériques influencent la coordination de l’attention, des anticipations et des comportements économiques et politiques. Ses recherches portent plus spécifiquement sur la manière dont ces dynamiques se déploient en réponse à des préoccupations sociétales exprimées (telles que celles liées aux référendums, aux élections, aux tensions commerciales, aux événements extrêmes et aux crises environnementales) ainsi que sur leurs conséquences économiques et politiques anticipées.</w:t>
      </w:r>
    </w:p>
    <w:p>
      <w:pPr/>
      <w:r>
        <w:rPr/>
        <w:t xml:space="preserve">Un objectif central de ses travaux est de comprendre comment les enjeux transversaux et les récits à l’intersection du politique et de l’économique sont perçus, communiqués et mis en action. Sa thèse de doctorat, Talking About Uncertainty (dirigée par Massimo Warglien et Michele Bernasconi), soutenue en 2018 à l’Ca' Foscari University of Venice, a posé les bases de ce programme de recherche. Elle a introduit de nouvelles métriques fondées sur les médias sociaux afin de mesurer l’incertitude politique et économique collective et d’en modéliser la relation avec les dynamiques de marché, en particulier la volatilité des marchés financiers.</w:t>
      </w:r>
    </w:p>
    <w:p>
      <w:pPr/>
      <w:r>
        <w:rPr/>
        <w:t xml:space="preserve">Dans ses travaux ultérieurs, il a étudié la manière dont les plateformes numériques (telles que les agents conversationnels fondés sur des LLM, les moteurs de recherche et les réseaux sociaux) médiatisent la formation et la coordination des préoccupations, en particulier en réponse à des événements complexes dépassant les frontières nationales et institutionnelles. Il a développé des modèles reliant les traces numériques aux dynamiques de communication des anticipations dans des cas tels que le Brexit et la pandémie de COVID-19, offrant ainsi un éclairage sur la manière dont les perceptions publiques sont formées, médiatisées par les technologies numériques, puis traduites en effets économiques (par exemple, fluctuations des marchés) et politiques (par exemple, mise à l’agenda). Cette ligne de recherche s’est également étendue aux enjeux de durabilité et aux risques climatiques, avec une attention particulière portée à la manière dont ces questions sont construites et contestées dans l’espace public numérique.</w:t>
      </w:r>
    </w:p>
    <w:p>
      <w:pPr/>
      <w:r>
        <w:rPr/>
        <w:t xml:space="preserve">De 2018 à 2023, il a enseigné l’économie comportementale dans les programmes de master en économie quantitative et en finance durable à Ca’ Foscari. Cette activité lui a permis de développer une approche pédagogique intégrée et adossée à la recherche, centrée sur la prise de décision en situation d’incertitude et sur les fondements comportementaux de la coordination numérique. Parallèlement, il a poursuivi les travaux initiés dans sa thèse sur le rôle de la perception du risque amplifiée par les médias. En tant que chercheur postdoctoral à la Venice School of Management, il a analysé les données de recherche Google et YouTube afin de mesurer l’attention et les préoccupations du public liées à la pandémie de COVID-19, et a démontré leur relation avec la capitalisation boursière dans plusieurs pays. Publiée dans Finance Research Letters, cette étude a été la première à combiner des indicateurs multimodaux d’attention et de préoccupations numériques concernant des phénomènes non économiques, fondés sur des données de moteurs de recherche, avec des variables agrégées de marché.</w:t>
      </w:r>
    </w:p>
    <w:p>
      <w:pPr/>
      <w:r>
        <w:rPr/>
        <w:t xml:space="preserve">En 2021, il s’est également intéressé aux « meme stocks » en tant que cas paradigmatique de comportement coordonné de manière décentralisée par le numérique. À l’aide d’un modèle de cointégration à changements de régime, développé avec Matteo Iacopini et Michele Costola, il a identifié une dynamique spécifique guidée par l’attention, qualifiée de « mementum », qui distingue ces actifs d’autres titres à forte volatilité, mettant en évidence l’influence des sous-cultures et des récits en ligne sur la coordination économique et le comportement des investisseurs particuliers.</w:t>
      </w:r>
    </w:p>
    <w:p>
      <w:pPr/>
      <w:r>
        <w:rPr/>
        <w:t xml:space="preserve">De 2020 à 2024, il a dirigé une équipe de recherche au sein du projet MUHAI (Coordinateur : Rainer Malaka ; Directeur scientifique : Luc Steels) afin de développer un observatoire sur la perception des inégalités socio-économiques. Avec Laura Spillner, Inés Blin, Lise Stork, Robert Porzel et d’autres chercheurs du projet, il a conçu des outils computationnels et fondés sur l’intelligence artificielle pour analyser et cartographier les débats en ligne sous forme de réseaux d’acteurs et de thématiques, mettant en lumière la manière dont les discours numériques façonnent la représentation, la légitimation et la contestation des inégalités.</w:t>
      </w:r>
    </w:p>
    <w:p>
      <w:pPr/>
      <w:r>
        <w:rPr/>
        <w:t xml:space="preserve">De juin 2024 à septembre 2025, il a mené des recherches au Sciences Po médialab dans le cadre du projet SoMe4Dem, en se concentrant sur les pétitions en ligne et les campagnes de financement participatif comme formes de mobilisation médiatisées par le numérique. Il a notamment étudié comment des facteurs socio-techniques et de cadrage (tels que les &amp;quot;affordances&amp;quot; des plateformes liées aux récits identitaires) conditionnent la participation, influencent la diffusion de l’information et, à travers la mobilisation numérique, médiatisent le succès des pétitions et des campagnes de financement participatif.</w:t>
      </w:r>
    </w:p>
    <w:p>
      <w:pPr/>
      <w:r>
        <w:rPr/>
        <w:t xml:space="preserve">En octobre 2025, il a rejoint le Centre INRIA de Paris et l’initiative de recherche exploratoire interdisciplinaire SaLM (Socially-Aware Language Models) d’ALMAnaCH, portée par INRIA et le Sciences Po médialab. Son programme de recherche, intitulé DemOCrITus (Democratic Discourse and Opinionated Concerns mediated by Identities and Technologies), se situe à l’intersection des sciences sociales computationnelles, de l’intelligence artificielle et des études comportementales. Il analyse la coordination à travers les médias et technologies numériques (y compris les réseaux sociaux et l’IA générative) ainsi que ses possibles dysfonctionnements, dans le but d’étudier les systèmes politiques et marchands couplés numériquement et les phénomènes en ligne qui leur sont associés.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geometry of online conversations and the causal antecedents of conflictual discourse</w:t>
              </w:r>
            </w:hyperlink>
          </w:p>
          <w:p>
            <w:pPr/>
            <w:hyperlink r:id="rId14" w:history="1">
              <w:r>
                <w:rPr>
                  <w:color w:val="#410a8c"/>
                  <w:u w:val="single"/>
                </w:rPr>
                <w:t xml:space="preserve">Carlo Romano Marcello Alessandro Santagiustina</w:t>
              </w:r>
            </w:hyperlink>
            <w:r>
              <w:rPr/>
              <w:t xml:space="preserve">,</w:t>
            </w:r>
            <w:hyperlink r:id="rId15" w:history="1">
              <w:r>
                <w:rPr>
                  <w:color w:val="#410a8c"/>
                  <w:u w:val="single"/>
                </w:rPr>
                <w:t xml:space="preserve">Caterina Cruciani</w:t>
              </w:r>
            </w:hyperlink>
          </w:p>
          <w:p>
            <w:pPr/>
            <w:r>
              <w:rPr/>
              <w:t xml:space="preserve">2026</w:t>
            </w:r>
          </w:p>
          <w:p>
            <w:pPr/>
            <w:r>
              <w:rPr/>
              <w:t xml:space="preserve">Pré-publication, Document de travail</w:t>
            </w:r>
          </w:p>
          <w:p>
            <w:pPr/>
            <w:hyperlink r:id="rId13" w:history="1">
              <w:r>
                <w:rPr>
                  <w:color w:val="#410a8c"/>
                  <w:u w:val="single"/>
                </w:rPr>
                <w:t xml:space="preserve">hal-05485944v2</w:t>
              </w:r>
            </w:hyperlink>
          </w:p>
        </w:tc>
      </w:tr>
      <w:tr>
        <w:trPr/>
        <w:tc>
          <w:tcPr>
            <w:noWrap/>
          </w:tcPr>
          <w:p>
            <w:pPr>
              <w:spacing w:after="200"/>
            </w:pPr>
            <w:hyperlink r:id="rId16" w:history="1">
              <w:r>
                <w:rPr>
                  <w:color w:val="1e198e"/>
                  <w:b w:val="1"/>
                  <w:bCs w:val="1"/>
                  <w:u w:val="single"/>
                </w:rPr>
                <w:t xml:space="preserve">Expressing Political Identity Online: Differential issue-based self-identification across the Left–Right spectrum</w:t>
              </w:r>
            </w:hyperlink>
          </w:p>
          <w:p>
            <w:pPr/>
            <w:hyperlink r:id="rId14" w:history="1">
              <w:r>
                <w:rPr>
                  <w:color w:val="#410a8c"/>
                  <w:u w:val="single"/>
                </w:rPr>
                <w:t xml:space="preserve">Carlo Romano Marcello Alessandro Santagiustina</w:t>
              </w:r>
            </w:hyperlink>
            <w:r>
              <w:rPr/>
              <w:t xml:space="preserve">,</w:t>
            </w:r>
            <w:hyperlink r:id="rId17" w:history="1">
              <w:r>
                <w:rPr>
                  <w:color w:val="#410a8c"/>
                  <w:u w:val="single"/>
                </w:rPr>
                <w:t xml:space="preserve">Jean-Philippe Cointet</w:t>
              </w:r>
            </w:hyperlink>
            <w:r>
              <w:rPr/>
              <w:t xml:space="preserve">,</w:t>
            </w:r>
            <w:hyperlink r:id="rId18" w:history="1">
              <w:r>
                <w:rPr>
                  <w:color w:val="#410a8c"/>
                  <w:u w:val="single"/>
                </w:rPr>
                <w:t xml:space="preserve">Pedro Ramaciotti Morales</w:t>
              </w:r>
            </w:hyperlink>
          </w:p>
          <w:p>
            <w:pPr/>
            <w:r>
              <w:rPr/>
              <w:t xml:space="preserve">2026</w:t>
            </w:r>
          </w:p>
          <w:p>
            <w:pPr/>
            <w:r>
              <w:rPr/>
              <w:t xml:space="preserve">Pré-publication, Document de travail</w:t>
            </w:r>
            <w:r>
              <w:rPr/>
              <w:t xml:space="preserve"> (preprint/prepublication)</w:t>
            </w:r>
          </w:p>
          <w:p>
            <w:pPr/>
            <w:hyperlink r:id="rId16" w:history="1">
              <w:r>
                <w:rPr>
                  <w:color w:val="#410a8c"/>
                  <w:u w:val="single"/>
                </w:rPr>
                <w:t xml:space="preserve">hal-04874311v3</w:t>
              </w:r>
            </w:hyperlink>
          </w:p>
        </w:tc>
      </w:tr>
      <w:tr>
        <w:trPr/>
        <w:tc>
          <w:tcPr>
            <w:noWrap/>
          </w:tcPr>
          <w:p>
            <w:pPr>
              <w:spacing w:after="200"/>
            </w:pPr>
            <w:hyperlink r:id="rId19" w:history="1">
              <w:r>
                <w:rPr>
                  <w:color w:val="1e198e"/>
                  <w:b w:val="1"/>
                  <w:bCs w:val="1"/>
                  <w:u w:val="single"/>
                </w:rPr>
                <w:t xml:space="preserve">Representation, Political Discontent and e-Petitions: How economic ideology and anti-elitism drive online petitioning in the EU</w:t>
              </w:r>
            </w:hyperlink>
          </w:p>
          <w:p>
            <w:pPr/>
            <w:hyperlink r:id="rId14" w:history="1">
              <w:r>
                <w:rPr>
                  <w:color w:val="#410a8c"/>
                  <w:u w:val="single"/>
                </w:rPr>
                <w:t xml:space="preserve">Carlo Romano Marcello Alessandro Santagiustina</w:t>
              </w:r>
            </w:hyperlink>
            <w:r>
              <w:rPr/>
              <w:t xml:space="preserve">,</w:t>
            </w:r>
            <w:hyperlink r:id="rId18" w:history="1">
              <w:r>
                <w:rPr>
                  <w:color w:val="#410a8c"/>
                  <w:u w:val="single"/>
                </w:rPr>
                <w:t xml:space="preserve">Pedro Ramaciotti Morales</w:t>
              </w:r>
            </w:hyperlink>
          </w:p>
          <w:p>
            <w:pPr/>
            <w:r>
              <w:rPr/>
              <w:t xml:space="preserve">2025</w:t>
            </w:r>
          </w:p>
          <w:p>
            <w:pPr/>
            <w:r>
              <w:rPr/>
              <w:t xml:space="preserve">Pré-publication, Document de travail</w:t>
            </w:r>
            <w:r>
              <w:rPr/>
              <w:t xml:space="preserve"> (preprint/prepublication)</w:t>
            </w:r>
          </w:p>
          <w:p>
            <w:pPr/>
            <w:hyperlink r:id="rId19" w:history="1">
              <w:r>
                <w:rPr>
                  <w:color w:val="#410a8c"/>
                  <w:u w:val="single"/>
                </w:rPr>
                <w:t xml:space="preserve">hal-05389645v2</w:t>
              </w:r>
            </w:hyperlink>
          </w:p>
        </w:tc>
      </w:tr>
      <w:tr>
        <w:trPr/>
        <w:tc>
          <w:tcPr>
            <w:noWrap/>
          </w:tcPr>
          <w:p>
            <w:pPr>
              <w:spacing w:after="200"/>
            </w:pPr>
            <w:hyperlink r:id="rId20" w:history="1">
              <w:r>
                <w:rPr>
                  <w:color w:val="1e198e"/>
                  <w:b w:val="1"/>
                  <w:bCs w:val="1"/>
                  <w:u w:val="single"/>
                </w:rPr>
                <w:t xml:space="preserve">Where's the beef? Institutional (de)legitimation of cultured meat in France and Italy</w:t>
              </w:r>
            </w:hyperlink>
          </w:p>
          <w:p>
            <w:pPr/>
            <w:hyperlink r:id="rId21" w:history="1">
              <w:r>
                <w:rPr>
                  <w:color w:val="#410a8c"/>
                  <w:u w:val="single"/>
                </w:rPr>
                <w:t xml:space="preserve">Cinzia Colapinto</w:t>
              </w:r>
            </w:hyperlink>
            <w:r>
              <w:rPr/>
              <w:t xml:space="preserve">,</w:t>
            </w:r>
            <w:hyperlink r:id="rId22" w:history="1">
              <w:r>
                <w:rPr>
                  <w:color w:val="#410a8c"/>
                  <w:u w:val="single"/>
                </w:rPr>
                <w:t xml:space="preserve">Monica Plechero</w:t>
              </w:r>
            </w:hyperlink>
            <w:r>
              <w:rPr/>
              <w:t xml:space="preserve">,</w:t>
            </w:r>
            <w:hyperlink r:id="rId14" w:history="1">
              <w:r>
                <w:rPr>
                  <w:color w:val="#410a8c"/>
                  <w:u w:val="single"/>
                </w:rPr>
                <w:t xml:space="preserve">Carlo Romano Marcello Alessandro Santagiustina</w:t>
              </w:r>
            </w:hyperlink>
          </w:p>
          <w:p>
            <w:pPr/>
            <w:r>
              <w:rPr/>
              <w:t xml:space="preserve">2024</w:t>
            </w:r>
          </w:p>
          <w:p>
            <w:pPr/>
            <w:r>
              <w:rPr/>
              <w:t xml:space="preserve">Pré-publication, Document de travail</w:t>
            </w:r>
          </w:p>
          <w:p>
            <w:pPr/>
            <w:hyperlink r:id="rId20" w:history="1">
              <w:r>
                <w:rPr>
                  <w:color w:val="#410a8c"/>
                  <w:u w:val="single"/>
                </w:rPr>
                <w:t xml:space="preserve">hal-04940187v2</w:t>
              </w:r>
            </w:hyperlink>
          </w:p>
        </w:tc>
      </w:tr>
      <w:tr>
        <w:trPr/>
        <w:tc>
          <w:tcPr>
            <w:noWrap/>
          </w:tcPr>
          <w:p>
            <w:pPr>
              <w:spacing w:after="200"/>
            </w:pPr>
            <w:hyperlink r:id="rId23" w:history="1">
              <w:r>
                <w:rPr>
                  <w:color w:val="1e198e"/>
                  <w:b w:val="1"/>
                  <w:bCs w:val="1"/>
                  <w:u w:val="single"/>
                </w:rPr>
                <w:t xml:space="preserve">Affordances for expressing collective identities - The case of the 2024 French parliamentary elections</w:t>
              </w:r>
            </w:hyperlink>
          </w:p>
          <w:p>
            <w:pPr/>
            <w:hyperlink r:id="rId24" w:history="1">
              <w:r>
                <w:rPr>
                  <w:color w:val="#410a8c"/>
                  <w:u w:val="single"/>
                </w:rPr>
                <w:t xml:space="preserve">Tom Willaert</w:t>
              </w:r>
            </w:hyperlink>
            <w:r>
              <w:rPr/>
              <w:t xml:space="preserve">,</w:t>
            </w:r>
            <w:hyperlink r:id="rId25" w:history="1">
              <w:r>
                <w:rPr>
                  <w:color w:val="#410a8c"/>
                  <w:u w:val="single"/>
                </w:rPr>
                <w:t xml:space="preserve">Eckehard Olbrich</w:t>
              </w:r>
            </w:hyperlink>
            <w:r>
              <w:rPr/>
              <w:t xml:space="preserve">,</w:t>
            </w:r>
            <w:hyperlink r:id="rId14" w:history="1">
              <w:r>
                <w:rPr>
                  <w:color w:val="#410a8c"/>
                  <w:u w:val="single"/>
                </w:rPr>
                <w:t xml:space="preserve">Carlo Romano Marcello Alessandro Santagiustina</w:t>
              </w:r>
            </w:hyperlink>
            <w:r>
              <w:rPr/>
              <w:t xml:space="preserve">,</w:t>
            </w:r>
            <w:hyperlink r:id="rId26" w:history="1">
              <w:r>
                <w:rPr>
                  <w:color w:val="#410a8c"/>
                  <w:u w:val="single"/>
                </w:rPr>
                <w:t xml:space="preserve">Nora Zech</w:t>
              </w:r>
            </w:hyperlink>
            <w:r>
              <w:rPr/>
              <w:t xml:space="preserve">,</w:t>
            </w:r>
            <w:hyperlink r:id="rId27" w:history="1">
              <w:r>
                <w:rPr>
                  <w:color w:val="#410a8c"/>
                  <w:u w:val="single"/>
                </w:rPr>
                <w:t xml:space="preserve">Jan Babnik</w:t>
              </w:r>
            </w:hyperlink>
            <w:r>
              <w:rPr/>
              <w:t xml:space="preserve">et al.</w:t>
            </w:r>
          </w:p>
          <w:p>
            <w:pPr/>
            <w:r>
              <w:rPr/>
              <w:t xml:space="preserve">2024</w:t>
            </w:r>
          </w:p>
          <w:p>
            <w:pPr/>
            <w:r>
              <w:rPr/>
              <w:t xml:space="preserve">Pré-publication, Document de travail</w:t>
            </w:r>
          </w:p>
          <w:p>
            <w:pPr/>
            <w:hyperlink r:id="rId23" w:history="1">
              <w:r>
                <w:rPr>
                  <w:color w:val="#410a8c"/>
                  <w:u w:val="single"/>
                </w:rPr>
                <w:t xml:space="preserve">hal-04935873v2</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Mapping the e-petition ecosystem through Social Media: mobilization in the EU across issues and ideologies</w:t>
              </w:r>
            </w:hyperlink>
          </w:p>
          <w:p>
            <w:pPr/>
            <w:hyperlink r:id="rId14" w:history="1">
              <w:r>
                <w:rPr>
                  <w:color w:val="#410a8c"/>
                  <w:u w:val="single"/>
                </w:rPr>
                <w:t xml:space="preserve">Carlo Romano Marcello Alessandro Santagiustina</w:t>
              </w:r>
            </w:hyperlink>
            <w:r>
              <w:rPr/>
              <w:t xml:space="preserve">,</w:t>
            </w:r>
            <w:hyperlink r:id="rId18" w:history="1">
              <w:r>
                <w:rPr>
                  <w:color w:val="#410a8c"/>
                  <w:u w:val="single"/>
                </w:rPr>
                <w:t xml:space="preserve">Pedro Ramaciotti Morales</w:t>
              </w:r>
            </w:hyperlink>
          </w:p>
          <w:p>
            <w:pPr/>
            <w:r>
              <w:rPr>
                <w:i w:val="1"/>
                <w:iCs w:val="1"/>
              </w:rPr>
              <w:t xml:space="preserve">Journal of Quantitative Description: Digital Media</w:t>
            </w:r>
            <w:r>
              <w:rPr/>
              <w:t xml:space="preserve">, 2026, 6, pp.1-34. </w:t>
            </w:r>
            <w:hyperlink r:id="rId29" w:history="1">
              <w:r>
                <w:rPr>
                  <w:color w:val="#410a8c"/>
                  <w:u w:val="single"/>
                </w:rPr>
                <w:t xml:space="preserve">⟨10.51685/jqd.2026.001⟩</w:t>
              </w:r>
            </w:hyperlink>
          </w:p>
          <w:p>
            <w:pPr/>
            <w:r>
              <w:rPr/>
              <w:t xml:space="preserve">Article dans une revue</w:t>
            </w:r>
          </w:p>
          <w:p>
            <w:pPr/>
            <w:hyperlink r:id="rId28" w:history="1">
              <w:r>
                <w:rPr>
                  <w:color w:val="#410a8c"/>
                  <w:u w:val="single"/>
                </w:rPr>
                <w:t xml:space="preserve">hal-05264876v2</w:t>
              </w:r>
            </w:hyperlink>
          </w:p>
        </w:tc>
      </w:tr>
      <w:tr>
        <w:trPr/>
        <w:tc>
          <w:tcPr>
            <w:noWrap/>
          </w:tcPr>
          <w:p>
            <w:pPr>
              <w:spacing w:after="200"/>
            </w:pPr>
            <w:hyperlink r:id="rId30" w:history="1">
              <w:r>
                <w:rPr>
                  <w:color w:val="1e198e"/>
                  <w:b w:val="1"/>
                  <w:bCs w:val="1"/>
                  <w:u w:val="single"/>
                </w:rPr>
                <w:t xml:space="preserve">LDA2Net Digging under the surface of COVID-19 scientific literature topics via a network-based approach</w:t>
              </w:r>
            </w:hyperlink>
          </w:p>
          <w:p>
            <w:pPr/>
            <w:hyperlink r:id="rId31" w:history="1">
              <w:r>
                <w:rPr>
                  <w:color w:val="#410a8c"/>
                  <w:u w:val="single"/>
                </w:rPr>
                <w:t xml:space="preserve">Giorgia Minello</w:t>
              </w:r>
            </w:hyperlink>
            <w:r>
              <w:rPr/>
              <w:t xml:space="preserve">,</w:t>
            </w:r>
            <w:hyperlink r:id="rId14" w:history="1">
              <w:r>
                <w:rPr>
                  <w:color w:val="#410a8c"/>
                  <w:u w:val="single"/>
                </w:rPr>
                <w:t xml:space="preserve">Carlo Romano Marcello Alessandro Santagiustina</w:t>
              </w:r>
            </w:hyperlink>
            <w:r>
              <w:rPr/>
              <w:t xml:space="preserve">,</w:t>
            </w:r>
            <w:hyperlink r:id="rId32" w:history="1">
              <w:r>
                <w:rPr>
                  <w:color w:val="#410a8c"/>
                  <w:u w:val="single"/>
                </w:rPr>
                <w:t xml:space="preserve">Massimo Warglien</w:t>
              </w:r>
            </w:hyperlink>
          </w:p>
          <w:p>
            <w:pPr/>
            <w:r>
              <w:rPr>
                <w:i w:val="1"/>
                <w:iCs w:val="1"/>
              </w:rPr>
              <w:t xml:space="preserve">PLoS ONE</w:t>
            </w:r>
            <w:r>
              <w:rPr/>
              <w:t xml:space="preserve">, 2024, 19 (4), pp.33. </w:t>
            </w:r>
            <w:hyperlink r:id="rId33" w:history="1">
              <w:r>
                <w:rPr>
                  <w:color w:val="#410a8c"/>
                  <w:u w:val="single"/>
                </w:rPr>
                <w:t xml:space="preserve">⟨10.1371/journal.pone.0300194⟩</w:t>
              </w:r>
            </w:hyperlink>
          </w:p>
          <w:p>
            <w:pPr/>
            <w:r>
              <w:rPr/>
              <w:t xml:space="preserve">Article dans une revue</w:t>
            </w:r>
          </w:p>
          <w:p>
            <w:pPr/>
            <w:hyperlink r:id="rId30" w:history="1">
              <w:r>
                <w:rPr>
                  <w:color w:val="#410a8c"/>
                  <w:u w:val="single"/>
                </w:rPr>
                <w:t xml:space="preserve">hal-04874518v1</w:t>
              </w:r>
            </w:hyperlink>
          </w:p>
        </w:tc>
      </w:tr>
      <w:tr>
        <w:trPr/>
        <w:tc>
          <w:tcPr>
            <w:noWrap/>
          </w:tcPr>
          <w:p>
            <w:pPr>
              <w:spacing w:after="200"/>
            </w:pPr>
            <w:hyperlink r:id="rId34" w:history="1">
              <w:r>
                <w:rPr>
                  <w:color w:val="1e198e"/>
                  <w:b w:val="1"/>
                  <w:bCs w:val="1"/>
                  <w:u w:val="single"/>
                </w:rPr>
                <w:t xml:space="preserve">The AquaGranda digital community memory: activating awareness about climate risk</w:t>
              </w:r>
            </w:hyperlink>
          </w:p>
          <w:p>
            <w:pPr/>
            <w:hyperlink r:id="rId35" w:history="1">
              <w:r>
                <w:rPr>
                  <w:color w:val="#410a8c"/>
                  <w:u w:val="single"/>
                </w:rPr>
                <w:t xml:space="preserve">Marco Paladini</w:t>
              </w:r>
            </w:hyperlink>
            <w:r>
              <w:rPr/>
              <w:t xml:space="preserve">,</w:t>
            </w:r>
            <w:hyperlink r:id="rId14" w:history="1">
              <w:r>
                <w:rPr>
                  <w:color w:val="#410a8c"/>
                  <w:u w:val="single"/>
                </w:rPr>
                <w:t xml:space="preserve">Carlo Romano Marcello Alessandro Santagiustina</w:t>
              </w:r>
            </w:hyperlink>
            <w:r>
              <w:rPr/>
              <w:t xml:space="preserve">,</w:t>
            </w:r>
            <w:hyperlink r:id="rId36" w:history="1">
              <w:r>
                <w:rPr>
                  <w:color w:val="#410a8c"/>
                  <w:u w:val="single"/>
                </w:rPr>
                <w:t xml:space="preserve">Costanza Sartoris</w:t>
              </w:r>
            </w:hyperlink>
            <w:r>
              <w:rPr/>
              <w:t xml:space="preserve">,</w:t>
            </w:r>
            <w:hyperlink r:id="rId37" w:history="1">
              <w:r>
                <w:rPr>
                  <w:color w:val="#410a8c"/>
                  <w:u w:val="single"/>
                </w:rPr>
                <w:t xml:space="preserve">Giulia Saya</w:t>
              </w:r>
            </w:hyperlink>
            <w:r>
              <w:rPr/>
              <w:t xml:space="preserve">,</w:t>
            </w:r>
            <w:hyperlink r:id="rId38" w:history="1">
              <w:r>
                <w:rPr>
                  <w:color w:val="#410a8c"/>
                  <w:u w:val="single"/>
                </w:rPr>
                <w:t xml:space="preserve">Michele Schiavinato</w:t>
              </w:r>
            </w:hyperlink>
            <w:r>
              <w:rPr/>
              <w:t xml:space="preserve">et al.</w:t>
            </w:r>
          </w:p>
          <w:p>
            <w:pPr/>
            <w:r>
              <w:rPr>
                <w:i w:val="1"/>
                <w:iCs w:val="1"/>
              </w:rPr>
              <w:t xml:space="preserve">Artnodes</w:t>
            </w:r>
            <w:r>
              <w:rPr/>
              <w:t xml:space="preserve">, 2024, 33, </w:t>
            </w:r>
            <w:hyperlink r:id="rId39" w:history="1">
              <w:r>
                <w:rPr>
                  <w:color w:val="#410a8c"/>
                  <w:u w:val="single"/>
                </w:rPr>
                <w:t xml:space="preserve">⟨10.7238/artnodes.v0i33.417840⟩</w:t>
              </w:r>
            </w:hyperlink>
          </w:p>
          <w:p>
            <w:pPr/>
            <w:r>
              <w:rPr/>
              <w:t xml:space="preserve">Article dans une revue</w:t>
            </w:r>
          </w:p>
          <w:p>
            <w:pPr/>
            <w:hyperlink r:id="rId34" w:history="1">
              <w:r>
                <w:rPr>
                  <w:color w:val="#410a8c"/>
                  <w:u w:val="single"/>
                </w:rPr>
                <w:t xml:space="preserve">hal-04921935v1</w:t>
              </w:r>
            </w:hyperlink>
          </w:p>
        </w:tc>
      </w:tr>
      <w:tr>
        <w:trPr/>
        <w:tc>
          <w:tcPr>
            <w:noWrap/>
          </w:tcPr>
          <w:p>
            <w:pPr>
              <w:spacing w:after="200"/>
            </w:pPr>
            <w:hyperlink r:id="rId40" w:history="1">
              <w:r>
                <w:rPr>
                  <w:color w:val="1e198e"/>
                  <w:b w:val="1"/>
                  <w:bCs w:val="1"/>
                  <w:u w:val="single"/>
                </w:rPr>
                <w:t xml:space="preserve">The present and future of sustainability disclosure in equity investment funds’ pre-contractual documents: Mapping ESG discourse through STM</w:t>
              </w:r>
            </w:hyperlink>
          </w:p>
          <w:p>
            <w:pPr/>
            <w:hyperlink r:id="rId15" w:history="1">
              <w:r>
                <w:rPr>
                  <w:color w:val="#410a8c"/>
                  <w:u w:val="single"/>
                </w:rPr>
                <w:t xml:space="preserve">Caterina Cruciani</w:t>
              </w:r>
            </w:hyperlink>
            <w:r>
              <w:rPr/>
              <w:t xml:space="preserve">,</w:t>
            </w:r>
            <w:hyperlink r:id="rId14" w:history="1">
              <w:r>
                <w:rPr>
                  <w:color w:val="#410a8c"/>
                  <w:u w:val="single"/>
                </w:rPr>
                <w:t xml:space="preserve">Carlo Romano Marcello Alessandro Santagiustina</w:t>
              </w:r>
            </w:hyperlink>
          </w:p>
          <w:p>
            <w:pPr/>
            <w:r>
              <w:rPr>
                <w:i w:val="1"/>
                <w:iCs w:val="1"/>
              </w:rPr>
              <w:t xml:space="preserve">Finance Research Letters</w:t>
            </w:r>
            <w:r>
              <w:rPr/>
              <w:t xml:space="preserve">, 2023, 58, pp.104033. </w:t>
            </w:r>
            <w:hyperlink r:id="rId41" w:history="1">
              <w:r>
                <w:rPr>
                  <w:color w:val="#410a8c"/>
                  <w:u w:val="single"/>
                </w:rPr>
                <w:t xml:space="preserve">⟨10.1016/j.frl.2023.104033⟩</w:t>
              </w:r>
            </w:hyperlink>
          </w:p>
          <w:p>
            <w:pPr/>
            <w:r>
              <w:rPr/>
              <w:t xml:space="preserve">Article dans une revue</w:t>
            </w:r>
          </w:p>
          <w:p>
            <w:pPr/>
            <w:hyperlink r:id="rId40" w:history="1">
              <w:r>
                <w:rPr>
                  <w:color w:val="#410a8c"/>
                  <w:u w:val="single"/>
                </w:rPr>
                <w:t xml:space="preserve">hal-04874589v1</w:t>
              </w:r>
            </w:hyperlink>
          </w:p>
        </w:tc>
      </w:tr>
      <w:tr>
        <w:trPr/>
        <w:tc>
          <w:tcPr>
            <w:noWrap/>
          </w:tcPr>
          <w:p>
            <w:pPr>
              <w:spacing w:after="200"/>
            </w:pPr>
            <w:hyperlink r:id="rId42" w:history="1">
              <w:r>
                <w:rPr>
                  <w:color w:val="1e198e"/>
                  <w:b w:val="1"/>
                  <w:bCs w:val="1"/>
                  <w:u w:val="single"/>
                </w:rPr>
                <w:t xml:space="preserve">The architecture of partisan debates: The online controversy on the no-deal Brexit</w:t>
              </w:r>
            </w:hyperlink>
          </w:p>
          <w:p>
            <w:pPr/>
            <w:hyperlink r:id="rId14" w:history="1">
              <w:r>
                <w:rPr>
                  <w:color w:val="#410a8c"/>
                  <w:u w:val="single"/>
                </w:rPr>
                <w:t xml:space="preserve">Carlo Romano Marcello Alessandro Santagiustina</w:t>
              </w:r>
            </w:hyperlink>
            <w:r>
              <w:rPr/>
              <w:t xml:space="preserve">,</w:t>
            </w:r>
            <w:hyperlink r:id="rId32" w:history="1">
              <w:r>
                <w:rPr>
                  <w:color w:val="#410a8c"/>
                  <w:u w:val="single"/>
                </w:rPr>
                <w:t xml:space="preserve">Massimo Warglien</w:t>
              </w:r>
            </w:hyperlink>
          </w:p>
          <w:p>
            <w:pPr/>
            <w:r>
              <w:rPr>
                <w:i w:val="1"/>
                <w:iCs w:val="1"/>
              </w:rPr>
              <w:t xml:space="preserve">PLoS ONE</w:t>
            </w:r>
            <w:r>
              <w:rPr/>
              <w:t xml:space="preserve">, 2022, 17 (6), pp.e0270236. </w:t>
            </w:r>
            <w:hyperlink r:id="rId43" w:history="1">
              <w:r>
                <w:rPr>
                  <w:color w:val="#410a8c"/>
                  <w:u w:val="single"/>
                </w:rPr>
                <w:t xml:space="preserve">⟨10.1371/journal.pone.0270236⟩</w:t>
              </w:r>
            </w:hyperlink>
          </w:p>
          <w:p>
            <w:pPr/>
            <w:r>
              <w:rPr/>
              <w:t xml:space="preserve">Article dans une revue</w:t>
            </w:r>
          </w:p>
          <w:p>
            <w:pPr/>
            <w:hyperlink r:id="rId42" w:history="1">
              <w:r>
                <w:rPr>
                  <w:color w:val="#410a8c"/>
                  <w:u w:val="single"/>
                </w:rPr>
                <w:t xml:space="preserve">hal-04874686v1</w:t>
              </w:r>
            </w:hyperlink>
          </w:p>
        </w:tc>
      </w:tr>
      <w:tr>
        <w:trPr/>
        <w:tc>
          <w:tcPr>
            <w:noWrap/>
          </w:tcPr>
          <w:p>
            <w:pPr>
              <w:spacing w:after="200"/>
            </w:pPr>
            <w:hyperlink r:id="rId44" w:history="1">
              <w:r>
                <w:rPr>
                  <w:color w:val="1e198e"/>
                  <w:b w:val="1"/>
                  <w:bCs w:val="1"/>
                  <w:u w:val="single"/>
                </w:rPr>
                <w:t xml:space="preserve">Filtering the Intensity of Public Concern from Social Media Count Data with Jumps</w:t>
              </w:r>
            </w:hyperlink>
          </w:p>
          <w:p>
            <w:pPr/>
            <w:hyperlink r:id="rId45" w:history="1">
              <w:r>
                <w:rPr>
                  <w:color w:val="#410a8c"/>
                  <w:u w:val="single"/>
                </w:rPr>
                <w:t xml:space="preserve">Matteo Iacopini</w:t>
              </w:r>
            </w:hyperlink>
            <w:r>
              <w:rPr/>
              <w:t xml:space="preserve">,</w:t>
            </w:r>
            <w:hyperlink r:id="rId14" w:history="1">
              <w:r>
                <w:rPr>
                  <w:color w:val="#410a8c"/>
                  <w:u w:val="single"/>
                </w:rPr>
                <w:t xml:space="preserve">Carlo Romano Marcello Alessandro Santagiustina</w:t>
              </w:r>
            </w:hyperlink>
          </w:p>
          <w:p>
            <w:pPr/>
            <w:r>
              <w:rPr>
                <w:i w:val="1"/>
                <w:iCs w:val="1"/>
              </w:rPr>
              <w:t xml:space="preserve">Journal of the Royal Statistical Society: Series A Statistics in Society</w:t>
            </w:r>
            <w:r>
              <w:rPr/>
              <w:t xml:space="preserve">, 2021, 184 (4), pp.1283-1302. </w:t>
            </w:r>
            <w:hyperlink r:id="rId46" w:history="1">
              <w:r>
                <w:rPr>
                  <w:color w:val="#410a8c"/>
                  <w:u w:val="single"/>
                </w:rPr>
                <w:t xml:space="preserve">⟨10.1111/rssa.12704⟩</w:t>
              </w:r>
            </w:hyperlink>
          </w:p>
          <w:p>
            <w:pPr/>
            <w:r>
              <w:rPr/>
              <w:t xml:space="preserve">Article dans une revue</w:t>
            </w:r>
          </w:p>
          <w:p>
            <w:pPr/>
            <w:hyperlink r:id="rId44" w:history="1">
              <w:r>
                <w:rPr>
                  <w:color w:val="#410a8c"/>
                  <w:u w:val="single"/>
                </w:rPr>
                <w:t xml:space="preserve">hal-04494229v1</w:t>
              </w:r>
            </w:hyperlink>
          </w:p>
        </w:tc>
      </w:tr>
      <w:tr>
        <w:trPr/>
        <w:tc>
          <w:tcPr>
            <w:noWrap/>
          </w:tcPr>
          <w:p>
            <w:pPr>
              <w:spacing w:after="200"/>
            </w:pPr>
            <w:hyperlink r:id="rId47" w:history="1">
              <w:r>
                <w:rPr>
                  <w:color w:val="1e198e"/>
                  <w:b w:val="1"/>
                  <w:bCs w:val="1"/>
                  <w:u w:val="single"/>
                </w:rPr>
                <w:t xml:space="preserve">On the “mementum” of meme stocks</w:t>
              </w:r>
            </w:hyperlink>
          </w:p>
          <w:p>
            <w:pPr/>
            <w:hyperlink r:id="rId48" w:history="1">
              <w:r>
                <w:rPr>
                  <w:color w:val="#410a8c"/>
                  <w:u w:val="single"/>
                </w:rPr>
                <w:t xml:space="preserve">Michele Costola</w:t>
              </w:r>
            </w:hyperlink>
            <w:r>
              <w:rPr/>
              <w:t xml:space="preserve">,</w:t>
            </w:r>
            <w:hyperlink r:id="rId45" w:history="1">
              <w:r>
                <w:rPr>
                  <w:color w:val="#410a8c"/>
                  <w:u w:val="single"/>
                </w:rPr>
                <w:t xml:space="preserve">Matteo Iacopini</w:t>
              </w:r>
            </w:hyperlink>
            <w:r>
              <w:rPr/>
              <w:t xml:space="preserve">,</w:t>
            </w:r>
            <w:hyperlink r:id="rId14" w:history="1">
              <w:r>
                <w:rPr>
                  <w:color w:val="#410a8c"/>
                  <w:u w:val="single"/>
                </w:rPr>
                <w:t xml:space="preserve">Carlo Romano Marcello Alessandro Santagiustina</w:t>
              </w:r>
            </w:hyperlink>
          </w:p>
          <w:p>
            <w:pPr/>
            <w:r>
              <w:rPr>
                <w:i w:val="1"/>
                <w:iCs w:val="1"/>
              </w:rPr>
              <w:t xml:space="preserve">Economics Letters</w:t>
            </w:r>
            <w:r>
              <w:rPr/>
              <w:t xml:space="preserve">, 2021, 207, pp.110021. </w:t>
            </w:r>
            <w:hyperlink r:id="rId49" w:history="1">
              <w:r>
                <w:rPr>
                  <w:color w:val="#410a8c"/>
                  <w:u w:val="single"/>
                </w:rPr>
                <w:t xml:space="preserve">⟨10.1016/j.econlet.2021.110021⟩</w:t>
              </w:r>
            </w:hyperlink>
          </w:p>
          <w:p>
            <w:pPr/>
            <w:r>
              <w:rPr/>
              <w:t xml:space="preserve">Article dans une revue</w:t>
            </w:r>
          </w:p>
          <w:p>
            <w:pPr/>
            <w:hyperlink r:id="rId47" w:history="1">
              <w:r>
                <w:rPr>
                  <w:color w:val="#410a8c"/>
                  <w:u w:val="single"/>
                </w:rPr>
                <w:t xml:space="preserve">hal-04874781v1</w:t>
              </w:r>
            </w:hyperlink>
          </w:p>
        </w:tc>
      </w:tr>
      <w:tr>
        <w:trPr/>
        <w:tc>
          <w:tcPr>
            <w:noWrap/>
          </w:tcPr>
          <w:p>
            <w:pPr>
              <w:spacing w:after="200"/>
            </w:pPr>
            <w:hyperlink r:id="rId50" w:history="1">
              <w:r>
                <w:rPr>
                  <w:color w:val="1e198e"/>
                  <w:b w:val="1"/>
                  <w:bCs w:val="1"/>
                  <w:u w:val="single"/>
                </w:rPr>
                <w:t xml:space="preserve">Google search volumes and the financial markets during the COVID-19 outbreak</w:t>
              </w:r>
            </w:hyperlink>
          </w:p>
          <w:p>
            <w:pPr/>
            <w:hyperlink r:id="rId48" w:history="1">
              <w:r>
                <w:rPr>
                  <w:color w:val="#410a8c"/>
                  <w:u w:val="single"/>
                </w:rPr>
                <w:t xml:space="preserve">Michele Costola</w:t>
              </w:r>
            </w:hyperlink>
            <w:r>
              <w:rPr/>
              <w:t xml:space="preserve">,</w:t>
            </w:r>
            <w:hyperlink r:id="rId45" w:history="1">
              <w:r>
                <w:rPr>
                  <w:color w:val="#410a8c"/>
                  <w:u w:val="single"/>
                </w:rPr>
                <w:t xml:space="preserve">Matteo Iacopini</w:t>
              </w:r>
            </w:hyperlink>
            <w:r>
              <w:rPr/>
              <w:t xml:space="preserve">,</w:t>
            </w:r>
            <w:hyperlink r:id="rId14" w:history="1">
              <w:r>
                <w:rPr>
                  <w:color w:val="#410a8c"/>
                  <w:u w:val="single"/>
                </w:rPr>
                <w:t xml:space="preserve">Carlo Romano Marcello Alessandro Santagiustina</w:t>
              </w:r>
            </w:hyperlink>
          </w:p>
          <w:p>
            <w:pPr/>
            <w:r>
              <w:rPr>
                <w:i w:val="1"/>
                <w:iCs w:val="1"/>
              </w:rPr>
              <w:t xml:space="preserve">Finance Research Letters</w:t>
            </w:r>
            <w:r>
              <w:rPr/>
              <w:t xml:space="preserve">, 2021, 42, pp.101884. </w:t>
            </w:r>
            <w:hyperlink r:id="rId51" w:history="1">
              <w:r>
                <w:rPr>
                  <w:color w:val="#410a8c"/>
                  <w:u w:val="single"/>
                </w:rPr>
                <w:t xml:space="preserve">⟨10.1016/j.frl.2020.101884⟩</w:t>
              </w:r>
            </w:hyperlink>
          </w:p>
          <w:p>
            <w:pPr/>
            <w:r>
              <w:rPr/>
              <w:t xml:space="preserve">Article dans une revue</w:t>
            </w:r>
          </w:p>
          <w:p>
            <w:pPr/>
            <w:hyperlink r:id="rId50" w:history="1">
              <w:r>
                <w:rPr>
                  <w:color w:val="#410a8c"/>
                  <w:u w:val="single"/>
                </w:rPr>
                <w:t xml:space="preserve">hal-05031929v1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Mapping and Exploring the Dynamics of Inequality Narratives Through Social Media</w:t>
              </w:r>
            </w:hyperlink>
          </w:p>
          <w:p>
            <w:pPr/>
            <w:hyperlink r:id="rId53" w:history="1">
              <w:r>
                <w:rPr>
                  <w:color w:val="#410a8c"/>
                  <w:u w:val="single"/>
                </w:rPr>
                <w:t xml:space="preserve">Laura Spillner</w:t>
              </w:r>
            </w:hyperlink>
            <w:r>
              <w:rPr/>
              <w:t xml:space="preserve">,</w:t>
            </w:r>
            <w:hyperlink r:id="rId14" w:history="1">
              <w:r>
                <w:rPr>
                  <w:color w:val="#410a8c"/>
                  <w:u w:val="single"/>
                </w:rPr>
                <w:t xml:space="preserve">Carlo Romano Marcello Alessandro Santagiustina</w:t>
              </w:r>
            </w:hyperlink>
            <w:r>
              <w:rPr/>
              <w:t xml:space="preserve">,</w:t>
            </w:r>
            <w:hyperlink r:id="rId54" w:history="1">
              <w:r>
                <w:rPr>
                  <w:color w:val="#410a8c"/>
                  <w:u w:val="single"/>
                </w:rPr>
                <w:t xml:space="preserve">Thomas Mildner</w:t>
              </w:r>
            </w:hyperlink>
            <w:r>
              <w:rPr/>
              <w:t xml:space="preserve">,</w:t>
            </w:r>
            <w:hyperlink r:id="rId55" w:history="1">
              <w:r>
                <w:rPr>
                  <w:color w:val="#410a8c"/>
                  <w:u w:val="single"/>
                </w:rPr>
                <w:t xml:space="preserve">Robert Porzel</w:t>
              </w:r>
            </w:hyperlink>
          </w:p>
          <w:p>
            <w:pPr/>
            <w:r>
              <w:rPr/>
              <w:t xml:space="preserve">Luc Steels; Frank van Harmelen. </w:t>
            </w:r>
            <w:r>
              <w:rPr>
                <w:i w:val="1"/>
                <w:iCs w:val="1"/>
              </w:rPr>
              <w:t xml:space="preserve">Narrative-based Understanding of Society</w:t>
            </w:r>
            <w:r>
              <w:rPr/>
              <w:t xml:space="preserve">, 2025, </w:t>
            </w:r>
            <w:hyperlink r:id="rId56" w:history="1">
              <w:r>
                <w:rPr>
                  <w:color w:val="#410a8c"/>
                  <w:u w:val="single"/>
                </w:rPr>
                <w:t xml:space="preserve">⟨10.5281/zenodo.15093258⟩</w:t>
              </w:r>
            </w:hyperlink>
          </w:p>
          <w:p>
            <w:pPr/>
            <w:r>
              <w:rPr/>
              <w:t xml:space="preserve">Chapitre d'ouvrage</w:t>
            </w:r>
          </w:p>
          <w:p>
            <w:pPr/>
            <w:hyperlink r:id="rId52" w:history="1">
              <w:r>
                <w:rPr>
                  <w:color w:val="#410a8c"/>
                  <w:u w:val="single"/>
                </w:rPr>
                <w:t xml:space="preserve">hal-05031924v1</w:t>
              </w:r>
            </w:hyperlink>
          </w:p>
        </w:tc>
      </w:tr>
      <w:tr>
        <w:trPr/>
        <w:tc>
          <w:tcPr>
            <w:noWrap/>
          </w:tcPr>
          <w:p>
            <w:pPr>
              <w:spacing w:after="200"/>
            </w:pPr>
            <w:hyperlink r:id="rId57" w:history="1">
              <w:r>
                <w:rPr>
                  <w:color w:val="1e198e"/>
                  <w:b w:val="1"/>
                  <w:bCs w:val="1"/>
                  <w:u w:val="single"/>
                </w:rPr>
                <w:t xml:space="preserve">From Narrative Economics to Economists' Narratives</w:t>
              </w:r>
            </w:hyperlink>
          </w:p>
          <w:p>
            <w:pPr/>
            <w:hyperlink r:id="rId14" w:history="1">
              <w:r>
                <w:rPr>
                  <w:color w:val="#410a8c"/>
                  <w:u w:val="single"/>
                </w:rPr>
                <w:t xml:space="preserve">Carlo Romano Marcello Alessandro Santagiustina</w:t>
              </w:r>
            </w:hyperlink>
          </w:p>
          <w:p>
            <w:pPr/>
            <w:r>
              <w:rPr/>
              <w:t xml:space="preserve">Luc Steels. </w:t>
            </w:r>
            <w:r>
              <w:rPr>
                <w:i w:val="1"/>
                <w:iCs w:val="1"/>
              </w:rPr>
              <w:t xml:space="preserve">Foundations for Meaning and Understanding in Human-centric AI</w:t>
            </w:r>
            <w:r>
              <w:rPr/>
              <w:t xml:space="preserve">, 2022, 9791281087002. </w:t>
            </w:r>
            <w:hyperlink r:id="rId58" w:history="1">
              <w:r>
                <w:rPr>
                  <w:color w:val="#410a8c"/>
                  <w:u w:val="single"/>
                </w:rPr>
                <w:t xml:space="preserve">⟨10.5281/zenodo.6666820⟩</w:t>
              </w:r>
            </w:hyperlink>
          </w:p>
          <w:p>
            <w:pPr/>
            <w:r>
              <w:rPr/>
              <w:t xml:space="preserve">Chapitre d'ouvrage</w:t>
            </w:r>
          </w:p>
          <w:p>
            <w:pPr/>
            <w:hyperlink r:id="rId57" w:history="1">
              <w:r>
                <w:rPr>
                  <w:color w:val="#410a8c"/>
                  <w:u w:val="single"/>
                </w:rPr>
                <w:t xml:space="preserve">hal-04879342v1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Narrative-based Understanding of Society</w:t>
              </w:r>
            </w:hyperlink>
          </w:p>
          <w:p>
            <w:pPr/>
            <w:hyperlink r:id="rId60" w:history="1">
              <w:r>
                <w:rPr>
                  <w:color w:val="#410a8c"/>
                  <w:u w:val="single"/>
                </w:rPr>
                <w:t xml:space="preserve">Luc Steels</w:t>
              </w:r>
            </w:hyperlink>
            <w:r>
              <w:rPr/>
              <w:t xml:space="preserve">,</w:t>
            </w:r>
            <w:hyperlink r:id="rId61" w:history="1">
              <w:r>
                <w:rPr>
                  <w:color w:val="#410a8c"/>
                  <w:u w:val="single"/>
                </w:rPr>
                <w:t xml:space="preserve">Frank van Harmelen</w:t>
              </w:r>
            </w:hyperlink>
            <w:r>
              <w:rPr/>
              <w:t xml:space="preserve">,</w:t>
            </w:r>
            <w:hyperlink r:id="rId62" w:history="1">
              <w:r>
                <w:rPr>
                  <w:color w:val="#410a8c"/>
                  <w:u w:val="single"/>
                </w:rPr>
                <w:t xml:space="preserve">John Bateman</w:t>
              </w:r>
            </w:hyperlink>
            <w:r>
              <w:rPr/>
              <w:t xml:space="preserve">,</w:t>
            </w:r>
            <w:hyperlink r:id="rId63" w:history="1">
              <w:r>
                <w:rPr>
                  <w:color w:val="#410a8c"/>
                  <w:u w:val="single"/>
                </w:rPr>
                <w:t xml:space="preserve">Inès Blin</w:t>
              </w:r>
            </w:hyperlink>
            <w:r>
              <w:rPr/>
              <w:t xml:space="preserve">,</w:t>
            </w:r>
            <w:hyperlink r:id="rId64" w:history="1">
              <w:r>
                <w:rPr>
                  <w:color w:val="#410a8c"/>
                  <w:u w:val="single"/>
                </w:rPr>
                <w:t xml:space="preserve">Alessandra Fornetti</w:t>
              </w:r>
            </w:hyperlink>
            <w:r>
              <w:rPr/>
              <w:t xml:space="preserve">et al.</w:t>
            </w:r>
          </w:p>
          <w:p>
            <w:pPr/>
            <w:r>
              <w:rPr/>
              <w:t xml:space="preserve">2025, </w:t>
            </w:r>
            <w:hyperlink r:id="rId56" w:history="1">
              <w:r>
                <w:rPr>
                  <w:color w:val="#410a8c"/>
                  <w:u w:val="single"/>
                </w:rPr>
                <w:t xml:space="preserve">⟨10.5281/zenodo.15093258⟩</w:t>
              </w:r>
            </w:hyperlink>
          </w:p>
          <w:p>
            <w:pPr/>
            <w:r>
              <w:rPr/>
              <w:t xml:space="preserve">Ouvrages</w:t>
            </w:r>
          </w:p>
          <w:p>
            <w:pPr/>
            <w:hyperlink r:id="rId59" w:history="1">
              <w:r>
                <w:rPr>
                  <w:color w:val="#410a8c"/>
                  <w:u w:val="single"/>
                </w:rPr>
                <w:t xml:space="preserve">hal-05031951v1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Survey on experiments about trust and collaborative vs conflictual language</w:t>
              </w:r>
            </w:hyperlink>
          </w:p>
          <w:p>
            <w:pPr/>
            <w:hyperlink r:id="rId15" w:history="1">
              <w:r>
                <w:rPr>
                  <w:color w:val="#410a8c"/>
                  <w:u w:val="single"/>
                </w:rPr>
                <w:t xml:space="preserve">Caterina Cruciani</w:t>
              </w:r>
            </w:hyperlink>
            <w:r>
              <w:rPr/>
              <w:t xml:space="preserve">,</w:t>
            </w:r>
            <w:hyperlink r:id="rId14" w:history="1">
              <w:r>
                <w:rPr>
                  <w:color w:val="#410a8c"/>
                  <w:u w:val="single"/>
                </w:rPr>
                <w:t xml:space="preserve">Carlo Romano Marcello Alessandro Santagiustina</w:t>
              </w:r>
            </w:hyperlink>
            <w:r>
              <w:rPr/>
              <w:t xml:space="preserve">,</w:t>
            </w:r>
            <w:hyperlink r:id="rId36" w:history="1">
              <w:r>
                <w:rPr>
                  <w:color w:val="#410a8c"/>
                  <w:u w:val="single"/>
                </w:rPr>
                <w:t xml:space="preserve">Costanza Sartoris</w:t>
              </w:r>
            </w:hyperlink>
            <w:r>
              <w:rPr/>
              <w:t xml:space="preserve">,</w:t>
            </w:r>
            <w:hyperlink r:id="rId32" w:history="1">
              <w:r>
                <w:rPr>
                  <w:color w:val="#410a8c"/>
                  <w:u w:val="single"/>
                </w:rPr>
                <w:t xml:space="preserve">Massimo Warglien</w:t>
              </w:r>
            </w:hyperlink>
          </w:p>
          <w:p>
            <w:pPr/>
            <w:r>
              <w:rPr/>
              <w:t xml:space="preserve">2024</w:t>
            </w:r>
          </w:p>
          <w:p>
            <w:pPr/>
            <w:r>
              <w:rPr/>
              <w:t xml:space="preserve">Autre publication scientifique</w:t>
            </w:r>
          </w:p>
          <w:p>
            <w:pPr/>
            <w:hyperlink r:id="rId65" w:history="1">
              <w:r>
                <w:rPr>
                  <w:color w:val="#410a8c"/>
                  <w:u w:val="single"/>
                </w:rPr>
                <w:t xml:space="preserve">hal-04922031v1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OKG: A Knowledge Graph for Fine-grained Understanding of Social Media Discourse on Inequality</w:t>
              </w:r>
            </w:hyperlink>
          </w:p>
          <w:p>
            <w:pPr/>
            <w:hyperlink r:id="rId63" w:history="1">
              <w:r>
                <w:rPr>
                  <w:color w:val="#410a8c"/>
                  <w:u w:val="single"/>
                </w:rPr>
                <w:t xml:space="preserve">Inès Blin</w:t>
              </w:r>
            </w:hyperlink>
            <w:r>
              <w:rPr/>
              <w:t xml:space="preserve">,</w:t>
            </w:r>
            <w:hyperlink r:id="rId67" w:history="1">
              <w:r>
                <w:rPr>
                  <w:color w:val="#410a8c"/>
                  <w:u w:val="single"/>
                </w:rPr>
                <w:t xml:space="preserve">Lise Stork</w:t>
              </w:r>
            </w:hyperlink>
            <w:r>
              <w:rPr/>
              <w:t xml:space="preserve">,</w:t>
            </w:r>
            <w:hyperlink r:id="rId53" w:history="1">
              <w:r>
                <w:rPr>
                  <w:color w:val="#410a8c"/>
                  <w:u w:val="single"/>
                </w:rPr>
                <w:t xml:space="preserve">Laura Spillner</w:t>
              </w:r>
            </w:hyperlink>
            <w:r>
              <w:rPr/>
              <w:t xml:space="preserve">,</w:t>
            </w:r>
            <w:hyperlink r:id="rId14" w:history="1">
              <w:r>
                <w:rPr>
                  <w:color w:val="#410a8c"/>
                  <w:u w:val="single"/>
                </w:rPr>
                <w:t xml:space="preserve">Carlo Romano Marcello Alessandro Santagiustina</w:t>
              </w:r>
            </w:hyperlink>
          </w:p>
          <w:p>
            <w:pPr/>
            <w:r>
              <w:rPr>
                <w:i w:val="1"/>
                <w:iCs w:val="1"/>
              </w:rPr>
              <w:t xml:space="preserve">K-CAP '23: Knowledge Capture Conference 2023</w:t>
            </w:r>
            <w:r>
              <w:rPr/>
              <w:t xml:space="preserve">, Dec 2023, Pensacola, United States. ACM, pp.166 - 174, 2023, 979-8-4007-0141-2/23/12. </w:t>
            </w:r>
            <w:hyperlink r:id="rId68" w:history="1">
              <w:r>
                <w:rPr>
                  <w:color w:val="#410a8c"/>
                  <w:u w:val="single"/>
                </w:rPr>
                <w:t xml:space="preserve">⟨10.1145/3587259.3627557⟩</w:t>
              </w:r>
            </w:hyperlink>
          </w:p>
          <w:p>
            <w:pPr/>
            <w:r>
              <w:rPr/>
              <w:t xml:space="preserve">Proceedings/Recueil des communications</w:t>
            </w:r>
          </w:p>
          <w:p>
            <w:pPr/>
            <w:hyperlink r:id="rId66" w:history="1">
              <w:r>
                <w:rPr>
                  <w:color w:val="#410a8c"/>
                  <w:u w:val="single"/>
                </w:rPr>
                <w:t xml:space="preserve">hal-04922075v1</w:t>
              </w:r>
            </w:hyperlink>
          </w:p>
        </w:tc>
      </w:tr>
      <w:tr>
        <w:trPr/>
        <w:tc>
          <w:tcPr>
            <w:noWrap/>
          </w:tcPr>
          <w:p>
            <w:pPr>
              <w:spacing w:after="200"/>
            </w:pPr>
            <w:hyperlink r:id="rId69" w:history="1">
              <w:r>
                <w:rPr>
                  <w:color w:val="1e198e"/>
                  <w:b w:val="1"/>
                  <w:bCs w:val="1"/>
                  <w:u w:val="single"/>
                </w:rPr>
                <w:t xml:space="preserve">Towards Conflictual Narrative Mechanics</w:t>
              </w:r>
            </w:hyperlink>
          </w:p>
          <w:p>
            <w:pPr/>
            <w:hyperlink r:id="rId53" w:history="1">
              <w:r>
                <w:rPr>
                  <w:color w:val="#410a8c"/>
                  <w:u w:val="single"/>
                </w:rPr>
                <w:t xml:space="preserve">Laura Spillner</w:t>
              </w:r>
            </w:hyperlink>
            <w:r>
              <w:rPr/>
              <w:t xml:space="preserve">,</w:t>
            </w:r>
            <w:hyperlink r:id="rId14" w:history="1">
              <w:r>
                <w:rPr>
                  <w:color w:val="#410a8c"/>
                  <w:u w:val="single"/>
                </w:rPr>
                <w:t xml:space="preserve">Carlo Romano Marcello Alessandro Santagiustina</w:t>
              </w:r>
            </w:hyperlink>
            <w:r>
              <w:rPr/>
              <w:t xml:space="preserve">,</w:t>
            </w:r>
            <w:hyperlink r:id="rId54" w:history="1">
              <w:r>
                <w:rPr>
                  <w:color w:val="#410a8c"/>
                  <w:u w:val="single"/>
                </w:rPr>
                <w:t xml:space="preserve">Thomas Mildner</w:t>
              </w:r>
            </w:hyperlink>
            <w:r>
              <w:rPr/>
              <w:t xml:space="preserve">,</w:t>
            </w:r>
            <w:hyperlink r:id="rId55" w:history="1">
              <w:r>
                <w:rPr>
                  <w:color w:val="#410a8c"/>
                  <w:u w:val="single"/>
                </w:rPr>
                <w:t xml:space="preserve">Robert Porzel</w:t>
              </w:r>
            </w:hyperlink>
          </w:p>
          <w:p>
            <w:pPr/>
            <w:r>
              <w:rPr>
                <w:i w:val="1"/>
                <w:iCs w:val="1"/>
              </w:rPr>
              <w:t xml:space="preserve">IJCAI 2022: Workshop on semantic techniques for narrative-based understanding</w:t>
            </w:r>
            <w:r>
              <w:rPr/>
              <w:t xml:space="preserve">, Jul 2022, Vienna, Austria. 2022</w:t>
            </w:r>
          </w:p>
          <w:p>
            <w:pPr/>
            <w:r>
              <w:rPr/>
              <w:t xml:space="preserve">Proceedings/Recueil des communications</w:t>
            </w:r>
          </w:p>
          <w:p>
            <w:pPr/>
            <w:hyperlink r:id="rId69" w:history="1">
              <w:r>
                <w:rPr>
                  <w:color w:val="#410a8c"/>
                  <w:u w:val="single"/>
                </w:rPr>
                <w:t xml:space="preserve">hal-04922105v1</w:t>
              </w:r>
            </w:hyperlink>
          </w:p>
        </w:tc>
      </w:tr>
      <w:tr>
        <w:trPr/>
        <w:tc>
          <w:tcPr>
            <w:noWrap/>
          </w:tcPr>
          <w:p>
            <w:pPr>
              <w:spacing w:after="200"/>
            </w:pPr>
            <w:hyperlink r:id="rId70" w:history="1">
              <w:r>
                <w:rPr>
                  <w:color w:val="1e198e"/>
                  <w:b w:val="1"/>
                  <w:bCs w:val="1"/>
                  <w:u w:val="single"/>
                </w:rPr>
                <w:t xml:space="preserve">Narrativizing Knowledge Graphs</w:t>
              </w:r>
            </w:hyperlink>
          </w:p>
          <w:p>
            <w:pPr/>
            <w:hyperlink r:id="rId55" w:history="1">
              <w:r>
                <w:rPr>
                  <w:color w:val="#410a8c"/>
                  <w:u w:val="single"/>
                </w:rPr>
                <w:t xml:space="preserve">Robert Porzel</w:t>
              </w:r>
            </w:hyperlink>
            <w:r>
              <w:rPr/>
              <w:t xml:space="preserve">,</w:t>
            </w:r>
            <w:hyperlink r:id="rId71" w:history="1">
              <w:r>
                <w:rPr>
                  <w:color w:val="#410a8c"/>
                  <w:u w:val="single"/>
                </w:rPr>
                <w:t xml:space="preserve">Mihai Pomarlan</w:t>
              </w:r>
            </w:hyperlink>
            <w:r>
              <w:rPr/>
              <w:t xml:space="preserve">,</w:t>
            </w:r>
            <w:hyperlink r:id="rId53" w:history="1">
              <w:r>
                <w:rPr>
                  <w:color w:val="#410a8c"/>
                  <w:u w:val="single"/>
                </w:rPr>
                <w:t xml:space="preserve">Laura Spillner</w:t>
              </w:r>
            </w:hyperlink>
            <w:r>
              <w:rPr/>
              <w:t xml:space="preserve">,</w:t>
            </w:r>
            <w:hyperlink r:id="rId62" w:history="1">
              <w:r>
                <w:rPr>
                  <w:color w:val="#410a8c"/>
                  <w:u w:val="single"/>
                </w:rPr>
                <w:t xml:space="preserve">John Bateman</w:t>
              </w:r>
            </w:hyperlink>
            <w:r>
              <w:rPr/>
              <w:t xml:space="preserve">,</w:t>
            </w:r>
            <w:hyperlink r:id="rId54" w:history="1">
              <w:r>
                <w:rPr>
                  <w:color w:val="#410a8c"/>
                  <w:u w:val="single"/>
                </w:rPr>
                <w:t xml:space="preserve">Thomas Mildner</w:t>
              </w:r>
            </w:hyperlink>
            <w:r>
              <w:rPr/>
              <w:t xml:space="preserve">et al.</w:t>
            </w:r>
          </w:p>
          <w:p>
            <w:pPr/>
            <w:r>
              <w:rPr>
                <w:i w:val="1"/>
                <w:iCs w:val="1"/>
              </w:rPr>
              <w:t xml:space="preserve">International Workshop on Knowledge Graph Summarization</w:t>
            </w:r>
            <w:r>
              <w:rPr/>
              <w:t xml:space="preserve">, Oct 2022, Hangzhou (Chine), China. 2022</w:t>
            </w:r>
          </w:p>
          <w:p>
            <w:pPr/>
            <w:r>
              <w:rPr/>
              <w:t xml:space="preserve">Proceedings/Recueil des communications</w:t>
            </w:r>
          </w:p>
          <w:p>
            <w:pPr/>
            <w:hyperlink r:id="rId70" w:history="1">
              <w:r>
                <w:rPr>
                  <w:color w:val="#410a8c"/>
                  <w:u w:val="single"/>
                </w:rPr>
                <w:t xml:space="preserve">hal-04921991v1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D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romano-marcello-alessandro-santagiustina" TargetMode="External"/><Relationship Id="rId9" Type="http://schemas.openxmlformats.org/officeDocument/2006/relationships/hyperlink" Target="https://orcid.org/0000-0003-3253-1263" TargetMode="External"/><Relationship Id="rId10" Type="http://schemas.openxmlformats.org/officeDocument/2006/relationships/hyperlink" Target="https://arxiv.org/a/santagiustina_c_1" TargetMode="External"/><Relationship Id="rId11" Type="http://schemas.openxmlformats.org/officeDocument/2006/relationships/hyperlink" Target="https://scholar.google.com/citations?user=iyR9o7AAAAAJ" TargetMode="External"/><Relationship Id="rId12" Type="http://schemas.openxmlformats.org/officeDocument/2006/relationships/hyperlink" Target="http://www.researcherid.com/rid/http://www.researcherid.com/rid/JBJ-5808-2023" TargetMode="External"/><Relationship Id="rId13" Type="http://schemas.openxmlformats.org/officeDocument/2006/relationships/hyperlink" Target="https://hal.science/hal-05485944v2" TargetMode="External"/><Relationship Id="rId14" Type="http://schemas.openxmlformats.org/officeDocument/2006/relationships/hyperlink" Target="https://hal.science/search/index/?q=*&amp;authFullName_s=Carlo Romano Marcello Alessandro Santagiustina" TargetMode="External"/><Relationship Id="rId15" Type="http://schemas.openxmlformats.org/officeDocument/2006/relationships/hyperlink" Target="https://hal.science/search/index/?q=*&amp;authFullName_s=Caterina Cruciani" TargetMode="External"/><Relationship Id="rId16" Type="http://schemas.openxmlformats.org/officeDocument/2006/relationships/hyperlink" Target="https://hal.science/hal-04874311v3" TargetMode="External"/><Relationship Id="rId17" Type="http://schemas.openxmlformats.org/officeDocument/2006/relationships/hyperlink" Target="https://hal.science/search/index/?q=*&amp;authFullName_s=Jean-Philippe Cointet" TargetMode="External"/><Relationship Id="rId18" Type="http://schemas.openxmlformats.org/officeDocument/2006/relationships/hyperlink" Target="https://hal.science/search/index/?q=*&amp;authFullName_s=Pedro Ramaciotti Morales" TargetMode="External"/><Relationship Id="rId19" Type="http://schemas.openxmlformats.org/officeDocument/2006/relationships/hyperlink" Target="https://hal.science/hal-05389645v2" TargetMode="External"/><Relationship Id="rId20" Type="http://schemas.openxmlformats.org/officeDocument/2006/relationships/hyperlink" Target="https://hal.science/hal-04940187v2" TargetMode="External"/><Relationship Id="rId21" Type="http://schemas.openxmlformats.org/officeDocument/2006/relationships/hyperlink" Target="https://hal.science/search/index/?q=*&amp;authFullName_s=Cinzia Colapinto" TargetMode="External"/><Relationship Id="rId22" Type="http://schemas.openxmlformats.org/officeDocument/2006/relationships/hyperlink" Target="https://hal.science/search/index/?q=*&amp;authFullName_s=Monica Plechero" TargetMode="External"/><Relationship Id="rId23" Type="http://schemas.openxmlformats.org/officeDocument/2006/relationships/hyperlink" Target="https://hal.science/hal-04935873v2" TargetMode="External"/><Relationship Id="rId24" Type="http://schemas.openxmlformats.org/officeDocument/2006/relationships/hyperlink" Target="https://hal.science/search/index/?q=*&amp;authFullName_s=Tom Willaert" TargetMode="External"/><Relationship Id="rId25" Type="http://schemas.openxmlformats.org/officeDocument/2006/relationships/hyperlink" Target="https://hal.science/search/index/?q=*&amp;authFullName_s=Eckehard Olbrich" TargetMode="External"/><Relationship Id="rId26" Type="http://schemas.openxmlformats.org/officeDocument/2006/relationships/hyperlink" Target="https://hal.science/search/index/?q=*&amp;authFullName_s=Nora Zech" TargetMode="External"/><Relationship Id="rId27" Type="http://schemas.openxmlformats.org/officeDocument/2006/relationships/hyperlink" Target="https://hal.science/search/index/?q=*&amp;authFullName_s=Jan Babnik" TargetMode="External"/><Relationship Id="rId28" Type="http://schemas.openxmlformats.org/officeDocument/2006/relationships/hyperlink" Target="https://hal.science/hal-05264876v2" TargetMode="External"/><Relationship Id="rId29" Type="http://schemas.openxmlformats.org/officeDocument/2006/relationships/hyperlink" Target="https://dx.doi.org/10.51685/jqd.2026.001" TargetMode="External"/><Relationship Id="rId30" Type="http://schemas.openxmlformats.org/officeDocument/2006/relationships/hyperlink" Target="https://hal.science/hal-04874518v1" TargetMode="External"/><Relationship Id="rId31" Type="http://schemas.openxmlformats.org/officeDocument/2006/relationships/hyperlink" Target="https://hal.science/search/index/?q=*&amp;authFullName_s=Giorgia Minello" TargetMode="External"/><Relationship Id="rId32" Type="http://schemas.openxmlformats.org/officeDocument/2006/relationships/hyperlink" Target="https://hal.science/search/index/?q=*&amp;authFullName_s=Massimo Warglien" TargetMode="External"/><Relationship Id="rId33" Type="http://schemas.openxmlformats.org/officeDocument/2006/relationships/hyperlink" Target="https://dx.doi.org/10.1371/journal.pone.0300194" TargetMode="External"/><Relationship Id="rId34" Type="http://schemas.openxmlformats.org/officeDocument/2006/relationships/hyperlink" Target="https://hal.science/hal-04921935v1" TargetMode="External"/><Relationship Id="rId35" Type="http://schemas.openxmlformats.org/officeDocument/2006/relationships/hyperlink" Target="https://hal.science/search/index/?q=*&amp;authFullName_s=Marco Paladini" TargetMode="External"/><Relationship Id="rId36" Type="http://schemas.openxmlformats.org/officeDocument/2006/relationships/hyperlink" Target="https://hal.science/search/index/?q=*&amp;authFullName_s=Costanza Sartoris" TargetMode="External"/><Relationship Id="rId37" Type="http://schemas.openxmlformats.org/officeDocument/2006/relationships/hyperlink" Target="https://hal.science/search/index/?q=*&amp;authFullName_s=Giulia Saya" TargetMode="External"/><Relationship Id="rId38" Type="http://schemas.openxmlformats.org/officeDocument/2006/relationships/hyperlink" Target="https://hal.science/search/index/?q=*&amp;authFullName_s=Michele Schiavinato" TargetMode="External"/><Relationship Id="rId39" Type="http://schemas.openxmlformats.org/officeDocument/2006/relationships/hyperlink" Target="https://dx.doi.org/10.7238/artnodes.v0i33.417840" TargetMode="External"/><Relationship Id="rId40" Type="http://schemas.openxmlformats.org/officeDocument/2006/relationships/hyperlink" Target="https://hal.science/hal-04874589v1" TargetMode="External"/><Relationship Id="rId41" Type="http://schemas.openxmlformats.org/officeDocument/2006/relationships/hyperlink" Target="https://dx.doi.org/10.1016/j.frl.2023.104033" TargetMode="External"/><Relationship Id="rId42" Type="http://schemas.openxmlformats.org/officeDocument/2006/relationships/hyperlink" Target="https://hal.science/hal-04874686v1" TargetMode="External"/><Relationship Id="rId43" Type="http://schemas.openxmlformats.org/officeDocument/2006/relationships/hyperlink" Target="https://dx.doi.org/10.1371/journal.pone.0270236" TargetMode="External"/><Relationship Id="rId44" Type="http://schemas.openxmlformats.org/officeDocument/2006/relationships/hyperlink" Target="https://hal.science/hal-04494229v1" TargetMode="External"/><Relationship Id="rId45" Type="http://schemas.openxmlformats.org/officeDocument/2006/relationships/hyperlink" Target="https://hal.science/search/index/?q=*&amp;authFullName_s=Matteo Iacopini" TargetMode="External"/><Relationship Id="rId46" Type="http://schemas.openxmlformats.org/officeDocument/2006/relationships/hyperlink" Target="https://dx.doi.org/10.1111/rssa.12704" TargetMode="External"/><Relationship Id="rId47" Type="http://schemas.openxmlformats.org/officeDocument/2006/relationships/hyperlink" Target="https://hal.science/hal-04874781v1" TargetMode="External"/><Relationship Id="rId48" Type="http://schemas.openxmlformats.org/officeDocument/2006/relationships/hyperlink" Target="https://hal.science/search/index/?q=*&amp;authFullName_s=Michele Costola" TargetMode="External"/><Relationship Id="rId49" Type="http://schemas.openxmlformats.org/officeDocument/2006/relationships/hyperlink" Target="https://dx.doi.org/10.1016/j.econlet.2021.110021" TargetMode="External"/><Relationship Id="rId50" Type="http://schemas.openxmlformats.org/officeDocument/2006/relationships/hyperlink" Target="https://hal.science/hal-05031929v1" TargetMode="External"/><Relationship Id="rId51" Type="http://schemas.openxmlformats.org/officeDocument/2006/relationships/hyperlink" Target="https://dx.doi.org/10.1016/j.frl.2020.101884" TargetMode="External"/><Relationship Id="rId52" Type="http://schemas.openxmlformats.org/officeDocument/2006/relationships/hyperlink" Target="https://hal.science/hal-05031924v1" TargetMode="External"/><Relationship Id="rId53" Type="http://schemas.openxmlformats.org/officeDocument/2006/relationships/hyperlink" Target="https://hal.science/search/index/?q=*&amp;authFullName_s=Laura Spillner" TargetMode="External"/><Relationship Id="rId54" Type="http://schemas.openxmlformats.org/officeDocument/2006/relationships/hyperlink" Target="https://hal.science/search/index/?q=*&amp;authFullName_s=Thomas Mildner" TargetMode="External"/><Relationship Id="rId55" Type="http://schemas.openxmlformats.org/officeDocument/2006/relationships/hyperlink" Target="https://hal.science/search/index/?q=*&amp;authFullName_s=Robert Porzel" TargetMode="External"/><Relationship Id="rId56" Type="http://schemas.openxmlformats.org/officeDocument/2006/relationships/hyperlink" Target="https://dx.doi.org/10.5281/zenodo.15093258" TargetMode="External"/><Relationship Id="rId57" Type="http://schemas.openxmlformats.org/officeDocument/2006/relationships/hyperlink" Target="https://hal.science/hal-04879342v1" TargetMode="External"/><Relationship Id="rId58" Type="http://schemas.openxmlformats.org/officeDocument/2006/relationships/hyperlink" Target="https://dx.doi.org/10.5281/zenodo.6666820" TargetMode="External"/><Relationship Id="rId59" Type="http://schemas.openxmlformats.org/officeDocument/2006/relationships/hyperlink" Target="https://hal.science/hal-05031951v1" TargetMode="External"/><Relationship Id="rId60" Type="http://schemas.openxmlformats.org/officeDocument/2006/relationships/hyperlink" Target="https://hal.science/search/index/?q=*&amp;authFullName_s=Luc Steels" TargetMode="External"/><Relationship Id="rId61" Type="http://schemas.openxmlformats.org/officeDocument/2006/relationships/hyperlink" Target="https://hal.science/search/index/?q=*&amp;authFullName_s=Frank van Harmelen" TargetMode="External"/><Relationship Id="rId62" Type="http://schemas.openxmlformats.org/officeDocument/2006/relationships/hyperlink" Target="https://hal.science/search/index/?q=*&amp;authFullName_s=John Bateman" TargetMode="External"/><Relationship Id="rId63" Type="http://schemas.openxmlformats.org/officeDocument/2006/relationships/hyperlink" Target="https://hal.science/search/index/?q=*&amp;authFullName_s=In&#232;s Blin" TargetMode="External"/><Relationship Id="rId64" Type="http://schemas.openxmlformats.org/officeDocument/2006/relationships/hyperlink" Target="https://hal.science/search/index/?q=*&amp;authFullName_s=Alessandra Fornetti" TargetMode="External"/><Relationship Id="rId65" Type="http://schemas.openxmlformats.org/officeDocument/2006/relationships/hyperlink" Target="https://hal.science/hal-04922031v1" TargetMode="External"/><Relationship Id="rId66" Type="http://schemas.openxmlformats.org/officeDocument/2006/relationships/hyperlink" Target="https://hal.science/hal-04922075v1" TargetMode="External"/><Relationship Id="rId67" Type="http://schemas.openxmlformats.org/officeDocument/2006/relationships/hyperlink" Target="https://hal.science/search/index/?q=*&amp;authFullName_s=Lise Stork" TargetMode="External"/><Relationship Id="rId68" Type="http://schemas.openxmlformats.org/officeDocument/2006/relationships/hyperlink" Target="https://dx.doi.org/10.1145/3587259.3627557" TargetMode="External"/><Relationship Id="rId69" Type="http://schemas.openxmlformats.org/officeDocument/2006/relationships/hyperlink" Target="https://hal.science/hal-04922105v1" TargetMode="External"/><Relationship Id="rId70" Type="http://schemas.openxmlformats.org/officeDocument/2006/relationships/hyperlink" Target="https://hal.science/hal-04921991v1" TargetMode="External"/><Relationship Id="rId71" Type="http://schemas.openxmlformats.org/officeDocument/2006/relationships/hyperlink" Target="https://hal.science/search/index/?q=*&amp;authFullName_s=Mihai Pomarlan"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Romano Marcello Alessandro Santagiustina</dc:title>
  <dc:description>CV</dc:description>
  <dc:subject/>
  <cp:keywords/>
  <cp:category/>
  <cp:lastModifiedBy/>
  <dcterms:created xsi:type="dcterms:W3CDTF">2026-05-27T09:43:40+02:00</dcterms:created>
  <dcterms:modified xsi:type="dcterms:W3CDTF">2026-05-27T09:43:40+02:00</dcterms:modified>
</cp:coreProperties>
</file>

<file path=docProps/custom.xml><?xml version="1.0" encoding="utf-8"?>
<Properties xmlns="http://schemas.openxmlformats.org/officeDocument/2006/custom-properties" xmlns:vt="http://schemas.openxmlformats.org/officeDocument/2006/docPropsVTypes"/>
</file>