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MAHECHA QUINTERO </w:t>
      </w:r>
      <w:r>
        <w:rPr>
          <w:color w:val="641e6e"/>
        </w:rPr>
        <w:t xml:space="preserve">Formatrice et artiste-chercheuse en Arts du spectacleInterprète et chorégraphe en danse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carolina-mahecha-quintero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artivistes en construction : corporalités racialisées et imaginaires de la lutte féministe dans le contexte de la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Acosta Bastidas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Carolina Mahecha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228,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⟨10.4000/orda.7409⟩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DA FORMAÇÃO DE PÚBLICOS NA DANÇA: Discurso das Políticas Públicas Culturais da Bahia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Carolina Mahecha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DANÇA </w:t>
            </w:r>
            <w:r>
              <w:rPr/>
              <w:t xml:space="preserve">, 2014, 3 (5),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hal-05462370v1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4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a-mahecha-quintero" TargetMode="External"/><Relationship Id="rId9" Type="http://schemas.openxmlformats.org/officeDocument/2006/relationships/hyperlink" Target="https://univ-tlse2.hal.science/hal-05441861v1" TargetMode="External"/><Relationship Id="rId10" Type="http://schemas.openxmlformats.org/officeDocument/2006/relationships/hyperlink" Target="https://hal.science/search/index/?q=*&amp;authFullName_s=Gabriela Acosta Bastidas" TargetMode="External"/><Relationship Id="rId11" Type="http://schemas.openxmlformats.org/officeDocument/2006/relationships/hyperlink" Target="https://hal.science/search/index/?q=*&amp;authFullName_s=Carolina Mahecha Quintero" TargetMode="External"/><Relationship Id="rId12" Type="http://schemas.openxmlformats.org/officeDocument/2006/relationships/hyperlink" Target="https://dx.doi.org/10.4000/orda.7409" TargetMode="External"/><Relationship Id="rId13" Type="http://schemas.openxmlformats.org/officeDocument/2006/relationships/hyperlink" Target="https://hal.science/hal-0546237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MAHECHA QUINTERO</dc:title>
  <dc:description>CV</dc:description>
  <dc:subject/>
  <cp:keywords/>
  <cp:category/>
  <cp:lastModifiedBy/>
  <dcterms:created xsi:type="dcterms:W3CDTF">2026-03-17T14:44:38+01:00</dcterms:created>
  <dcterms:modified xsi:type="dcterms:W3CDTF">2026-03-17T14:44:38+01:00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