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Caroline Abela </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Ingénieure de recherche à l’UMR Passages (CNRS / ENSAP Bordeaux / Université de Bordeaux / Université Bordeaux Montaigne), je suis responsable du Centre de diffusion scientifique Regards (CDS Regards) dont je valorise les collections, des archives cartographiques et photographiques aux productions contemporaines des chercheurs et des chercheuses.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Capturer le vent du changement</w:t>
              </w:r>
            </w:hyperlink>
          </w:p>
          <w:p>
            <w:pPr/>
            <w:hyperlink r:id="rId8" w:history="1">
              <w:r>
                <w:rPr>
                  <w:color w:val="#410a8c"/>
                  <w:u w:val="single"/>
                </w:rPr>
                <w:t xml:space="preserve">Rémi Bercovitz</w:t>
              </w:r>
            </w:hyperlink>
            <w:r>
              <w:rPr/>
              <w:t xml:space="preserve">,</w:t>
            </w:r>
            <w:hyperlink r:id="rId9" w:history="1">
              <w:r>
                <w:rPr>
                  <w:color w:val="#410a8c"/>
                  <w:u w:val="single"/>
                </w:rPr>
                <w:t xml:space="preserve">Christian Germanaz</w:t>
              </w:r>
            </w:hyperlink>
            <w:r>
              <w:rPr/>
              <w:t xml:space="preserve">,</w:t>
            </w:r>
            <w:hyperlink r:id="rId10" w:history="1">
              <w:r>
                <w:rPr>
                  <w:color w:val="#410a8c"/>
                  <w:u w:val="single"/>
                </w:rPr>
                <w:t xml:space="preserve">Caroline Abela</w:t>
              </w:r>
            </w:hyperlink>
          </w:p>
          <w:p>
            <w:pPr/>
            <w:r>
              <w:rPr>
                <w:i w:val="1"/>
                <w:iCs w:val="1"/>
              </w:rPr>
              <w:t xml:space="preserve">Revue française des méthodes visuelles</w:t>
            </w:r>
            <w:r>
              <w:rPr/>
              <w:t xml:space="preserve">, 2020, 4</w:t>
            </w:r>
          </w:p>
          <w:p>
            <w:pPr/>
            <w:r>
              <w:rPr/>
              <w:t xml:space="preserve">Article dans une revue</w:t>
            </w:r>
          </w:p>
          <w:p>
            <w:pPr/>
            <w:hyperlink r:id="rId7" w:history="1">
              <w:r>
                <w:rPr>
                  <w:color w:val="#410a8c"/>
                  <w:u w:val="single"/>
                </w:rPr>
                <w:t xml:space="preserve">hal-02958153v1</w:t>
              </w:r>
            </w:hyperlink>
          </w:p>
        </w:tc>
      </w:tr>
      <w:tr>
        <w:trPr/>
        <w:tc>
          <w:tcPr>
            <w:noWrap/>
          </w:tcPr>
          <w:p>
            <w:pPr>
              <w:spacing w:after="200"/>
            </w:pPr>
            <w:hyperlink r:id="rId11" w:history="1">
              <w:r>
                <w:rPr>
                  <w:color w:val="1e198e"/>
                  <w:b w:val="1"/>
                  <w:bCs w:val="1"/>
                  <w:u w:val="single"/>
                </w:rPr>
                <w:t xml:space="preserve">Les images des géographes : appropriation et restitution</w:t>
              </w:r>
            </w:hyperlink>
          </w:p>
          <w:p>
            <w:pPr/>
            <w:hyperlink r:id="rId10" w:history="1">
              <w:r>
                <w:rPr>
                  <w:color w:val="#410a8c"/>
                  <w:u w:val="single"/>
                </w:rPr>
                <w:t xml:space="preserve">Caroline Abela</w:t>
              </w:r>
            </w:hyperlink>
          </w:p>
          <w:p>
            <w:pPr/>
            <w:r>
              <w:rPr>
                <w:i w:val="1"/>
                <w:iCs w:val="1"/>
              </w:rPr>
              <w:t xml:space="preserve">La Gazette des Archives </w:t>
            </w:r>
            <w:r>
              <w:rPr/>
              <w:t xml:space="preserve">, 2017, Archiver la recherche : responsabilités partagées, 2 (246), pp.31-37</w:t>
            </w:r>
          </w:p>
          <w:p>
            <w:pPr/>
            <w:r>
              <w:rPr/>
              <w:t xml:space="preserve">Article dans une revue</w:t>
            </w:r>
          </w:p>
          <w:p>
            <w:pPr/>
            <w:hyperlink r:id="rId11" w:history="1">
              <w:r>
                <w:rPr>
                  <w:color w:val="#410a8c"/>
                  <w:u w:val="single"/>
                </w:rPr>
                <w:t xml:space="preserve">hal-02358011v1</w:t>
              </w:r>
            </w:hyperlink>
          </w:p>
        </w:tc>
      </w:tr>
      <w:tr>
        <w:trPr/>
        <w:tc>
          <w:tcPr>
            <w:noWrap/>
          </w:tcPr>
          <w:p>
            <w:pPr>
              <w:spacing w:after="200"/>
            </w:pPr>
            <w:hyperlink r:id="rId12" w:history="1">
              <w:r>
                <w:rPr>
                  <w:color w:val="1e198e"/>
                  <w:b w:val="1"/>
                  <w:bCs w:val="1"/>
                  <w:u w:val="single"/>
                </w:rPr>
                <w:t xml:space="preserve">L'archive ouverte HAL-SHS : Comment ça marche, pourquoi s’en servir ?</w:t>
              </w:r>
            </w:hyperlink>
          </w:p>
          <w:p>
            <w:pPr/>
            <w:hyperlink r:id="rId10" w:history="1">
              <w:r>
                <w:rPr>
                  <w:color w:val="#410a8c"/>
                  <w:u w:val="single"/>
                </w:rPr>
                <w:t xml:space="preserve">Caroline Abela</w:t>
              </w:r>
            </w:hyperlink>
          </w:p>
          <w:p>
            <w:pPr/>
            <w:r>
              <w:rPr>
                <w:i w:val="1"/>
                <w:iCs w:val="1"/>
              </w:rPr>
              <w:t xml:space="preserve">e-migrinter</w:t>
            </w:r>
            <w:r>
              <w:rPr/>
              <w:t xml:space="preserve">, 2009, Documentation sur Internet et migrations internationales, 3, pp.64-67</w:t>
            </w:r>
          </w:p>
          <w:p>
            <w:pPr/>
            <w:r>
              <w:rPr/>
              <w:t xml:space="preserve">Article dans une revue</w:t>
            </w:r>
          </w:p>
          <w:p>
            <w:pPr/>
            <w:hyperlink r:id="rId12" w:history="1">
              <w:r>
                <w:rPr>
                  <w:color w:val="#410a8c"/>
                  <w:u w:val="single"/>
                </w:rPr>
                <w:t xml:space="preserve">hal-04615752v1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Diffuser, valoriser le patrimoine géographique. Recherche et visualisation de données spatialisées</w:t>
              </w:r>
            </w:hyperlink>
          </w:p>
          <w:p>
            <w:pPr/>
            <w:hyperlink r:id="rId14" w:history="1">
              <w:r>
                <w:rPr>
                  <w:color w:val="#410a8c"/>
                  <w:u w:val="single"/>
                </w:rPr>
                <w:t xml:space="preserve">Shadia Kilouchi</w:t>
              </w:r>
            </w:hyperlink>
            <w:r>
              <w:rPr/>
              <w:t xml:space="preserve">,</w:t>
            </w:r>
            <w:hyperlink r:id="rId15" w:history="1">
              <w:r>
                <w:rPr>
                  <w:color w:val="#410a8c"/>
                  <w:u w:val="single"/>
                </w:rPr>
                <w:t xml:space="preserve">Malika Madelin</w:t>
              </w:r>
            </w:hyperlink>
            <w:r>
              <w:rPr/>
              <w:t xml:space="preserve">,</w:t>
            </w:r>
            <w:hyperlink r:id="rId16" w:history="1">
              <w:r>
                <w:rPr>
                  <w:color w:val="#410a8c"/>
                  <w:u w:val="single"/>
                </w:rPr>
                <w:t xml:space="preserve">Christine Hadrossek</w:t>
              </w:r>
            </w:hyperlink>
            <w:r>
              <w:rPr/>
              <w:t xml:space="preserve">,</w:t>
            </w:r>
            <w:hyperlink r:id="rId10" w:history="1">
              <w:r>
                <w:rPr>
                  <w:color w:val="#410a8c"/>
                  <w:u w:val="single"/>
                </w:rPr>
                <w:t xml:space="preserve">Caroline Abela</w:t>
              </w:r>
            </w:hyperlink>
            <w:r>
              <w:rPr/>
              <w:t xml:space="preserve">,</w:t>
            </w:r>
            <w:hyperlink r:id="rId17" w:history="1">
              <w:r>
                <w:rPr>
                  <w:color w:val="#410a8c"/>
                  <w:u w:val="single"/>
                </w:rPr>
                <w:t xml:space="preserve">Julien Baudry</w:t>
              </w:r>
            </w:hyperlink>
            <w:r>
              <w:rPr/>
              <w:t xml:space="preserve">et al.</w:t>
            </w:r>
          </w:p>
          <w:p>
            <w:pPr/>
            <w:r>
              <w:rPr>
                <w:i w:val="1"/>
                <w:iCs w:val="1"/>
              </w:rPr>
              <w:t xml:space="preserve">Humanistica 2020</w:t>
            </w:r>
            <w:r>
              <w:rPr/>
              <w:t xml:space="preserve">, May 2020, Bordeaux, France. </w:t>
            </w:r>
          </w:p>
          <w:p>
            <w:pPr/>
            <w:r>
              <w:rPr/>
              <w:t xml:space="preserve">Poster de conférence</w:t>
            </w:r>
          </w:p>
          <w:p>
            <w:pPr/>
            <w:hyperlink r:id="rId13" w:history="1">
              <w:r>
                <w:rPr>
                  <w:color w:val="#410a8c"/>
                  <w:u w:val="single"/>
                </w:rPr>
                <w:t xml:space="preserve">hal-02769494v1</w:t>
              </w:r>
            </w:hyperlink>
          </w:p>
        </w:tc>
      </w:tr>
      <w:tr>
        <w:trPr/>
        <w:tc>
          <w:tcPr>
            <w:noWrap/>
          </w:tcPr>
          <w:p>
            <w:pPr>
              <w:spacing w:after="200"/>
            </w:pPr>
            <w:hyperlink r:id="rId18" w:history="1">
              <w:r>
                <w:rPr>
                  <w:color w:val="1e198e"/>
                  <w:b w:val="1"/>
                  <w:bCs w:val="1"/>
                  <w:u w:val="single"/>
                </w:rPr>
                <w:t xml:space="preserve">Latin America's collections of ImaGEO consortium</w:t>
              </w:r>
            </w:hyperlink>
          </w:p>
          <w:p>
            <w:pPr/>
            <w:hyperlink r:id="rId10" w:history="1">
              <w:r>
                <w:rPr>
                  <w:color w:val="#410a8c"/>
                  <w:u w:val="single"/>
                </w:rPr>
                <w:t xml:space="preserve">Caroline Abela</w:t>
              </w:r>
            </w:hyperlink>
            <w:r>
              <w:rPr/>
              <w:t xml:space="preserve">,</w:t>
            </w:r>
            <w:hyperlink r:id="rId17" w:history="1">
              <w:r>
                <w:rPr>
                  <w:color w:val="#410a8c"/>
                  <w:u w:val="single"/>
                </w:rPr>
                <w:t xml:space="preserve">Julien Baudry</w:t>
              </w:r>
            </w:hyperlink>
            <w:r>
              <w:rPr/>
              <w:t xml:space="preserve">,</w:t>
            </w:r>
            <w:hyperlink r:id="rId19" w:history="1">
              <w:r>
                <w:rPr>
                  <w:color w:val="#410a8c"/>
                  <w:u w:val="single"/>
                </w:rPr>
                <w:t xml:space="preserve">Hadrossek Christine</w:t>
              </w:r>
            </w:hyperlink>
            <w:r>
              <w:rPr/>
              <w:t xml:space="preserve">,</w:t>
            </w:r>
            <w:hyperlink r:id="rId14" w:history="1">
              <w:r>
                <w:rPr>
                  <w:color w:val="#410a8c"/>
                  <w:u w:val="single"/>
                </w:rPr>
                <w:t xml:space="preserve">Shadia Kilouchi</w:t>
              </w:r>
            </w:hyperlink>
            <w:r>
              <w:rPr/>
              <w:t xml:space="preserve">,</w:t>
            </w:r>
            <w:hyperlink r:id="rId15" w:history="1">
              <w:r>
                <w:rPr>
                  <w:color w:val="#410a8c"/>
                  <w:u w:val="single"/>
                </w:rPr>
                <w:t xml:space="preserve">Malika Madelin</w:t>
              </w:r>
            </w:hyperlink>
            <w:r>
              <w:rPr/>
              <w:t xml:space="preserve">et al.</w:t>
            </w:r>
          </w:p>
          <w:p>
            <w:pPr/>
            <w:r>
              <w:rPr>
                <w:i w:val="1"/>
                <w:iCs w:val="1"/>
              </w:rPr>
              <w:t xml:space="preserve">Latin American Challenges in the 21st Century: Societies in Motion (Desafíos latinoamericanos en el siglo XXI: Sociedades en movimiento).</w:t>
            </w:r>
            <w:r>
              <w:rPr/>
              <w:t xml:space="preserve">, Jun 2017, Goteborg, Sweden. , 2017</w:t>
            </w:r>
          </w:p>
          <w:p>
            <w:pPr/>
            <w:r>
              <w:rPr/>
              <w:t xml:space="preserve">Poster de conférence</w:t>
            </w:r>
          </w:p>
          <w:p>
            <w:pPr/>
            <w:hyperlink r:id="rId18" w:history="1">
              <w:r>
                <w:rPr>
                  <w:color w:val="#410a8c"/>
                  <w:u w:val="single"/>
                </w:rPr>
                <w:t xml:space="preserve">hal-02358038v1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“Building community” at the national and/or international level in the context of the Digital Humanities</w:t>
              </w:r>
            </w:hyperlink>
          </w:p>
          <w:p>
            <w:pPr/>
            <w:hyperlink r:id="rId21" w:history="1">
              <w:r>
                <w:rPr>
                  <w:color w:val="#410a8c"/>
                  <w:u w:val="single"/>
                </w:rPr>
                <w:t xml:space="preserve">Adeline Joffres</w:t>
              </w:r>
            </w:hyperlink>
            <w:r>
              <w:rPr/>
              <w:t xml:space="preserve">,</w:t>
            </w:r>
            <w:hyperlink r:id="rId22" w:history="1">
              <w:r>
                <w:rPr>
                  <w:color w:val="#410a8c"/>
                  <w:u w:val="single"/>
                </w:rPr>
                <w:t xml:space="preserve">Mike Priddy</w:t>
              </w:r>
            </w:hyperlink>
            <w:r>
              <w:rPr/>
              <w:t xml:space="preserve">,</w:t>
            </w:r>
            <w:hyperlink r:id="rId23" w:history="1">
              <w:r>
                <w:rPr>
                  <w:color w:val="#410a8c"/>
                  <w:u w:val="single"/>
                </w:rPr>
                <w:t xml:space="preserve">Francesca Morselli</w:t>
              </w:r>
            </w:hyperlink>
            <w:r>
              <w:rPr/>
              <w:t xml:space="preserve">,</w:t>
            </w:r>
            <w:hyperlink r:id="rId24" w:history="1">
              <w:r>
                <w:rPr>
                  <w:color w:val="#410a8c"/>
                  <w:u w:val="single"/>
                </w:rPr>
                <w:t xml:space="preserve">Thomas Lebarbé</w:t>
              </w:r>
            </w:hyperlink>
            <w:r>
              <w:rPr/>
              <w:t xml:space="preserve">,</w:t>
            </w:r>
            <w:hyperlink r:id="rId25" w:history="1">
              <w:r>
                <w:rPr>
                  <w:color w:val="#410a8c"/>
                  <w:u w:val="single"/>
                </w:rPr>
                <w:t xml:space="preserve">Xavier Granier</w:t>
              </w:r>
            </w:hyperlink>
            <w:r>
              <w:rPr/>
              <w:t xml:space="preserve">et al.</w:t>
            </w:r>
          </w:p>
          <w:p>
            <w:pPr/>
            <w:r>
              <w:rPr>
                <w:i w:val="1"/>
                <w:iCs w:val="1"/>
              </w:rPr>
              <w:t xml:space="preserve">Digital Humanities</w:t>
            </w:r>
            <w:r>
              <w:rPr/>
              <w:t xml:space="preserve">, 2019, Utrecht, Netherlands</w:t>
            </w:r>
          </w:p>
          <w:p>
            <w:pPr/>
            <w:r>
              <w:rPr/>
              <w:t xml:space="preserve">Communication dans un congrès</w:t>
            </w:r>
          </w:p>
          <w:p>
            <w:pPr/>
            <w:hyperlink r:id="rId20" w:history="1">
              <w:r>
                <w:rPr>
                  <w:color w:val="#410a8c"/>
                  <w:u w:val="single"/>
                </w:rPr>
                <w:t xml:space="preserve">halshs-02182752v1</w:t>
              </w:r>
            </w:hyperlink>
          </w:p>
        </w:tc>
      </w:tr>
      <w:tr>
        <w:trPr/>
        <w:tc>
          <w:tcPr>
            <w:noWrap/>
          </w:tcPr>
          <w:p>
            <w:pPr>
              <w:spacing w:after="200"/>
            </w:pPr>
            <w:hyperlink r:id="rId26" w:history="1">
              <w:r>
                <w:rPr>
                  <w:color w:val="1e198e"/>
                  <w:b w:val="1"/>
                  <w:bCs w:val="1"/>
                  <w:u w:val="single"/>
                </w:rPr>
                <w:t xml:space="preserve">Consortium ImaGEO : Archiver le patrimoine scientifique des géographes, de nouveaux corpus sur les Amériques</w:t>
              </w:r>
            </w:hyperlink>
          </w:p>
          <w:p>
            <w:pPr/>
            <w:hyperlink r:id="rId10" w:history="1">
              <w:r>
                <w:rPr>
                  <w:color w:val="#410a8c"/>
                  <w:u w:val="single"/>
                </w:rPr>
                <w:t xml:space="preserve">Caroline Abela</w:t>
              </w:r>
            </w:hyperlink>
            <w:r>
              <w:rPr/>
              <w:t xml:space="preserve">,</w:t>
            </w:r>
            <w:hyperlink r:id="rId15" w:history="1">
              <w:r>
                <w:rPr>
                  <w:color w:val="#410a8c"/>
                  <w:u w:val="single"/>
                </w:rPr>
                <w:t xml:space="preserve">Malika Madelin</w:t>
              </w:r>
            </w:hyperlink>
          </w:p>
          <w:p>
            <w:pPr/>
            <w:r>
              <w:rPr>
                <w:i w:val="1"/>
                <w:iCs w:val="1"/>
              </w:rPr>
              <w:t xml:space="preserve">15ème Colloque annuel de l'IdA Amériques/Europe, les Humanités numériques en partage ? Enjeux, innovations et perspectives.</w:t>
            </w:r>
            <w:r>
              <w:rPr/>
              <w:t xml:space="preserve">, Institut des Amériques; Université de La Rochelle, Oct 2017, La rochelle, France</w:t>
            </w:r>
          </w:p>
          <w:p>
            <w:pPr/>
            <w:r>
              <w:rPr/>
              <w:t xml:space="preserve">Communication dans un congrès</w:t>
            </w:r>
          </w:p>
          <w:p>
            <w:pPr/>
            <w:hyperlink r:id="rId26" w:history="1">
              <w:r>
                <w:rPr>
                  <w:color w:val="#410a8c"/>
                  <w:u w:val="single"/>
                </w:rPr>
                <w:t xml:space="preserve">hal-02469646v1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L'archive ouverte HAL-SHS : Comment ça marche, pourquoi s'en servir ?</w:t>
              </w:r>
            </w:hyperlink>
          </w:p>
          <w:p>
            <w:pPr/>
            <w:hyperlink r:id="rId10" w:history="1">
              <w:r>
                <w:rPr>
                  <w:color w:val="#410a8c"/>
                  <w:u w:val="single"/>
                </w:rPr>
                <w:t xml:space="preserve">Caroline Abela</w:t>
              </w:r>
            </w:hyperlink>
          </w:p>
          <w:p>
            <w:pPr/>
            <w:r>
              <w:rPr/>
              <w:t xml:space="preserve">2009</w:t>
            </w:r>
          </w:p>
          <w:p>
            <w:pPr/>
            <w:r>
              <w:rPr/>
              <w:t xml:space="preserve">Autre publication scientifique</w:t>
            </w:r>
          </w:p>
          <w:p>
            <w:pPr/>
            <w:hyperlink r:id="rId27" w:history="1">
              <w:r>
                <w:rPr>
                  <w:color w:val="#410a8c"/>
                  <w:u w:val="single"/>
                </w:rPr>
                <w:t xml:space="preserve">sic_00407275v1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Applications composites et digital humanities : méthodes et outils du centre national pour la numérisation de sources visuelles au service de la recherche en sciences humaines et sociales</w:t>
              </w:r>
            </w:hyperlink>
          </w:p>
          <w:p>
            <w:pPr/>
            <w:hyperlink r:id="rId29" w:history="1">
              <w:r>
                <w:rPr>
                  <w:color w:val="#410a8c"/>
                  <w:u w:val="single"/>
                </w:rPr>
                <w:t xml:space="preserve">Stéphane Pouyllau</w:t>
              </w:r>
            </w:hyperlink>
            <w:r>
              <w:rPr/>
              <w:t xml:space="preserve">,</w:t>
            </w:r>
            <w:hyperlink r:id="rId30" w:history="1">
              <w:r>
                <w:rPr>
                  <w:color w:val="#410a8c"/>
                  <w:u w:val="single"/>
                </w:rPr>
                <w:t xml:space="preserve">Daniel Pouyllau</w:t>
              </w:r>
            </w:hyperlink>
            <w:r>
              <w:rPr/>
              <w:t xml:space="preserve">,</w:t>
            </w:r>
            <w:hyperlink r:id="rId14" w:history="1">
              <w:r>
                <w:rPr>
                  <w:color w:val="#410a8c"/>
                  <w:u w:val="single"/>
                </w:rPr>
                <w:t xml:space="preserve">Shadia Kilouchi</w:t>
              </w:r>
            </w:hyperlink>
            <w:r>
              <w:rPr/>
              <w:t xml:space="preserve">,</w:t>
            </w:r>
            <w:hyperlink r:id="rId31" w:history="1">
              <w:r>
                <w:rPr>
                  <w:color w:val="#410a8c"/>
                  <w:u w:val="single"/>
                </w:rPr>
                <w:t xml:space="preserve">Mona Huerta</w:t>
              </w:r>
            </w:hyperlink>
            <w:r>
              <w:rPr/>
              <w:t xml:space="preserve">,</w:t>
            </w:r>
            <w:hyperlink r:id="rId32" w:history="1">
              <w:r>
                <w:rPr>
                  <w:color w:val="#410a8c"/>
                  <w:u w:val="single"/>
                </w:rPr>
                <w:t xml:space="preserve">Carlos Jenart</w:t>
              </w:r>
            </w:hyperlink>
            <w:r>
              <w:rPr/>
              <w:t xml:space="preserve">et al.</w:t>
            </w:r>
          </w:p>
          <w:p>
            <w:pPr/>
            <w:r>
              <w:rPr/>
              <w:t xml:space="preserve">2008</w:t>
            </w:r>
          </w:p>
          <w:p>
            <w:pPr/>
            <w:r>
              <w:rPr/>
              <w:t xml:space="preserve">Pré-publication, Document de travail</w:t>
            </w:r>
          </w:p>
          <w:p>
            <w:pPr/>
            <w:hyperlink r:id="rId28" w:history="1">
              <w:r>
                <w:rPr>
                  <w:color w:val="#410a8c"/>
                  <w:u w:val="single"/>
                </w:rPr>
                <w:t xml:space="preserve">sic_00285219v2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mises en scène du passé et leurs réécritures : les représentations muséales et monumentales des Basotho dans l’Etat Libre (Afrique du Sud) et au Lesotho</w:t>
              </w:r>
            </w:hyperlink>
          </w:p>
          <w:p>
            <w:pPr/>
            <w:hyperlink r:id="rId10" w:history="1">
              <w:r>
                <w:rPr>
                  <w:color w:val="#410a8c"/>
                  <w:u w:val="single"/>
                </w:rPr>
                <w:t xml:space="preserve">Caroline Abela</w:t>
              </w:r>
            </w:hyperlink>
          </w:p>
          <w:p>
            <w:pPr/>
            <w:r>
              <w:rPr/>
              <w:t xml:space="preserve">Anthropologie sociale et ethnologie. Université Victor Segalen Bordeaux 2, 2004. Français. </w:t>
            </w:r>
            <w:hyperlink r:id="rId34" w:history="1">
              <w:r>
                <w:rPr>
                  <w:color w:val="#410a8c"/>
                  <w:u w:val="single"/>
                </w:rPr>
                <w:t xml:space="preserve">⟨NNT : 2004BOR21096⟩</w:t>
              </w:r>
            </w:hyperlink>
          </w:p>
          <w:p>
            <w:pPr/>
            <w:r>
              <w:rPr/>
              <w:t xml:space="preserve">Thèse</w:t>
            </w:r>
          </w:p>
          <w:p>
            <w:pPr/>
            <w:hyperlink r:id="rId33" w:history="1">
              <w:r>
                <w:rPr>
                  <w:color w:val="#410a8c"/>
                  <w:u w:val="single"/>
                </w:rPr>
                <w:t xml:space="preserve">tel-05155127v1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958153v1" TargetMode="External"/><Relationship Id="rId8" Type="http://schemas.openxmlformats.org/officeDocument/2006/relationships/hyperlink" Target="https://hal.science/search/index/?q=*&amp;authFullName_s=R&#233;mi Bercovitz" TargetMode="External"/><Relationship Id="rId9" Type="http://schemas.openxmlformats.org/officeDocument/2006/relationships/hyperlink" Target="https://hal.science/search/index/?q=*&amp;authFullName_s=Christian Germanaz" TargetMode="External"/><Relationship Id="rId10" Type="http://schemas.openxmlformats.org/officeDocument/2006/relationships/hyperlink" Target="https://hal.science/search/index/?q=*&amp;authFullName_s=Caroline Abela" TargetMode="External"/><Relationship Id="rId11" Type="http://schemas.openxmlformats.org/officeDocument/2006/relationships/hyperlink" Target="https://hal.science/hal-02358011v1" TargetMode="External"/><Relationship Id="rId12" Type="http://schemas.openxmlformats.org/officeDocument/2006/relationships/hyperlink" Target="https://hal.science/hal-04615752v1" TargetMode="External"/><Relationship Id="rId13" Type="http://schemas.openxmlformats.org/officeDocument/2006/relationships/hyperlink" Target="https://hal.science/hal-02769494v1" TargetMode="External"/><Relationship Id="rId14" Type="http://schemas.openxmlformats.org/officeDocument/2006/relationships/hyperlink" Target="https://hal.science/search/index/?q=*&amp;authFullName_s=Shadia Kilouchi" TargetMode="External"/><Relationship Id="rId15" Type="http://schemas.openxmlformats.org/officeDocument/2006/relationships/hyperlink" Target="https://hal.science/search/index/?q=*&amp;authFullName_s=Malika Madelin" TargetMode="External"/><Relationship Id="rId16" Type="http://schemas.openxmlformats.org/officeDocument/2006/relationships/hyperlink" Target="https://hal.science/search/index/?q=*&amp;authFullName_s=Christine Hadrossek" TargetMode="External"/><Relationship Id="rId17" Type="http://schemas.openxmlformats.org/officeDocument/2006/relationships/hyperlink" Target="https://hal.science/search/index/?q=*&amp;authFullName_s=Julien Baudry" TargetMode="External"/><Relationship Id="rId18" Type="http://schemas.openxmlformats.org/officeDocument/2006/relationships/hyperlink" Target="https://hal.science/hal-02358038v1" TargetMode="External"/><Relationship Id="rId19" Type="http://schemas.openxmlformats.org/officeDocument/2006/relationships/hyperlink" Target="https://hal.science/search/index/?q=*&amp;authFullName_s=Hadrossek Christine" TargetMode="External"/><Relationship Id="rId20" Type="http://schemas.openxmlformats.org/officeDocument/2006/relationships/hyperlink" Target="https://shs.hal.science/halshs-02182752v1" TargetMode="External"/><Relationship Id="rId21" Type="http://schemas.openxmlformats.org/officeDocument/2006/relationships/hyperlink" Target="https://hal.science/search/index/?q=*&amp;authFullName_s=Adeline Joffres" TargetMode="External"/><Relationship Id="rId22" Type="http://schemas.openxmlformats.org/officeDocument/2006/relationships/hyperlink" Target="https://hal.science/search/index/?q=*&amp;authFullName_s=Mike Priddy" TargetMode="External"/><Relationship Id="rId23" Type="http://schemas.openxmlformats.org/officeDocument/2006/relationships/hyperlink" Target="https://hal.science/search/index/?q=*&amp;authFullName_s=Francesca Morselli" TargetMode="External"/><Relationship Id="rId24" Type="http://schemas.openxmlformats.org/officeDocument/2006/relationships/hyperlink" Target="https://hal.science/search/index/?q=*&amp;authFullName_s=Thomas Lebarb&#233;" TargetMode="External"/><Relationship Id="rId25" Type="http://schemas.openxmlformats.org/officeDocument/2006/relationships/hyperlink" Target="https://hal.science/search/index/?q=*&amp;authFullName_s=Xavier Granier" TargetMode="External"/><Relationship Id="rId26" Type="http://schemas.openxmlformats.org/officeDocument/2006/relationships/hyperlink" Target="https://hal.science/hal-02469646v1" TargetMode="External"/><Relationship Id="rId27" Type="http://schemas.openxmlformats.org/officeDocument/2006/relationships/hyperlink" Target="https://archivesic.ccsd.cnrs.fr/sic_00407275v1" TargetMode="External"/><Relationship Id="rId28" Type="http://schemas.openxmlformats.org/officeDocument/2006/relationships/hyperlink" Target="https://archivesic.ccsd.cnrs.fr/sic_00285219v2" TargetMode="External"/><Relationship Id="rId29" Type="http://schemas.openxmlformats.org/officeDocument/2006/relationships/hyperlink" Target="https://hal.science/search/index/?q=*&amp;authFullName_s=St&#233;phane Pouyllau" TargetMode="External"/><Relationship Id="rId30" Type="http://schemas.openxmlformats.org/officeDocument/2006/relationships/hyperlink" Target="https://hal.science/search/index/?q=*&amp;authFullName_s=Daniel Pouyllau" TargetMode="External"/><Relationship Id="rId31" Type="http://schemas.openxmlformats.org/officeDocument/2006/relationships/hyperlink" Target="https://hal.science/search/index/?q=*&amp;authFullName_s=Mona Huerta" TargetMode="External"/><Relationship Id="rId32" Type="http://schemas.openxmlformats.org/officeDocument/2006/relationships/hyperlink" Target="https://hal.science/search/index/?q=*&amp;authFullName_s=Carlos Jenart" TargetMode="External"/><Relationship Id="rId33" Type="http://schemas.openxmlformats.org/officeDocument/2006/relationships/hyperlink" Target="https://hal.science/tel-05155127v1" TargetMode="External"/><Relationship Id="rId34" Type="http://schemas.openxmlformats.org/officeDocument/2006/relationships/hyperlink" Target="https://www.theses.fr/2004BOR21096"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Abela</dc:title>
  <dc:description>CV</dc:description>
  <dc:subject/>
  <cp:keywords/>
  <cp:category/>
  <cp:lastModifiedBy/>
  <dcterms:created xsi:type="dcterms:W3CDTF">2026-03-29T17:32:32+02:00</dcterms:created>
  <dcterms:modified xsi:type="dcterms:W3CDTF">2026-03-29T17:32:32+02:00</dcterms:modified>
</cp:coreProperties>
</file>

<file path=docProps/custom.xml><?xml version="1.0" encoding="utf-8"?>
<Properties xmlns="http://schemas.openxmlformats.org/officeDocument/2006/custom-properties" xmlns:vt="http://schemas.openxmlformats.org/officeDocument/2006/docPropsVTypes"/>
</file>