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BLONDY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caroline-blondy</w:t>
        </w:r>
      </w:hyperlink>
    </w:p>
    <w:p>
      <w:pPr>
        <w:numPr>
          <w:ilvl w:val="0"/>
          <w:numId w:val="1"/>
        </w:numPr>
      </w:pPr>
      <w:r>
        <w:rPr/>
        <w:t xml:space="preserve"> ORCID : </w:t>
      </w:r>
      <w:hyperlink r:id="rId9" w:history="1">
        <w:r>
          <w:rPr>
            <w:color w:val="#410a8c"/>
            <w:u w:val="single"/>
          </w:rPr>
          <w:t xml:space="preserve">0000-0003-4483-6216</w:t>
        </w:r>
      </w:hyperlink>
    </w:p>
    <w:p>
      <w:pPr>
        <w:numPr>
          <w:ilvl w:val="0"/>
          <w:numId w:val="1"/>
        </w:numPr>
      </w:pPr>
      <w:r>
        <w:rPr/>
        <w:t xml:space="preserve"> IdRef : </w:t>
      </w:r>
      <w:hyperlink r:id="rId10" w:history="1">
        <w:r>
          <w:rPr>
            <w:color w:val="#410a8c"/>
            <w:u w:val="single"/>
          </w:rPr>
          <w:t xml:space="preserve">152287701</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GéographieLIttoral ENvironnement et Sociétés (LIENSs) - UMR 7266Université de La RochelleMembre de l'Equipe Agîle </w:t>
      </w:r>
      <w:hyperlink r:id="rId11" w:history="1">
        <w:r>
          <w:rPr>
            <w:color w:val="#410a8c"/>
            <w:u w:val="single"/>
          </w:rPr>
          <w:t xml:space="preserve">AGILE</w:t>
        </w:r>
      </w:hyperlink>
      <w:r>
        <w:rPr/>
        <w:t xml:space="preserve"> et de l'Observatoire des Pratiques de Tourisme et de Loisir - ECOP </w:t>
      </w:r>
      <w:hyperlink r:id="rId12" w:history="1">
        <w:r>
          <w:rPr>
            <w:color w:val="#410a8c"/>
            <w:u w:val="single"/>
          </w:rPr>
          <w:t xml:space="preserve">Observatoire des Pratiques de Tourisme et de Loisir - ECOP</w:t>
        </w:r>
      </w:hyperlink>
    </w:p>
    <w:p>
      <w:pPr/>
      <w:r>
        <w:rPr>
          <w:b w:val="1"/>
          <w:bCs w:val="1"/>
        </w:rPr>
        <w:t xml:space="preserve">Thèmes de recherche</w:t>
      </w:r>
      <w:r>
        <w:rPr/>
        <w:t xml:space="preserve">Mes recherches portent essentiellement sur l'analyse des interactions entre tourisme, environnement et société locale  à travers les prismes suivants :</w:t>
      </w:r>
    </w:p>
    <w:p>
      <w:pPr>
        <w:numPr>
          <w:ilvl w:val="0"/>
          <w:numId w:val="2"/>
        </w:numPr>
      </w:pPr>
      <w:r>
        <w:rPr/>
        <w:t xml:space="preserve">L' interaction entre qualité des lieux et pratiques/représentations des territoires littoraux et insulaires : labellisation des lieux touristiques, place de la dimension paysagère et environnementale dans les imaginaires touristiques, analyse des liens entre représentations de la qualité environnementale et pratiques selon les usagers de lieux (résidents permanents, secondaires, touristes, excursionnistes, etc.)</w:t>
      </w:r>
    </w:p>
    <w:p>
      <w:pPr>
        <w:numPr>
          <w:ilvl w:val="0"/>
          <w:numId w:val="2"/>
        </w:numPr>
      </w:pPr>
      <w:r>
        <w:rPr/>
        <w:t xml:space="preserve">Le décrytage des jeux d'acteurs dans les processus de mise en tourisme des territoires littoraux et insulaires, d'aménagement et de développement touristiques des territoires littoraux et insulaires : rôle des logiques endogènes et exogènes, du capital d'entrepreneuriat touristique, des enjeux du développement durable</w:t>
      </w:r>
    </w:p>
    <w:p>
      <w:pPr>
        <w:numPr>
          <w:ilvl w:val="0"/>
          <w:numId w:val="2"/>
        </w:numPr>
      </w:pPr>
      <w:r>
        <w:rPr/>
        <w:t xml:space="preserve">Les modalités d’appropriation des lieux touristiques littoraux et insulaires par les sociétés locales dans le cadre de pratiques professionnelles, récréatives ou touristiques, et les modalités de coprésence dans lieux touristiques entre sociétés locales et touristes (concurrence, tensions, logiques d'opportunisme, ect.)</w:t>
      </w:r>
    </w:p>
    <w:p>
      <w:pPr>
        <w:numPr>
          <w:ilvl w:val="0"/>
          <w:numId w:val="2"/>
        </w:numPr>
      </w:pPr>
      <w:r>
        <w:rPr/>
        <w:t xml:space="preserve">Les mobilités résidentielles et touristiques des populations ultramarines</w:t>
      </w:r>
    </w:p>
    <w:p>
      <w:pPr/>
      <w:r>
        <w:rPr>
          <w:b w:val="1"/>
          <w:bCs w:val="1"/>
        </w:rPr>
        <w:t xml:space="preserve">Animation et participation à des programmes de recherche récents</w:t>
      </w:r>
      <w:r>
        <w:rPr/>
        <w:t xml:space="preserve">Programme POLYGONE Des Polynésiens dans l’Hexagone : enjeux des pratiques de loisirs et des mobilités touristiques dans les processus d’intégration dans l’Hexagone (2023-)Programme R²PORT Les espaces portuaires : des espaces de vie entre (ré)appropriation et (re)valorisation touristique (2021-2023)Programme ENVId'ÎLES </w:t>
      </w:r>
      <w:hyperlink r:id="rId13" w:history="1">
        <w:r>
          <w:rPr>
            <w:color w:val="#410a8c"/>
            <w:u w:val="single"/>
          </w:rPr>
          <w:t xml:space="preserve">ENVId’îles</w:t>
        </w:r>
      </w:hyperlink>
      <w:r>
        <w:rPr/>
        <w:t xml:space="preserve"> Environnement et NouVeaux arrIvants dans les îles périphériques de Polynésie française (GEOLAB – UMR CNRS 6042) (2017-2022)Programme ID-îles 2 « Initiatives et développement dans les îles » (UMR 6554 LETG Géomer) (2015-2018)Programme ASPAQUE </w:t>
      </w:r>
      <w:hyperlink r:id="rId14" w:history="1">
        <w:r>
          <w:rPr>
            <w:color w:val="#410a8c"/>
            <w:u w:val="single"/>
          </w:rPr>
          <w:t xml:space="preserve">ASPAQUE</w:t>
        </w:r>
      </w:hyperlink>
      <w:r>
        <w:rPr/>
        <w:t xml:space="preserve"> Modélisation de la fréquentation des plages (2013-2017)Programme R²QualiIEN « Usages des résidences secondaires et qualité de l’environnement en Charente-Maritime) (UMR-7266- LIENSS, Université de la Rochelle) </w:t>
      </w:r>
      <w:hyperlink r:id="rId15" w:history="1">
        <w:r>
          <w:rPr>
            <w:color w:val="#410a8c"/>
            <w:u w:val="single"/>
          </w:rPr>
          <w:t xml:space="preserve">R²QualiEN</w:t>
        </w:r>
      </w:hyperlink>
    </w:p>
    <w:p>
      <w:pPr/>
      <w:r>
        <w:rPr>
          <w:b w:val="1"/>
          <w:bCs w:val="1"/>
        </w:rPr>
        <w:t xml:space="preserve">Collaboration et liens extérieurs</w:t>
      </w:r>
      <w:r>
        <w:rPr/>
        <w:t xml:space="preserve">Membre du Comité de direction du GIS Etudes Touristiques </w:t>
      </w:r>
      <w:hyperlink r:id="rId16" w:history="1">
        <w:r>
          <w:rPr>
            <w:color w:val="#410a8c"/>
            <w:u w:val="single"/>
          </w:rPr>
          <w:t xml:space="preserve">GIS Etudes touristiques</w:t>
        </w:r>
      </w:hyperlink>
      <w:r>
        <w:rPr/>
        <w:t xml:space="preserve">Membre du comité de Pilotage de l'Association Tourisme, Recherche, Enseignement Supérieur (ASTRES) </w:t>
      </w:r>
      <w:hyperlink r:id="rId17" w:history="1">
        <w:r>
          <w:rPr>
            <w:color w:val="#410a8c"/>
            <w:u w:val="single"/>
          </w:rPr>
          <w:t xml:space="preserve">ASTRES</w:t>
        </w:r>
      </w:hyperlink>
      <w:r>
        <w:rPr/>
        <w:t xml:space="preserve">Membre du Comité éditorial de l'Encyclopédie du tourisme et des loisirs </w:t>
      </w:r>
      <w:hyperlink r:id="rId18" w:history="1">
        <w:r>
          <w:rPr>
            <w:color w:val="#410a8c"/>
            <w:u w:val="single"/>
          </w:rPr>
          <w:t xml:space="preserve">Encyclopédie du tourisme et des loisirs</w:t>
        </w:r>
      </w:hyperlink>
      <w:r>
        <w:rPr/>
        <w:t xml:space="preserve">Secrétaire de la Commission de Géographie et des Loisirs (Comité National Français de Géographie) (2013-2017)2024 Expert scientifique dans le cadre de l'étude prospective sur le futur du tourisme en Outre-Mer Horizon 2040 menée par Atout France2017 Expert scientifique dans le cadre de l’étude menée par Atout France sur les mutations récentes des usages des résidences secondaires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logiques spatiales de l’installation des Océaniens en France hexagonale</w:t>
              </w:r>
            </w:hyperlink>
          </w:p>
          <w:p>
            <w:pPr/>
            <w:hyperlink r:id="rId20" w:history="1">
              <w:r>
                <w:rPr>
                  <w:color w:val="#410a8c"/>
                  <w:u w:val="single"/>
                </w:rPr>
                <w:t xml:space="preserve">Jean-Christophe Gay</w:t>
              </w:r>
            </w:hyperlink>
            <w:r>
              <w:rPr/>
              <w:t xml:space="preserve">,</w:t>
            </w:r>
            <w:hyperlink r:id="rId21" w:history="1">
              <w:r>
                <w:rPr>
                  <w:color w:val="#410a8c"/>
                  <w:u w:val="single"/>
                </w:rPr>
                <w:t xml:space="preserve">Laura Schuft</w:t>
              </w:r>
            </w:hyperlink>
            <w:r>
              <w:rPr/>
              <w:t xml:space="preserve">,</w:t>
            </w:r>
            <w:hyperlink r:id="rId22" w:history="1">
              <w:r>
                <w:rPr>
                  <w:color w:val="#410a8c"/>
                  <w:u w:val="single"/>
                </w:rPr>
                <w:t xml:space="preserve">Caroline Blondy</w:t>
              </w:r>
            </w:hyperlink>
          </w:p>
          <w:p>
            <w:pPr/>
            <w:r>
              <w:rPr>
                <w:i w:val="1"/>
                <w:iCs w:val="1"/>
              </w:rPr>
              <w:t xml:space="preserve">M@ppemonde</w:t>
            </w:r>
            <w:r>
              <w:rPr/>
              <w:t xml:space="preserve">, 2025, 140, </w:t>
            </w:r>
            <w:hyperlink r:id="rId23" w:history="1">
              <w:r>
                <w:rPr>
                  <w:color w:val="#410a8c"/>
                  <w:u w:val="single"/>
                </w:rPr>
                <w:t xml:space="preserve">⟨10.4000/15e3i⟩</w:t>
              </w:r>
            </w:hyperlink>
          </w:p>
          <w:p>
            <w:pPr/>
            <w:r>
              <w:rPr/>
              <w:t xml:space="preserve">Article dans une revue</w:t>
            </w:r>
          </w:p>
          <w:p>
            <w:pPr/>
            <w:hyperlink r:id="rId19" w:history="1">
              <w:r>
                <w:rPr>
                  <w:color w:val="#410a8c"/>
                  <w:u w:val="single"/>
                </w:rPr>
                <w:t xml:space="preserve">hal-05434506v1</w:t>
              </w:r>
            </w:hyperlink>
          </w:p>
        </w:tc>
      </w:tr>
      <w:tr>
        <w:trPr/>
        <w:tc>
          <w:tcPr>
            <w:noWrap/>
          </w:tcPr>
          <w:p>
            <w:pPr>
              <w:spacing w:after="200"/>
            </w:pPr>
            <w:hyperlink r:id="rId24" w:history="1">
              <w:r>
                <w:rPr>
                  <w:color w:val="1e198e"/>
                  <w:b w:val="1"/>
                  <w:bCs w:val="1"/>
                  <w:u w:val="single"/>
                </w:rPr>
                <w:t xml:space="preserve">S’installer dans les îles polynésiennes périphériques : la place de l’insularité dans le projet migratoire et la vie quotidienne. Le cas des îles de Bora Bora, Raiatea et Tahaa (Polynésie française)</w:t>
              </w:r>
            </w:hyperlink>
          </w:p>
          <w:p>
            <w:pPr/>
            <w:hyperlink r:id="rId22" w:history="1">
              <w:r>
                <w:rPr>
                  <w:color w:val="#410a8c"/>
                  <w:u w:val="single"/>
                </w:rPr>
                <w:t xml:space="preserve">Caroline Blondy</w:t>
              </w:r>
            </w:hyperlink>
            <w:r>
              <w:rPr/>
              <w:t xml:space="preserve">,</w:t>
            </w:r>
            <w:hyperlink r:id="rId25" w:history="1">
              <w:r>
                <w:rPr>
                  <w:color w:val="#410a8c"/>
                  <w:u w:val="single"/>
                </w:rPr>
                <w:t xml:space="preserve">Françoise Cognard</w:t>
              </w:r>
            </w:hyperlink>
            <w:r>
              <w:rPr/>
              <w:t xml:space="preserve">,</w:t>
            </w:r>
            <w:hyperlink r:id="rId26" w:history="1">
              <w:r>
                <w:rPr>
                  <w:color w:val="#410a8c"/>
                  <w:u w:val="single"/>
                </w:rPr>
                <w:t xml:space="preserve">Caroline Rufin-Soler</w:t>
              </w:r>
            </w:hyperlink>
          </w:p>
          <w:p>
            <w:pPr/>
            <w:r>
              <w:rPr>
                <w:i w:val="1"/>
                <w:iCs w:val="1"/>
              </w:rPr>
              <w:t xml:space="preserve">Espace Populations Sociétés</w:t>
            </w:r>
            <w:r>
              <w:rPr/>
              <w:t xml:space="preserve">, 2024, 2-3, Les populations insulaires aujourd’hui, dir. Gil Bellis, Jean-François Léger et Alain Parent, </w:t>
            </w:r>
            <w:hyperlink r:id="rId27" w:history="1">
              <w:r>
                <w:rPr>
                  <w:color w:val="#410a8c"/>
                  <w:u w:val="single"/>
                </w:rPr>
                <w:t xml:space="preserve">⟨10.4000/13ekz⟩</w:t>
              </w:r>
            </w:hyperlink>
          </w:p>
          <w:p>
            <w:pPr/>
            <w:r>
              <w:rPr/>
              <w:t xml:space="preserve">Article dans une revue</w:t>
            </w:r>
          </w:p>
          <w:p>
            <w:pPr/>
            <w:hyperlink r:id="rId24" w:history="1">
              <w:r>
                <w:rPr>
                  <w:color w:val="#410a8c"/>
                  <w:u w:val="single"/>
                </w:rPr>
                <w:t xml:space="preserve">hal-04972537v1</w:t>
              </w:r>
            </w:hyperlink>
          </w:p>
        </w:tc>
      </w:tr>
      <w:tr>
        <w:trPr/>
        <w:tc>
          <w:tcPr>
            <w:noWrap/>
          </w:tcPr>
          <w:p>
            <w:pPr>
              <w:spacing w:after="200"/>
            </w:pPr>
            <w:hyperlink r:id="rId28" w:history="1">
              <w:r>
                <w:rPr>
                  <w:color w:val="1e198e"/>
                  <w:b w:val="1"/>
                  <w:bCs w:val="1"/>
                  <w:u w:val="single"/>
                </w:rPr>
                <w:t xml:space="preserve">Tahiti and its islands: a downturn in nuptial tourism?</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29" w:history="1">
              <w:r>
                <w:rPr>
                  <w:color w:val="#410a8c"/>
                  <w:u w:val="single"/>
                </w:rPr>
                <w:t xml:space="preserve">⟨10.4000/viatourism.10694⟩</w:t>
              </w:r>
            </w:hyperlink>
          </w:p>
          <w:p>
            <w:pPr/>
            <w:r>
              <w:rPr/>
              <w:t xml:space="preserve">Article dans une revue</w:t>
            </w:r>
          </w:p>
          <w:p>
            <w:pPr/>
            <w:hyperlink r:id="rId28" w:history="1">
              <w:r>
                <w:rPr>
                  <w:color w:val="#410a8c"/>
                  <w:u w:val="single"/>
                </w:rPr>
                <w:t xml:space="preserve">hal-04875142v1</w:t>
              </w:r>
            </w:hyperlink>
          </w:p>
        </w:tc>
      </w:tr>
      <w:tr>
        <w:trPr/>
        <w:tc>
          <w:tcPr>
            <w:noWrap/>
          </w:tcPr>
          <w:p>
            <w:pPr>
              <w:spacing w:after="200"/>
            </w:pPr>
            <w:hyperlink r:id="rId30" w:history="1">
              <w:r>
                <w:rPr>
                  <w:color w:val="1e198e"/>
                  <w:b w:val="1"/>
                  <w:bCs w:val="1"/>
                  <w:u w:val="single"/>
                </w:rPr>
                <w:t xml:space="preserve">Tahiti und seine Inseln: Ein abflauendes Reiseziel des Hochzeitstourismus?</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31" w:history="1">
              <w:r>
                <w:rPr>
                  <w:color w:val="#410a8c"/>
                  <w:u w:val="single"/>
                </w:rPr>
                <w:t xml:space="preserve">⟨10.4000/viatourism.10776⟩</w:t>
              </w:r>
            </w:hyperlink>
          </w:p>
          <w:p>
            <w:pPr/>
            <w:r>
              <w:rPr/>
              <w:t xml:space="preserve">Article dans une revue</w:t>
            </w:r>
          </w:p>
          <w:p>
            <w:pPr/>
            <w:hyperlink r:id="rId30" w:history="1">
              <w:r>
                <w:rPr>
                  <w:color w:val="#410a8c"/>
                  <w:u w:val="single"/>
                </w:rPr>
                <w:t xml:space="preserve">hal-04875124v1</w:t>
              </w:r>
            </w:hyperlink>
          </w:p>
        </w:tc>
      </w:tr>
      <w:tr>
        <w:trPr/>
        <w:tc>
          <w:tcPr>
            <w:noWrap/>
          </w:tcPr>
          <w:p>
            <w:pPr>
              <w:spacing w:after="200"/>
            </w:pPr>
            <w:hyperlink r:id="rId32" w:history="1">
              <w:r>
                <w:rPr>
                  <w:color w:val="1e198e"/>
                  <w:b w:val="1"/>
                  <w:bCs w:val="1"/>
                  <w:u w:val="single"/>
                </w:rPr>
                <w:t xml:space="preserve">« Tahiti et ses îles : une destination du tourisme nuptial en perte de vitesse ? »</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33" w:history="1">
              <w:r>
                <w:rPr>
                  <w:color w:val="#410a8c"/>
                  <w:u w:val="single"/>
                </w:rPr>
                <w:t xml:space="preserve">⟨10.4000/viatourism.10589⟩</w:t>
              </w:r>
            </w:hyperlink>
          </w:p>
          <w:p>
            <w:pPr/>
            <w:r>
              <w:rPr/>
              <w:t xml:space="preserve">Article dans une revue</w:t>
            </w:r>
          </w:p>
          <w:p>
            <w:pPr/>
            <w:hyperlink r:id="rId32" w:history="1">
              <w:r>
                <w:rPr>
                  <w:color w:val="#410a8c"/>
                  <w:u w:val="single"/>
                </w:rPr>
                <w:t xml:space="preserve">hal-04363382v1</w:t>
              </w:r>
            </w:hyperlink>
          </w:p>
        </w:tc>
      </w:tr>
      <w:tr>
        <w:trPr/>
        <w:tc>
          <w:tcPr>
            <w:noWrap/>
          </w:tcPr>
          <w:p>
            <w:pPr>
              <w:spacing w:after="200"/>
            </w:pPr>
            <w:hyperlink r:id="rId34" w:history="1">
              <w:r>
                <w:rPr>
                  <w:color w:val="1e198e"/>
                  <w:b w:val="1"/>
                  <w:bCs w:val="1"/>
                  <w:u w:val="single"/>
                </w:rPr>
                <w:t xml:space="preserve">Entreprendre dans une île touristique périphérique : entre logiques endogènes et logiques exogènes, le rôle du capital d’entrepreneuriat. Le cas de l’île de Bora Bora (Polynésie Française)</w:t>
              </w:r>
            </w:hyperlink>
          </w:p>
          <w:p>
            <w:pPr/>
            <w:hyperlink r:id="rId22" w:history="1">
              <w:r>
                <w:rPr>
                  <w:color w:val="#410a8c"/>
                  <w:u w:val="single"/>
                </w:rPr>
                <w:t xml:space="preserve">Caroline Blondy</w:t>
              </w:r>
            </w:hyperlink>
          </w:p>
          <w:p>
            <w:pPr/>
            <w:r>
              <w:rPr>
                <w:i w:val="1"/>
                <w:iCs w:val="1"/>
              </w:rPr>
              <w:t xml:space="preserve">Annales de géographie</w:t>
            </w:r>
            <w:r>
              <w:rPr/>
              <w:t xml:space="preserve">, 2022, N° 745 (3), pp.37-67. </w:t>
            </w:r>
            <w:hyperlink r:id="rId35" w:history="1">
              <w:r>
                <w:rPr>
                  <w:color w:val="#410a8c"/>
                  <w:u w:val="single"/>
                </w:rPr>
                <w:t xml:space="preserve">⟨10.3917/ag.745.0037⟩</w:t>
              </w:r>
            </w:hyperlink>
          </w:p>
          <w:p>
            <w:pPr/>
            <w:r>
              <w:rPr/>
              <w:t xml:space="preserve">Article dans une revue</w:t>
            </w:r>
          </w:p>
          <w:p>
            <w:pPr/>
            <w:hyperlink r:id="rId34" w:history="1">
              <w:r>
                <w:rPr>
                  <w:color w:val="#410a8c"/>
                  <w:u w:val="single"/>
                </w:rPr>
                <w:t xml:space="preserve">hal-03897038v1</w:t>
              </w:r>
            </w:hyperlink>
          </w:p>
        </w:tc>
      </w:tr>
      <w:tr>
        <w:trPr/>
        <w:tc>
          <w:tcPr>
            <w:noWrap/>
          </w:tcPr>
          <w:p>
            <w:pPr>
              <w:spacing w:after="200"/>
            </w:pPr>
            <w:hyperlink r:id="rId36" w:history="1">
              <w:r>
                <w:rPr>
                  <w:color w:val="1e198e"/>
                  <w:b w:val="1"/>
                  <w:bCs w:val="1"/>
                  <w:u w:val="single"/>
                </w:rPr>
                <w:t xml:space="preserve">Une exploration interdisciplinaire des liens entre relation au lieu et concernement. À propos des risques fluviaux et côtiers en France métropolitaine</w:t>
              </w:r>
            </w:hyperlink>
          </w:p>
          <w:p>
            <w:pPr/>
            <w:hyperlink r:id="rId37" w:history="1">
              <w:r>
                <w:rPr>
                  <w:color w:val="#410a8c"/>
                  <w:u w:val="single"/>
                </w:rPr>
                <w:t xml:space="preserve">François Bousquet</w:t>
              </w:r>
            </w:hyperlink>
            <w:r>
              <w:rPr/>
              <w:t xml:space="preserve">,</w:t>
            </w:r>
            <w:hyperlink r:id="rId38" w:history="1">
              <w:r>
                <w:rPr>
                  <w:color w:val="#410a8c"/>
                  <w:u w:val="single"/>
                </w:rPr>
                <w:t xml:space="preserve">Nicolas Rocle</w:t>
              </w:r>
            </w:hyperlink>
            <w:r>
              <w:rPr/>
              <w:t xml:space="preserve">,</w:t>
            </w:r>
            <w:hyperlink r:id="rId39" w:history="1">
              <w:r>
                <w:rPr>
                  <w:color w:val="#410a8c"/>
                  <w:u w:val="single"/>
                </w:rPr>
                <w:t xml:space="preserve">Hélène Rey-Valette</w:t>
              </w:r>
            </w:hyperlink>
            <w:r>
              <w:rPr/>
              <w:t xml:space="preserve">,</w:t>
            </w:r>
            <w:hyperlink r:id="rId40" w:history="1">
              <w:r>
                <w:rPr>
                  <w:color w:val="#410a8c"/>
                  <w:u w:val="single"/>
                </w:rPr>
                <w:t xml:space="preserve">Catherine Meur-Ferec</w:t>
              </w:r>
            </w:hyperlink>
            <w:r>
              <w:rPr/>
              <w:t xml:space="preserve">,</w:t>
            </w:r>
            <w:hyperlink r:id="rId41" w:history="1">
              <w:r>
                <w:rPr>
                  <w:color w:val="#410a8c"/>
                  <w:u w:val="single"/>
                </w:rPr>
                <w:t xml:space="preserve">Didier Vye</w:t>
              </w:r>
            </w:hyperlink>
            <w:r>
              <w:rPr/>
              <w:t xml:space="preserve">et al.</w:t>
            </w:r>
          </w:p>
          <w:p>
            <w:pPr/>
            <w:r>
              <w:rPr>
                <w:i w:val="1"/>
                <w:iCs w:val="1"/>
              </w:rPr>
              <w:t xml:space="preserve">Natures Sciences Sociétés</w:t>
            </w:r>
            <w:r>
              <w:rPr/>
              <w:t xml:space="preserve">, 2021, 29 (2), pp.141-158. </w:t>
            </w:r>
            <w:hyperlink r:id="rId42" w:history="1">
              <w:r>
                <w:rPr>
                  <w:color w:val="#410a8c"/>
                  <w:u w:val="single"/>
                </w:rPr>
                <w:t xml:space="preserve">⟨10.1051/nss/2021038⟩</w:t>
              </w:r>
            </w:hyperlink>
          </w:p>
          <w:p>
            <w:pPr/>
            <w:r>
              <w:rPr/>
              <w:t xml:space="preserve">Article dans une revue</w:t>
            </w:r>
          </w:p>
          <w:p>
            <w:pPr/>
            <w:hyperlink r:id="rId36" w:history="1">
              <w:r>
                <w:rPr>
                  <w:color w:val="#410a8c"/>
                  <w:u w:val="single"/>
                </w:rPr>
                <w:t xml:space="preserve">hal-03525062v1</w:t>
              </w:r>
            </w:hyperlink>
          </w:p>
        </w:tc>
      </w:tr>
      <w:tr>
        <w:trPr/>
        <w:tc>
          <w:tcPr>
            <w:noWrap/>
          </w:tcPr>
          <w:p>
            <w:pPr>
              <w:spacing w:after="200"/>
            </w:pPr>
            <w:hyperlink r:id="rId43" w:history="1">
              <w:r>
                <w:rPr>
                  <w:color w:val="1e198e"/>
                  <w:b w:val="1"/>
                  <w:bCs w:val="1"/>
                  <w:u w:val="single"/>
                </w:rPr>
                <w:t xml:space="preserve">Les îles tropicales, lieux de l’extraordinaire ? Construction et maturation touristiques en Polynésie Française et à l’Île Maurice</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p>
          <w:p>
            <w:pPr/>
            <w:r>
              <w:rPr>
                <w:i w:val="1"/>
                <w:iCs w:val="1"/>
              </w:rPr>
              <w:t xml:space="preserve">Bulletin de l'Association de géographes français</w:t>
            </w:r>
            <w:r>
              <w:rPr/>
              <w:t xml:space="preserve">, 2018, 95 (4), pp.468-491. </w:t>
            </w:r>
            <w:hyperlink r:id="rId45" w:history="1">
              <w:r>
                <w:rPr>
                  <w:color w:val="#410a8c"/>
                  <w:u w:val="single"/>
                </w:rPr>
                <w:t xml:space="preserve">⟨10.4000/bagf.3931⟩</w:t>
              </w:r>
            </w:hyperlink>
          </w:p>
          <w:p>
            <w:pPr/>
            <w:r>
              <w:rPr/>
              <w:t xml:space="preserve">Article dans une revue</w:t>
            </w:r>
          </w:p>
          <w:p>
            <w:pPr/>
            <w:hyperlink r:id="rId43" w:history="1">
              <w:r>
                <w:rPr>
                  <w:color w:val="#410a8c"/>
                  <w:u w:val="single"/>
                </w:rPr>
                <w:t xml:space="preserve">hal-02469414v1</w:t>
              </w:r>
            </w:hyperlink>
          </w:p>
        </w:tc>
      </w:tr>
      <w:tr>
        <w:trPr/>
        <w:tc>
          <w:tcPr>
            <w:noWrap/>
          </w:tcPr>
          <w:p>
            <w:pPr>
              <w:spacing w:after="200"/>
            </w:pPr>
            <w:hyperlink r:id="rId46" w:history="1">
              <w:r>
                <w:rPr>
                  <w:color w:val="1e198e"/>
                  <w:b w:val="1"/>
                  <w:bCs w:val="1"/>
                  <w:u w:val="single"/>
                </w:rPr>
                <w:t xml:space="preserve">Quand les mobilités influencent la perception des changements territoriaux</w:t>
              </w:r>
            </w:hyperlink>
          </w:p>
          <w:p>
            <w:pPr/>
            <w:hyperlink r:id="rId47" w:history="1">
              <w:r>
                <w:rPr>
                  <w:color w:val="#410a8c"/>
                  <w:u w:val="single"/>
                </w:rPr>
                <w:t xml:space="preserve">Didier D. Vye</w:t>
              </w:r>
            </w:hyperlink>
            <w:r>
              <w:rPr/>
              <w:t xml:space="preserve">,</w:t>
            </w:r>
            <w:hyperlink r:id="rId22" w:history="1">
              <w:r>
                <w:rPr>
                  <w:color w:val="#410a8c"/>
                  <w:u w:val="single"/>
                </w:rPr>
                <w:t xml:space="preserve">Caroline Blondy</w:t>
              </w:r>
            </w:hyperlink>
            <w:r>
              <w:rPr/>
              <w:t xml:space="preserve">,</w:t>
            </w:r>
            <w:hyperlink r:id="rId48" w:history="1">
              <w:r>
                <w:rPr>
                  <w:color w:val="#410a8c"/>
                  <w:u w:val="single"/>
                </w:rPr>
                <w:t xml:space="preserve">Caroline Bontet</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EspacesTemps.net</w:t>
            </w:r>
            <w:r>
              <w:rPr/>
              <w:t xml:space="preserve">, 2017</w:t>
            </w:r>
          </w:p>
          <w:p>
            <w:pPr/>
            <w:r>
              <w:rPr/>
              <w:t xml:space="preserve">Article dans une revue</w:t>
            </w:r>
          </w:p>
          <w:p>
            <w:pPr/>
            <w:hyperlink r:id="rId46" w:history="1">
              <w:r>
                <w:rPr>
                  <w:color w:val="#410a8c"/>
                  <w:u w:val="single"/>
                </w:rPr>
                <w:t xml:space="preserve">hal-01494820v1</w:t>
              </w:r>
            </w:hyperlink>
          </w:p>
        </w:tc>
      </w:tr>
      <w:tr>
        <w:trPr/>
        <w:tc>
          <w:tcPr>
            <w:noWrap/>
          </w:tcPr>
          <w:p>
            <w:pPr>
              <w:spacing w:after="200"/>
            </w:pPr>
            <w:hyperlink r:id="rId51" w:history="1">
              <w:r>
                <w:rPr>
                  <w:color w:val="1e198e"/>
                  <w:b w:val="1"/>
                  <w:bCs w:val="1"/>
                  <w:u w:val="single"/>
                </w:rPr>
                <w:t xml:space="preserve">Le tourisme, un facteur de développement durable des territoires insulaires tropicaux ?</w:t>
              </w:r>
            </w:hyperlink>
          </w:p>
          <w:p>
            <w:pPr/>
            <w:hyperlink r:id="rId22" w:history="1">
              <w:r>
                <w:rPr>
                  <w:color w:val="#410a8c"/>
                  <w:u w:val="single"/>
                </w:rPr>
                <w:t xml:space="preserve">Caroline Blondy</w:t>
              </w:r>
            </w:hyperlink>
          </w:p>
          <w:p>
            <w:pPr/>
            <w:r>
              <w:rPr>
                <w:i w:val="1"/>
                <w:iCs w:val="1"/>
              </w:rPr>
              <w:t xml:space="preserve">Mondes du tourisme</w:t>
            </w:r>
            <w:r>
              <w:rPr/>
              <w:t xml:space="preserve">, 2016, Hors-Série avril 2016, La Troisième Révolution touristique, </w:t>
            </w:r>
            <w:hyperlink r:id="rId52" w:history="1">
              <w:r>
                <w:rPr>
                  <w:color w:val="#410a8c"/>
                  <w:u w:val="single"/>
                </w:rPr>
                <w:t xml:space="preserve">⟨10.4000/tourisme.1283⟩</w:t>
              </w:r>
            </w:hyperlink>
          </w:p>
          <w:p>
            <w:pPr/>
            <w:r>
              <w:rPr/>
              <w:t xml:space="preserve">Article dans une revue</w:t>
            </w:r>
          </w:p>
          <w:p>
            <w:pPr/>
            <w:hyperlink r:id="rId51" w:history="1">
              <w:r>
                <w:rPr>
                  <w:color w:val="#410a8c"/>
                  <w:u w:val="single"/>
                </w:rPr>
                <w:t xml:space="preserve">hal-01444898v1</w:t>
              </w:r>
            </w:hyperlink>
          </w:p>
        </w:tc>
      </w:tr>
      <w:tr>
        <w:trPr/>
        <w:tc>
          <w:tcPr>
            <w:noWrap/>
          </w:tcPr>
          <w:p>
            <w:pPr>
              <w:spacing w:after="200"/>
            </w:pPr>
            <w:hyperlink r:id="rId53" w:history="1">
              <w:r>
                <w:rPr>
                  <w:color w:val="1e198e"/>
                  <w:b w:val="1"/>
                  <w:bCs w:val="1"/>
                  <w:u w:val="single"/>
                </w:rPr>
                <w:t xml:space="preserve">Les résidents secondaires, des acteurs essentiels des systèmes touristiques littoraux français ?</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Territoire en mouvement. Revue de Géographie et d'Aménagement</w:t>
            </w:r>
            <w:r>
              <w:rPr/>
              <w:t xml:space="preserve">, 2016, 30, </w:t>
            </w:r>
            <w:hyperlink r:id="rId55" w:history="1">
              <w:r>
                <w:rPr>
                  <w:color w:val="#410a8c"/>
                  <w:u w:val="single"/>
                </w:rPr>
                <w:t xml:space="preserve">⟨10.4000/tem.3344⟩</w:t>
              </w:r>
            </w:hyperlink>
          </w:p>
          <w:p>
            <w:pPr/>
            <w:r>
              <w:rPr/>
              <w:t xml:space="preserve">Article dans une revue</w:t>
            </w:r>
          </w:p>
          <w:p>
            <w:pPr/>
            <w:hyperlink r:id="rId53" w:history="1">
              <w:r>
                <w:rPr>
                  <w:color w:val="#410a8c"/>
                  <w:u w:val="single"/>
                </w:rPr>
                <w:t xml:space="preserve">halshs-01444230v1</w:t>
              </w:r>
            </w:hyperlink>
          </w:p>
        </w:tc>
      </w:tr>
      <w:tr>
        <w:trPr/>
        <w:tc>
          <w:tcPr>
            <w:noWrap/>
          </w:tcPr>
          <w:p>
            <w:pPr>
              <w:spacing w:after="200"/>
            </w:pPr>
            <w:hyperlink r:id="rId56" w:history="1">
              <w:r>
                <w:rPr>
                  <w:color w:val="1e198e"/>
                  <w:b w:val="1"/>
                  <w:bCs w:val="1"/>
                  <w:u w:val="single"/>
                </w:rPr>
                <w:t xml:space="preserve">Quels enjeux autour de l’usage des résidences secondaires ? Présentation de l’étude menée en Charente-Maritime</w:t>
              </w:r>
            </w:hyperlink>
          </w:p>
          <w:p>
            <w:pPr/>
            <w:hyperlink r:id="rId49" w:history="1">
              <w:r>
                <w:rPr>
                  <w:color w:val="#410a8c"/>
                  <w:u w:val="single"/>
                </w:rPr>
                <w:t xml:space="preserve">Stéphane Donnat</w:t>
              </w:r>
            </w:hyperlink>
            <w:r>
              <w:rPr/>
              <w:t xml:space="preserve">,</w:t>
            </w:r>
            <w:hyperlink r:id="rId47" w:history="1">
              <w:r>
                <w:rPr>
                  <w:color w:val="#410a8c"/>
                  <w:u w:val="single"/>
                </w:rPr>
                <w:t xml:space="preserve">Didier D. Vye</w:t>
              </w:r>
            </w:hyperlink>
            <w:r>
              <w:rPr/>
              <w:t xml:space="preserve">,</w:t>
            </w:r>
            <w:hyperlink r:id="rId48" w:history="1">
              <w:r>
                <w:rPr>
                  <w:color w:val="#410a8c"/>
                  <w:u w:val="single"/>
                </w:rPr>
                <w:t xml:space="preserve">Caroline Bontet</w:t>
              </w:r>
            </w:hyperlink>
            <w:r>
              <w:rPr/>
              <w:t xml:space="preserve">,</w:t>
            </w:r>
            <w:hyperlink r:id="rId57" w:history="1">
              <w:r>
                <w:rPr>
                  <w:color w:val="#410a8c"/>
                  <w:u w:val="single"/>
                </w:rPr>
                <w:t xml:space="preserve">Murielle Vermande</w:t>
              </w:r>
            </w:hyperlink>
            <w:r>
              <w:rPr/>
              <w:t xml:space="preserve">,</w:t>
            </w:r>
            <w:hyperlink r:id="rId22" w:history="1">
              <w:r>
                <w:rPr>
                  <w:color w:val="#410a8c"/>
                  <w:u w:val="single"/>
                </w:rPr>
                <w:t xml:space="preserve">Caroline Blondy</w:t>
              </w:r>
            </w:hyperlink>
          </w:p>
          <w:p>
            <w:pPr/>
            <w:r>
              <w:rPr>
                <w:i w:val="1"/>
                <w:iCs w:val="1"/>
              </w:rPr>
              <w:t xml:space="preserve">Espaces. Tourisme et loisirs</w:t>
            </w:r>
            <w:r>
              <w:rPr/>
              <w:t xml:space="preserve">, 2015</w:t>
            </w:r>
          </w:p>
          <w:p>
            <w:pPr/>
            <w:r>
              <w:rPr/>
              <w:t xml:space="preserve">Article dans une revue</w:t>
            </w:r>
          </w:p>
          <w:p>
            <w:pPr/>
            <w:hyperlink r:id="rId56" w:history="1">
              <w:r>
                <w:rPr>
                  <w:color w:val="#410a8c"/>
                  <w:u w:val="single"/>
                </w:rPr>
                <w:t xml:space="preserve">hal-04911277v1</w:t>
              </w:r>
            </w:hyperlink>
          </w:p>
        </w:tc>
      </w:tr>
      <w:tr>
        <w:trPr/>
        <w:tc>
          <w:tcPr>
            <w:noWrap/>
          </w:tcPr>
          <w:p>
            <w:pPr>
              <w:spacing w:after="200"/>
            </w:pPr>
            <w:hyperlink r:id="rId58" w:history="1">
              <w:r>
                <w:rPr>
                  <w:color w:val="1e198e"/>
                  <w:b w:val="1"/>
                  <w:bCs w:val="1"/>
                  <w:u w:val="single"/>
                </w:rPr>
                <w:t xml:space="preserve">Quels enjeux autour des résidences secondaires ?</w:t>
              </w:r>
            </w:hyperlink>
          </w:p>
          <w:p>
            <w:pPr/>
            <w:hyperlink r:id="rId49" w:history="1">
              <w:r>
                <w:rPr>
                  <w:color w:val="#410a8c"/>
                  <w:u w:val="single"/>
                </w:rPr>
                <w:t xml:space="preserve">Stéphane Donnat</w:t>
              </w:r>
            </w:hyperlink>
            <w:r>
              <w:rPr/>
              <w:t xml:space="preserve">,</w:t>
            </w:r>
            <w:hyperlink r:id="rId41" w:history="1">
              <w:r>
                <w:rPr>
                  <w:color w:val="#410a8c"/>
                  <w:u w:val="single"/>
                </w:rPr>
                <w:t xml:space="preserve">Didier Vye</w:t>
              </w:r>
            </w:hyperlink>
            <w:r>
              <w:rPr/>
              <w:t xml:space="preserve">,</w:t>
            </w:r>
            <w:hyperlink r:id="rId48" w:history="1">
              <w:r>
                <w:rPr>
                  <w:color w:val="#410a8c"/>
                  <w:u w:val="single"/>
                </w:rPr>
                <w:t xml:space="preserve">Caroline Bontet</w:t>
              </w:r>
            </w:hyperlink>
            <w:r>
              <w:rPr/>
              <w:t xml:space="preserve">,</w:t>
            </w:r>
            <w:hyperlink r:id="rId57" w:history="1">
              <w:r>
                <w:rPr>
                  <w:color w:val="#410a8c"/>
                  <w:u w:val="single"/>
                </w:rPr>
                <w:t xml:space="preserve">Murielle Vermande</w:t>
              </w:r>
            </w:hyperlink>
            <w:r>
              <w:rPr/>
              <w:t xml:space="preserve">,</w:t>
            </w:r>
            <w:hyperlink r:id="rId22" w:history="1">
              <w:r>
                <w:rPr>
                  <w:color w:val="#410a8c"/>
                  <w:u w:val="single"/>
                </w:rPr>
                <w:t xml:space="preserve">Caroline Blondy</w:t>
              </w:r>
            </w:hyperlink>
          </w:p>
          <w:p>
            <w:pPr/>
            <w:r>
              <w:rPr>
                <w:i w:val="1"/>
                <w:iCs w:val="1"/>
              </w:rPr>
              <w:t xml:space="preserve">Espaces. Tourisme et loisirs</w:t>
            </w:r>
            <w:r>
              <w:rPr/>
              <w:t xml:space="preserve">, 2015, Résidences secondaires : réinventer les usages pour réinventer l'immobilier de loisirs, 326, pp.58-63</w:t>
            </w:r>
          </w:p>
          <w:p>
            <w:pPr/>
            <w:r>
              <w:rPr/>
              <w:t xml:space="preserve">Article dans une revue</w:t>
            </w:r>
          </w:p>
          <w:p>
            <w:pPr/>
            <w:hyperlink r:id="rId58" w:history="1">
              <w:r>
                <w:rPr>
                  <w:color w:val="#410a8c"/>
                  <w:u w:val="single"/>
                </w:rPr>
                <w:t xml:space="preserve">hal-01239737v1</w:t>
              </w:r>
            </w:hyperlink>
          </w:p>
        </w:tc>
      </w:tr>
      <w:tr>
        <w:trPr/>
        <w:tc>
          <w:tcPr>
            <w:noWrap/>
          </w:tcPr>
          <w:p>
            <w:pPr>
              <w:spacing w:after="200"/>
            </w:pPr>
            <w:hyperlink r:id="rId59" w:history="1">
              <w:r>
                <w:rPr>
                  <w:color w:val="1e198e"/>
                  <w:b w:val="1"/>
                  <w:bCs w:val="1"/>
                  <w:u w:val="single"/>
                </w:rPr>
                <w:t xml:space="preserve">Pratiques de la plage en Polynésie française</w:t>
              </w:r>
            </w:hyperlink>
          </w:p>
          <w:p>
            <w:pPr/>
            <w:hyperlink r:id="rId22" w:history="1">
              <w:r>
                <w:rPr>
                  <w:color w:val="#410a8c"/>
                  <w:u w:val="single"/>
                </w:rPr>
                <w:t xml:space="preserve">Caroline Blondy</w:t>
              </w:r>
            </w:hyperlink>
          </w:p>
          <w:p>
            <w:pPr/>
            <w:r>
              <w:rPr>
                <w:i w:val="1"/>
                <w:iCs w:val="1"/>
              </w:rPr>
              <w:t xml:space="preserve">M@ppemonde</w:t>
            </w:r>
            <w:r>
              <w:rPr/>
              <w:t xml:space="preserve">, 2013, 111</w:t>
            </w:r>
          </w:p>
          <w:p>
            <w:pPr/>
            <w:r>
              <w:rPr/>
              <w:t xml:space="preserve">Article dans une revue</w:t>
            </w:r>
          </w:p>
          <w:p>
            <w:pPr/>
            <w:hyperlink r:id="rId59" w:history="1">
              <w:r>
                <w:rPr>
                  <w:color w:val="#410a8c"/>
                  <w:u w:val="single"/>
                </w:rPr>
                <w:t xml:space="preserve">hal-04885701v1</w:t>
              </w:r>
            </w:hyperlink>
          </w:p>
        </w:tc>
      </w:tr>
      <w:tr>
        <w:trPr/>
        <w:tc>
          <w:tcPr>
            <w:noWrap/>
          </w:tcPr>
          <w:p>
            <w:pPr>
              <w:spacing w:after="200"/>
            </w:pPr>
            <w:hyperlink r:id="rId60" w:history="1">
              <w:r>
                <w:rPr>
                  <w:color w:val="1e198e"/>
                  <w:b w:val="1"/>
                  <w:bCs w:val="1"/>
                  <w:u w:val="single"/>
                </w:rPr>
                <w:t xml:space="preserve">L’apport de la notion de population présente dans l’analyse du peuplement littoral</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Espace Populations Sociétés</w:t>
            </w:r>
            <w:r>
              <w:rPr/>
              <w:t xml:space="preserve">, 2013, 1-2, pp.95-110. </w:t>
            </w:r>
            <w:hyperlink r:id="rId61" w:history="1">
              <w:r>
                <w:rPr>
                  <w:color w:val="#410a8c"/>
                  <w:u w:val="single"/>
                </w:rPr>
                <w:t xml:space="preserve">⟨10.4000/eps.5354⟩</w:t>
              </w:r>
            </w:hyperlink>
          </w:p>
          <w:p>
            <w:pPr/>
            <w:r>
              <w:rPr/>
              <w:t xml:space="preserve">Article dans une revue</w:t>
            </w:r>
          </w:p>
          <w:p>
            <w:pPr/>
            <w:hyperlink r:id="rId60" w:history="1">
              <w:r>
                <w:rPr>
                  <w:color w:val="#410a8c"/>
                  <w:u w:val="single"/>
                </w:rPr>
                <w:t xml:space="preserve">hal-01239696v1</w:t>
              </w:r>
            </w:hyperlink>
          </w:p>
        </w:tc>
      </w:tr>
      <w:tr>
        <w:trPr/>
        <w:tc>
          <w:tcPr>
            <w:noWrap/>
          </w:tcPr>
          <w:p>
            <w:pPr>
              <w:spacing w:after="200"/>
            </w:pPr>
            <w:hyperlink r:id="rId62" w:history="1">
              <w:r>
                <w:rPr>
                  <w:color w:val="1e198e"/>
                  <w:b w:val="1"/>
                  <w:bCs w:val="1"/>
                  <w:u w:val="single"/>
                </w:rPr>
                <w:t xml:space="preserve">La croisière dans l’espace polynésien : jeux de lieux et d’acteurs, pratiques, aménagements et enjeux de développement</w:t>
              </w:r>
            </w:hyperlink>
          </w:p>
          <w:p>
            <w:pPr/>
            <w:hyperlink r:id="rId22" w:history="1">
              <w:r>
                <w:rPr>
                  <w:color w:val="#410a8c"/>
                  <w:u w:val="single"/>
                </w:rPr>
                <w:t xml:space="preserve">Caroline Blondy</w:t>
              </w:r>
            </w:hyperlink>
          </w:p>
          <w:p>
            <w:pPr/>
            <w:r>
              <w:rPr>
                <w:i w:val="1"/>
                <w:iCs w:val="1"/>
              </w:rPr>
              <w:t xml:space="preserve">Études Caribéennes</w:t>
            </w:r>
            <w:r>
              <w:rPr/>
              <w:t xml:space="preserve">, 2012, 18, </w:t>
            </w:r>
            <w:hyperlink r:id="rId63" w:history="1">
              <w:r>
                <w:rPr>
                  <w:color w:val="#410a8c"/>
                  <w:u w:val="single"/>
                </w:rPr>
                <w:t xml:space="preserve">⟨10.4000/etudescaribeennes.5143⟩</w:t>
              </w:r>
            </w:hyperlink>
          </w:p>
          <w:p>
            <w:pPr/>
            <w:r>
              <w:rPr/>
              <w:t xml:space="preserve">Article dans une revue</w:t>
            </w:r>
          </w:p>
          <w:p>
            <w:pPr/>
            <w:hyperlink r:id="rId62" w:history="1">
              <w:r>
                <w:rPr>
                  <w:color w:val="#410a8c"/>
                  <w:u w:val="single"/>
                </w:rPr>
                <w:t xml:space="preserve">hal-04911303v1</w:t>
              </w:r>
            </w:hyperlink>
          </w:p>
        </w:tc>
      </w:tr>
      <w:tr>
        <w:trPr/>
        <w:tc>
          <w:tcPr>
            <w:noWrap/>
          </w:tcPr>
          <w:p>
            <w:pPr>
              <w:spacing w:after="200"/>
            </w:pPr>
            <w:hyperlink r:id="rId64" w:history="1">
              <w:r>
                <w:rPr>
                  <w:color w:val="1e198e"/>
                  <w:b w:val="1"/>
                  <w:bCs w:val="1"/>
                  <w:u w:val="single"/>
                </w:rPr>
                <w:t xml:space="preserve">Les touristes dans le système touristique polynésien : essai de typologie</w:t>
              </w:r>
            </w:hyperlink>
          </w:p>
          <w:p>
            <w:pPr/>
            <w:hyperlink r:id="rId22" w:history="1">
              <w:r>
                <w:rPr>
                  <w:color w:val="#410a8c"/>
                  <w:u w:val="single"/>
                </w:rPr>
                <w:t xml:space="preserve">Caroline Blondy</w:t>
              </w:r>
            </w:hyperlink>
          </w:p>
          <w:p>
            <w:pPr/>
            <w:r>
              <w:rPr>
                <w:i w:val="1"/>
                <w:iCs w:val="1"/>
              </w:rPr>
              <w:t xml:space="preserve">M@ppemonde</w:t>
            </w:r>
            <w:r>
              <w:rPr/>
              <w:t xml:space="preserve">, 2012, 105</w:t>
            </w:r>
          </w:p>
          <w:p>
            <w:pPr/>
            <w:r>
              <w:rPr/>
              <w:t xml:space="preserve">Article dans une revue</w:t>
            </w:r>
          </w:p>
          <w:p>
            <w:pPr/>
            <w:hyperlink r:id="rId64" w:history="1">
              <w:r>
                <w:rPr>
                  <w:color w:val="#410a8c"/>
                  <w:u w:val="single"/>
                </w:rPr>
                <w:t xml:space="preserve">hal-04885995v1</w:t>
              </w:r>
            </w:hyperlink>
          </w:p>
        </w:tc>
      </w:tr>
      <w:tr>
        <w:trPr/>
        <w:tc>
          <w:tcPr>
            <w:noWrap/>
          </w:tcPr>
          <w:p>
            <w:pPr>
              <w:spacing w:after="200"/>
            </w:pPr>
            <w:hyperlink r:id="rId65" w:history="1">
              <w:r>
                <w:rPr>
                  <w:color w:val="1e198e"/>
                  <w:b w:val="1"/>
                  <w:bCs w:val="1"/>
                  <w:u w:val="single"/>
                </w:rPr>
                <w:t xml:space="preserve">Caroline Blondy, Les territoires touristiques polynésiens. Une lecture géographique de la participation de la société locale au système touristique</w:t>
              </w:r>
            </w:hyperlink>
          </w:p>
          <w:p>
            <w:pPr/>
            <w:hyperlink r:id="rId22" w:history="1">
              <w:r>
                <w:rPr>
                  <w:color w:val="#410a8c"/>
                  <w:u w:val="single"/>
                </w:rPr>
                <w:t xml:space="preserve">Caroline Blondy</w:t>
              </w:r>
            </w:hyperlink>
          </w:p>
          <w:p>
            <w:pPr/>
            <w:r>
              <w:rPr>
                <w:i w:val="1"/>
                <w:iCs w:val="1"/>
              </w:rPr>
              <w:t xml:space="preserve">Mondes du tourisme</w:t>
            </w:r>
            <w:r>
              <w:rPr/>
              <w:t xml:space="preserve">, 2011, 3, pp.87-90. </w:t>
            </w:r>
            <w:hyperlink r:id="rId66" w:history="1">
              <w:r>
                <w:rPr>
                  <w:color w:val="#410a8c"/>
                  <w:u w:val="single"/>
                </w:rPr>
                <w:t xml:space="preserve">⟨10.4000/tourisme.521⟩</w:t>
              </w:r>
            </w:hyperlink>
          </w:p>
          <w:p>
            <w:pPr/>
            <w:r>
              <w:rPr/>
              <w:t xml:space="preserve">Article dans une revue</w:t>
            </w:r>
          </w:p>
          <w:p>
            <w:pPr/>
            <w:hyperlink r:id="rId65" w:history="1">
              <w:r>
                <w:rPr>
                  <w:color w:val="#410a8c"/>
                  <w:u w:val="single"/>
                </w:rPr>
                <w:t xml:space="preserve">hal-03897443v1</w:t>
              </w:r>
            </w:hyperlink>
          </w:p>
        </w:tc>
      </w:tr>
      <w:tr>
        <w:trPr/>
        <w:tc>
          <w:tcPr>
            <w:noWrap/>
          </w:tcPr>
          <w:p>
            <w:pPr>
              <w:spacing w:after="200"/>
            </w:pPr>
            <w:hyperlink r:id="rId67" w:history="1">
              <w:r>
                <w:rPr>
                  <w:color w:val="1e198e"/>
                  <w:b w:val="1"/>
                  <w:bCs w:val="1"/>
                  <w:u w:val="single"/>
                </w:rPr>
                <w:t xml:space="preserve">Le tourisme en Polynésie française : les acteurs privés de l’hébergement dit « chez l’habitant »</w:t>
              </w:r>
            </w:hyperlink>
          </w:p>
          <w:p>
            <w:pPr/>
            <w:hyperlink r:id="rId22" w:history="1">
              <w:r>
                <w:rPr>
                  <w:color w:val="#410a8c"/>
                  <w:u w:val="single"/>
                </w:rPr>
                <w:t xml:space="preserve">Caroline Blondy</w:t>
              </w:r>
            </w:hyperlink>
          </w:p>
          <w:p>
            <w:pPr/>
            <w:r>
              <w:rPr>
                <w:i w:val="1"/>
                <w:iCs w:val="1"/>
              </w:rPr>
              <w:t xml:space="preserve">Les Cahiers d’Outre-Mer. Revue de géographie de Bordeaux</w:t>
            </w:r>
            <w:r>
              <w:rPr/>
              <w:t xml:space="preserve">, 2005, 230, pp.153-188. </w:t>
            </w:r>
            <w:hyperlink r:id="rId68" w:history="1">
              <w:r>
                <w:rPr>
                  <w:color w:val="#410a8c"/>
                  <w:u w:val="single"/>
                </w:rPr>
                <w:t xml:space="preserve">⟨10.4000/com.243⟩</w:t>
              </w:r>
            </w:hyperlink>
          </w:p>
          <w:p>
            <w:pPr/>
            <w:r>
              <w:rPr/>
              <w:t xml:space="preserve">Article dans une revue</w:t>
            </w:r>
          </w:p>
          <w:p>
            <w:pPr/>
            <w:hyperlink r:id="rId67" w:history="1">
              <w:r>
                <w:rPr>
                  <w:color w:val="#410a8c"/>
                  <w:u w:val="single"/>
                </w:rPr>
                <w:t xml:space="preserve">hal-03897440v1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Quelle résilience post-covid pour les territoires touristiques ultramarins français ?</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p>
          <w:p>
            <w:pPr/>
            <w:r>
              <w:rPr>
                <w:i w:val="1"/>
                <w:iCs w:val="1"/>
              </w:rPr>
              <w:t xml:space="preserve">12ème Colloque International ASTRES Tourismes et transitions</w:t>
            </w:r>
            <w:r>
              <w:rPr/>
              <w:t xml:space="preserve">, Université de Polynésie française; ASTRES, Nov 2023, Papeete, Polynésie Française, France</w:t>
            </w:r>
          </w:p>
          <w:p>
            <w:pPr/>
            <w:r>
              <w:rPr/>
              <w:t xml:space="preserve">Communication dans un congrès</w:t>
            </w:r>
          </w:p>
          <w:p>
            <w:pPr/>
            <w:hyperlink r:id="rId69" w:history="1">
              <w:r>
                <w:rPr>
                  <w:color w:val="#410a8c"/>
                  <w:u w:val="single"/>
                </w:rPr>
                <w:t xml:space="preserve">hal-04647756v1</w:t>
              </w:r>
            </w:hyperlink>
          </w:p>
        </w:tc>
      </w:tr>
      <w:tr>
        <w:trPr/>
        <w:tc>
          <w:tcPr>
            <w:noWrap/>
          </w:tcPr>
          <w:p>
            <w:pPr>
              <w:spacing w:after="200"/>
            </w:pPr>
            <w:hyperlink r:id="rId70" w:history="1">
              <w:r>
                <w:rPr>
                  <w:color w:val="1e198e"/>
                  <w:b w:val="1"/>
                  <w:bCs w:val="1"/>
                  <w:u w:val="single"/>
                </w:rPr>
                <w:t xml:space="preserve">Les dynamiques et les recompositions du système touristique polynésien</w:t>
              </w:r>
            </w:hyperlink>
          </w:p>
          <w:p>
            <w:pPr/>
            <w:hyperlink r:id="rId22" w:history="1">
              <w:r>
                <w:rPr>
                  <w:color w:val="#410a8c"/>
                  <w:u w:val="single"/>
                </w:rPr>
                <w:t xml:space="preserve">Caroline Blondy</w:t>
              </w:r>
            </w:hyperlink>
          </w:p>
          <w:p>
            <w:pPr/>
            <w:r>
              <w:rPr>
                <w:i w:val="1"/>
                <w:iCs w:val="1"/>
              </w:rPr>
              <w:t xml:space="preserve">La France en mouvement : recompositions, dynamiques et logistique. IXe Journée d’étude de l’APHG Aquitaine</w:t>
            </w:r>
            <w:r>
              <w:rPr/>
              <w:t xml:space="preserve">, APHG Aquitaine, Feb 2023, Bordeaux (FR), France</w:t>
            </w:r>
          </w:p>
          <w:p>
            <w:pPr/>
            <w:r>
              <w:rPr/>
              <w:t xml:space="preserve">Communication dans un congrès</w:t>
            </w:r>
          </w:p>
          <w:p>
            <w:pPr/>
            <w:hyperlink r:id="rId70" w:history="1">
              <w:r>
                <w:rPr>
                  <w:color w:val="#410a8c"/>
                  <w:u w:val="single"/>
                </w:rPr>
                <w:t xml:space="preserve">hal-03999655v1</w:t>
              </w:r>
            </w:hyperlink>
          </w:p>
        </w:tc>
      </w:tr>
      <w:tr>
        <w:trPr/>
        <w:tc>
          <w:tcPr>
            <w:noWrap/>
          </w:tcPr>
          <w:p>
            <w:pPr>
              <w:spacing w:after="200"/>
            </w:pPr>
            <w:hyperlink r:id="rId71" w:history="1">
              <w:r>
                <w:rPr>
                  <w:color w:val="1e198e"/>
                  <w:b w:val="1"/>
                  <w:bCs w:val="1"/>
                  <w:u w:val="single"/>
                </w:rPr>
                <w:t xml:space="preserve">S’installer et habiter dans les îles polynésiennes : les expériences de l’intégration au filtre du capital spatial et social. Le cas des îles de Bora Bora, Raiatea et de Tahaa (Polynésie Française)</w:t>
              </w:r>
            </w:hyperlink>
          </w:p>
          <w:p>
            <w:pPr/>
            <w:hyperlink r:id="rId22" w:history="1">
              <w:r>
                <w:rPr>
                  <w:color w:val="#410a8c"/>
                  <w:u w:val="single"/>
                </w:rPr>
                <w:t xml:space="preserve">Caroline Blondy</w:t>
              </w:r>
            </w:hyperlink>
            <w:r>
              <w:rPr/>
              <w:t xml:space="preserve">,</w:t>
            </w:r>
            <w:hyperlink r:id="rId25" w:history="1">
              <w:r>
                <w:rPr>
                  <w:color w:val="#410a8c"/>
                  <w:u w:val="single"/>
                </w:rPr>
                <w:t xml:space="preserve">Françoise Cognard</w:t>
              </w:r>
            </w:hyperlink>
            <w:r>
              <w:rPr/>
              <w:t xml:space="preserve">,</w:t>
            </w:r>
            <w:hyperlink r:id="rId26" w:history="1">
              <w:r>
                <w:rPr>
                  <w:color w:val="#410a8c"/>
                  <w:u w:val="single"/>
                </w:rPr>
                <w:t xml:space="preserve">Caroline Rufin-Soler</w:t>
              </w:r>
            </w:hyperlink>
          </w:p>
          <w:p>
            <w:pPr/>
            <w:r>
              <w:rPr>
                <w:i w:val="1"/>
                <w:iCs w:val="1"/>
              </w:rPr>
              <w:t xml:space="preserve">Congrès du centenaire de l'Union Géographique Internationale (UGI) 2022</w:t>
            </w:r>
            <w:r>
              <w:rPr/>
              <w:t xml:space="preserve">, Jul 2022, Paris, France</w:t>
            </w:r>
          </w:p>
          <w:p>
            <w:pPr/>
            <w:r>
              <w:rPr/>
              <w:t xml:space="preserve">Communication dans un congrès</w:t>
            </w:r>
          </w:p>
          <w:p>
            <w:pPr/>
            <w:hyperlink r:id="rId71" w:history="1">
              <w:r>
                <w:rPr>
                  <w:color w:val="#410a8c"/>
                  <w:u w:val="single"/>
                </w:rPr>
                <w:t xml:space="preserve">hal-03897437v1</w:t>
              </w:r>
            </w:hyperlink>
          </w:p>
        </w:tc>
      </w:tr>
      <w:tr>
        <w:trPr/>
        <w:tc>
          <w:tcPr>
            <w:noWrap/>
          </w:tcPr>
          <w:p>
            <w:pPr>
              <w:spacing w:after="200"/>
            </w:pPr>
            <w:hyperlink r:id="rId72" w:history="1">
              <w:r>
                <w:rPr>
                  <w:color w:val="1e198e"/>
                  <w:b w:val="1"/>
                  <w:bCs w:val="1"/>
                  <w:u w:val="single"/>
                </w:rPr>
                <w:t xml:space="preserve">S’installer et habiter dans les îles polynésiennes : les expériences de l’intégration au filtre du capital spatial et social. Le cas des îles de Bora Bora, Raiatea et de Tahaa (Polynésie Française)</w:t>
              </w:r>
            </w:hyperlink>
          </w:p>
          <w:p>
            <w:pPr/>
            <w:hyperlink r:id="rId25" w:history="1">
              <w:r>
                <w:rPr>
                  <w:color w:val="#410a8c"/>
                  <w:u w:val="single"/>
                </w:rPr>
                <w:t xml:space="preserve">Françoise Cognard</w:t>
              </w:r>
            </w:hyperlink>
            <w:r>
              <w:rPr/>
              <w:t xml:space="preserve">,</w:t>
            </w:r>
            <w:hyperlink r:id="rId22" w:history="1">
              <w:r>
                <w:rPr>
                  <w:color w:val="#410a8c"/>
                  <w:u w:val="single"/>
                </w:rPr>
                <w:t xml:space="preserve">Caroline Blondy</w:t>
              </w:r>
            </w:hyperlink>
            <w:r>
              <w:rPr/>
              <w:t xml:space="preserve">,</w:t>
            </w:r>
            <w:hyperlink r:id="rId26" w:history="1">
              <w:r>
                <w:rPr>
                  <w:color w:val="#410a8c"/>
                  <w:u w:val="single"/>
                </w:rPr>
                <w:t xml:space="preserve">Caroline Rufin-Soler</w:t>
              </w:r>
            </w:hyperlink>
          </w:p>
          <w:p>
            <w:pPr/>
            <w:r>
              <w:rPr>
                <w:i w:val="1"/>
                <w:iCs w:val="1"/>
              </w:rPr>
              <w:t xml:space="preserve">Congrès du centenaire de l'Union Géographique Internationale (UGI)</w:t>
            </w:r>
            <w:r>
              <w:rPr/>
              <w:t xml:space="preserve">, 2022, Paris, France</w:t>
            </w:r>
          </w:p>
          <w:p>
            <w:pPr/>
            <w:r>
              <w:rPr/>
              <w:t xml:space="preserve">Communication dans un congrès</w:t>
            </w:r>
          </w:p>
          <w:p>
            <w:pPr/>
            <w:hyperlink r:id="rId72" w:history="1">
              <w:r>
                <w:rPr>
                  <w:color w:val="#410a8c"/>
                  <w:u w:val="single"/>
                </w:rPr>
                <w:t xml:space="preserve">hal-04975026v1</w:t>
              </w:r>
            </w:hyperlink>
          </w:p>
        </w:tc>
      </w:tr>
      <w:tr>
        <w:trPr/>
        <w:tc>
          <w:tcPr>
            <w:noWrap/>
          </w:tcPr>
          <w:p>
            <w:pPr>
              <w:spacing w:after="200"/>
            </w:pPr>
            <w:hyperlink r:id="rId73" w:history="1">
              <w:r>
                <w:rPr>
                  <w:color w:val="1e198e"/>
                  <w:b w:val="1"/>
                  <w:bCs w:val="1"/>
                  <w:u w:val="single"/>
                </w:rPr>
                <w:t xml:space="preserve">Entreprendre dans une île touristique périphérique : entre logiques endogènes et logiques exogènes, le rôle du capital d'entrepreneuriat. Le cas de l'île de Bora Bora (Polynésie Française)</w:t>
              </w:r>
            </w:hyperlink>
          </w:p>
          <w:p>
            <w:pPr/>
            <w:hyperlink r:id="rId22" w:history="1">
              <w:r>
                <w:rPr>
                  <w:color w:val="#410a8c"/>
                  <w:u w:val="single"/>
                </w:rPr>
                <w:t xml:space="preserve">Caroline Blondy</w:t>
              </w:r>
            </w:hyperlink>
          </w:p>
          <w:p>
            <w:pPr/>
            <w:r>
              <w:rPr>
                <w:i w:val="1"/>
                <w:iCs w:val="1"/>
              </w:rPr>
              <w:t xml:space="preserve">Colloque international Iles 2019</w:t>
            </w:r>
            <w:r>
              <w:rPr/>
              <w:t xml:space="preserve">, Oct 2019, Brest, France</w:t>
            </w:r>
          </w:p>
          <w:p>
            <w:pPr/>
            <w:r>
              <w:rPr/>
              <w:t xml:space="preserve">Communication dans un congrès</w:t>
            </w:r>
          </w:p>
          <w:p>
            <w:pPr/>
            <w:hyperlink r:id="rId73" w:history="1">
              <w:r>
                <w:rPr>
                  <w:color w:val="#410a8c"/>
                  <w:u w:val="single"/>
                </w:rPr>
                <w:t xml:space="preserve">hal-03471936v1</w:t>
              </w:r>
            </w:hyperlink>
          </w:p>
        </w:tc>
      </w:tr>
      <w:tr>
        <w:trPr/>
        <w:tc>
          <w:tcPr>
            <w:noWrap/>
          </w:tcPr>
          <w:p>
            <w:pPr>
              <w:spacing w:after="200"/>
            </w:pPr>
            <w:hyperlink r:id="rId74" w:history="1">
              <w:r>
                <w:rPr>
                  <w:color w:val="1e198e"/>
                  <w:b w:val="1"/>
                  <w:bCs w:val="1"/>
                  <w:u w:val="single"/>
                </w:rPr>
                <w:t xml:space="preserve">Les îles tropicales : des laboratoires du tourisme durable? Le cas de la Polynésie française et de l'île Maurice</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p>
          <w:p>
            <w:pPr/>
            <w:r>
              <w:rPr>
                <w:i w:val="1"/>
                <w:iCs w:val="1"/>
              </w:rPr>
              <w:t xml:space="preserve">Festival International du Tourisme</w:t>
            </w:r>
            <w:r>
              <w:rPr/>
              <w:t xml:space="preserve">, Jun 2017, Angers, France</w:t>
            </w:r>
          </w:p>
          <w:p>
            <w:pPr/>
            <w:r>
              <w:rPr/>
              <w:t xml:space="preserve">Communication dans un congrès</w:t>
            </w:r>
          </w:p>
          <w:p>
            <w:pPr/>
            <w:hyperlink r:id="rId74" w:history="1">
              <w:r>
                <w:rPr>
                  <w:color w:val="#410a8c"/>
                  <w:u w:val="single"/>
                </w:rPr>
                <w:t xml:space="preserve">hal-01615953v1</w:t>
              </w:r>
            </w:hyperlink>
          </w:p>
        </w:tc>
      </w:tr>
      <w:tr>
        <w:trPr/>
        <w:tc>
          <w:tcPr>
            <w:noWrap/>
          </w:tcPr>
          <w:p>
            <w:pPr>
              <w:spacing w:after="200"/>
            </w:pPr>
            <w:hyperlink r:id="rId75" w:history="1">
              <w:r>
                <w:rPr>
                  <w:color w:val="1e198e"/>
                  <w:b w:val="1"/>
                  <w:bCs w:val="1"/>
                  <w:u w:val="single"/>
                </w:rPr>
                <w:t xml:space="preserve">Tourisme et convoitises en Océanie : le cas de Bora Bora, la « Perle du Pacifique »</w:t>
              </w:r>
            </w:hyperlink>
          </w:p>
          <w:p>
            <w:pPr/>
            <w:hyperlink r:id="rId22" w:history="1">
              <w:r>
                <w:rPr>
                  <w:color w:val="#410a8c"/>
                  <w:u w:val="single"/>
                </w:rPr>
                <w:t xml:space="preserve">Caroline Blondy</w:t>
              </w:r>
            </w:hyperlink>
          </w:p>
          <w:p>
            <w:pPr/>
            <w:r>
              <w:rPr>
                <w:i w:val="1"/>
                <w:iCs w:val="1"/>
              </w:rPr>
              <w:t xml:space="preserve">« L’Océanie convoitée »</w:t>
            </w:r>
            <w:r>
              <w:rPr/>
              <w:t xml:space="preserve">, Nov 2016, Papeete, Polynésie française</w:t>
            </w:r>
          </w:p>
          <w:p>
            <w:pPr/>
            <w:r>
              <w:rPr/>
              <w:t xml:space="preserve">Communication dans un congrès</w:t>
            </w:r>
          </w:p>
          <w:p>
            <w:pPr/>
            <w:hyperlink r:id="rId75" w:history="1">
              <w:r>
                <w:rPr>
                  <w:color w:val="#410a8c"/>
                  <w:u w:val="single"/>
                </w:rPr>
                <w:t xml:space="preserve">hal-01446423v1</w:t>
              </w:r>
            </w:hyperlink>
          </w:p>
        </w:tc>
      </w:tr>
      <w:tr>
        <w:trPr/>
        <w:tc>
          <w:tcPr>
            <w:noWrap/>
          </w:tcPr>
          <w:p>
            <w:pPr>
              <w:spacing w:after="200"/>
            </w:pPr>
            <w:hyperlink r:id="rId76" w:history="1">
              <w:r>
                <w:rPr>
                  <w:color w:val="1e198e"/>
                  <w:b w:val="1"/>
                  <w:bCs w:val="1"/>
                  <w:u w:val="single"/>
                </w:rPr>
                <w:t xml:space="preserve">Interroger le rapport à la mobilité et aux changements des résidents secondaires au sein de territoires littoraux : le cas de la Charente-Maritime</w:t>
              </w:r>
            </w:hyperlink>
          </w:p>
          <w:p>
            <w:pPr/>
            <w:hyperlink r:id="rId47" w:history="1">
              <w:r>
                <w:rPr>
                  <w:color w:val="#410a8c"/>
                  <w:u w:val="single"/>
                </w:rPr>
                <w:t xml:space="preserve">Didier D. Vye</w:t>
              </w:r>
            </w:hyperlink>
            <w:r>
              <w:rPr/>
              <w:t xml:space="preserve">,</w:t>
            </w:r>
            <w:hyperlink r:id="rId22" w:history="1">
              <w:r>
                <w:rPr>
                  <w:color w:val="#410a8c"/>
                  <w:u w:val="single"/>
                </w:rPr>
                <w:t xml:space="preserve">Caroline Blondy</w:t>
              </w:r>
            </w:hyperlink>
            <w:r>
              <w:rPr/>
              <w:t xml:space="preserve">,</w:t>
            </w:r>
            <w:hyperlink r:id="rId48" w:history="1">
              <w:r>
                <w:rPr>
                  <w:color w:val="#410a8c"/>
                  <w:u w:val="single"/>
                </w:rPr>
                <w:t xml:space="preserve">Caroline Bontet</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MSFS 2015 - Mobilités en changement, changements par les mobilités</w:t>
            </w:r>
            <w:r>
              <w:rPr/>
              <w:t xml:space="preserve">, Laboratoire d'économie des Transports, Nov 2015, Lyon, France</w:t>
            </w:r>
          </w:p>
          <w:p>
            <w:pPr/>
            <w:r>
              <w:rPr/>
              <w:t xml:space="preserve">Communication dans un congrès</w:t>
            </w:r>
          </w:p>
          <w:p>
            <w:pPr/>
            <w:hyperlink r:id="rId76" w:history="1">
              <w:r>
                <w:rPr>
                  <w:color w:val="#410a8c"/>
                  <w:u w:val="single"/>
                </w:rPr>
                <w:t xml:space="preserve">hal-01228606v1</w:t>
              </w:r>
            </w:hyperlink>
          </w:p>
        </w:tc>
      </w:tr>
      <w:tr>
        <w:trPr/>
        <w:tc>
          <w:tcPr>
            <w:noWrap/>
          </w:tcPr>
          <w:p>
            <w:pPr>
              <w:spacing w:after="200"/>
            </w:pPr>
            <w:hyperlink r:id="rId77" w:history="1">
              <w:r>
                <w:rPr>
                  <w:color w:val="1e198e"/>
                  <w:b w:val="1"/>
                  <w:bCs w:val="1"/>
                  <w:u w:val="single"/>
                </w:rPr>
                <w:t xml:space="preserve">Imaginer Tahiti: des imaginaires de l'Ailleurs aux imaginaires de l'Ici</w:t>
              </w:r>
            </w:hyperlink>
          </w:p>
          <w:p>
            <w:pPr/>
            <w:hyperlink r:id="rId78" w:history="1">
              <w:r>
                <w:rPr>
                  <w:color w:val="#410a8c"/>
                  <w:u w:val="single"/>
                </w:rPr>
                <w:t xml:space="preserve">Nathalie Bernardie-Tahir</w:t>
              </w:r>
            </w:hyperlink>
            <w:r>
              <w:rPr/>
              <w:t xml:space="preserve">,</w:t>
            </w:r>
            <w:hyperlink r:id="rId22" w:history="1">
              <w:r>
                <w:rPr>
                  <w:color w:val="#410a8c"/>
                  <w:u w:val="single"/>
                </w:rPr>
                <w:t xml:space="preserve">Caroline Blondy</w:t>
              </w:r>
            </w:hyperlink>
            <w:r>
              <w:rPr/>
              <w:t xml:space="preserve">,</w:t>
            </w:r>
            <w:hyperlink r:id="rId79" w:history="1">
              <w:r>
                <w:rPr>
                  <w:color w:val="#410a8c"/>
                  <w:u w:val="single"/>
                </w:rPr>
                <w:t xml:space="preserve">Emilie Chevalier</w:t>
              </w:r>
            </w:hyperlink>
          </w:p>
          <w:p>
            <w:pPr/>
            <w:r>
              <w:rPr>
                <w:i w:val="1"/>
                <w:iCs w:val="1"/>
              </w:rPr>
              <w:t xml:space="preserve">Festival International de Géographie</w:t>
            </w:r>
            <w:r>
              <w:rPr/>
              <w:t xml:space="preserve">, Oct 2015, Saint-Dié-des-Vosges, France</w:t>
            </w:r>
          </w:p>
          <w:p>
            <w:pPr/>
            <w:r>
              <w:rPr/>
              <w:t xml:space="preserve">Communication dans un congrès</w:t>
            </w:r>
          </w:p>
          <w:p>
            <w:pPr/>
            <w:hyperlink r:id="rId77" w:history="1">
              <w:r>
                <w:rPr>
                  <w:color w:val="#410a8c"/>
                  <w:u w:val="single"/>
                </w:rPr>
                <w:t xml:space="preserve">halshs-01230694v1</w:t>
              </w:r>
            </w:hyperlink>
          </w:p>
        </w:tc>
      </w:tr>
      <w:tr>
        <w:trPr/>
        <w:tc>
          <w:tcPr>
            <w:noWrap/>
          </w:tcPr>
          <w:p>
            <w:pPr>
              <w:spacing w:after="200"/>
            </w:pPr>
            <w:hyperlink r:id="rId80" w:history="1">
              <w:r>
                <w:rPr>
                  <w:color w:val="1e198e"/>
                  <w:b w:val="1"/>
                  <w:bCs w:val="1"/>
                  <w:u w:val="single"/>
                </w:rPr>
                <w:t xml:space="preserve">Comment observer les résidents secondaires : le cas de la Charente-Maritime (France)</w:t>
              </w:r>
            </w:hyperlink>
          </w:p>
          <w:p>
            <w:pPr/>
            <w:hyperlink r:id="rId48" w:history="1">
              <w:r>
                <w:rPr>
                  <w:color w:val="#410a8c"/>
                  <w:u w:val="single"/>
                </w:rPr>
                <w:t xml:space="preserve">Caroline Bontet</w:t>
              </w:r>
            </w:hyperlink>
            <w:r>
              <w:rPr/>
              <w:t xml:space="preserve">,</w:t>
            </w:r>
            <w:hyperlink r:id="rId81" w:history="1">
              <w:r>
                <w:rPr>
                  <w:color w:val="#410a8c"/>
                  <w:u w:val="single"/>
                </w:rPr>
                <w:t xml:space="preserve">Olivier Bellanger</w:t>
              </w:r>
            </w:hyperlink>
            <w:r>
              <w:rPr/>
              <w:t xml:space="preserve">,</w:t>
            </w:r>
            <w:hyperlink r:id="rId22" w:history="1">
              <w:r>
                <w:rPr>
                  <w:color w:val="#410a8c"/>
                  <w:u w:val="single"/>
                </w:rPr>
                <w:t xml:space="preserve">Caroline Blondy</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5 ème colloque international de l’Association ASTRES</w:t>
            </w:r>
            <w:r>
              <w:rPr/>
              <w:t xml:space="preserve">, Association Tourisme, Recherche et Enseignement Supérieur, Jun 2015, La Rochelle, France</w:t>
            </w:r>
          </w:p>
          <w:p>
            <w:pPr/>
            <w:r>
              <w:rPr/>
              <w:t xml:space="preserve">Communication dans un congrès</w:t>
            </w:r>
          </w:p>
          <w:p>
            <w:pPr/>
            <w:hyperlink r:id="rId80" w:history="1">
              <w:r>
                <w:rPr>
                  <w:color w:val="#410a8c"/>
                  <w:u w:val="single"/>
                </w:rPr>
                <w:t xml:space="preserve">hal-01228642v1</w:t>
              </w:r>
            </w:hyperlink>
          </w:p>
        </w:tc>
      </w:tr>
      <w:tr>
        <w:trPr/>
        <w:tc>
          <w:tcPr>
            <w:noWrap/>
          </w:tcPr>
          <w:p>
            <w:pPr>
              <w:spacing w:after="200"/>
            </w:pPr>
            <w:hyperlink r:id="rId82" w:history="1">
              <w:r>
                <w:rPr>
                  <w:color w:val="1e198e"/>
                  <w:b w:val="1"/>
                  <w:bCs w:val="1"/>
                  <w:u w:val="single"/>
                </w:rPr>
                <w:t xml:space="preserve">Les territoires français océaniens, des espaces touristiques convoités de l’intérieur et de l’extérieur</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p>
          <w:p>
            <w:pPr/>
            <w:r>
              <w:rPr>
                <w:i w:val="1"/>
                <w:iCs w:val="1"/>
              </w:rPr>
              <w:t xml:space="preserve">L’Océanie convoitée</w:t>
            </w:r>
            <w:r>
              <w:rPr/>
              <w:t xml:space="preserve">, CNRS Paris, Réseau Asie et Pacifique, Sep 2015, Paris, France</w:t>
            </w:r>
          </w:p>
          <w:p>
            <w:pPr/>
            <w:r>
              <w:rPr/>
              <w:t xml:space="preserve">Communication dans un congrès</w:t>
            </w:r>
          </w:p>
          <w:p>
            <w:pPr/>
            <w:hyperlink r:id="rId82" w:history="1">
              <w:r>
                <w:rPr>
                  <w:color w:val="#410a8c"/>
                  <w:u w:val="single"/>
                </w:rPr>
                <w:t xml:space="preserve">hal-04917826v1</w:t>
              </w:r>
            </w:hyperlink>
          </w:p>
        </w:tc>
      </w:tr>
      <w:tr>
        <w:trPr/>
        <w:tc>
          <w:tcPr>
            <w:noWrap/>
          </w:tcPr>
          <w:p>
            <w:pPr>
              <w:spacing w:after="200"/>
            </w:pPr>
            <w:hyperlink r:id="rId83" w:history="1">
              <w:r>
                <w:rPr>
                  <w:color w:val="1e198e"/>
                  <w:b w:val="1"/>
                  <w:bCs w:val="1"/>
                  <w:u w:val="single"/>
                </w:rPr>
                <w:t xml:space="preserve">Iles tropicales et tourisme : entre périphéricité instrumentalisée, subie et recomposée ? Regards croisés sur trois territoires : Maurice, Nouvelle-Calédonie et Polynésie française</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r>
              <w:rPr/>
              <w:t xml:space="preserve">,</w:t>
            </w:r>
            <w:hyperlink r:id="rId44" w:history="1">
              <w:r>
                <w:rPr>
                  <w:color w:val="#410a8c"/>
                  <w:u w:val="single"/>
                </w:rPr>
                <w:t xml:space="preserve">Hélène Pébarthe-Désiré</w:t>
              </w:r>
            </w:hyperlink>
          </w:p>
          <w:p>
            <w:pPr/>
            <w:r>
              <w:rPr>
                <w:i w:val="1"/>
                <w:iCs w:val="1"/>
              </w:rPr>
              <w:t xml:space="preserve">Tourisme, marge et périphérie</w:t>
            </w:r>
            <w:r>
              <w:rPr/>
              <w:t xml:space="preserve">, Université Bretagne Occidentale, Jul 2014, Quimper, France</w:t>
            </w:r>
          </w:p>
          <w:p>
            <w:pPr/>
            <w:r>
              <w:rPr/>
              <w:t xml:space="preserve">Communication dans un congrès</w:t>
            </w:r>
          </w:p>
          <w:p>
            <w:pPr/>
            <w:hyperlink r:id="rId83" w:history="1">
              <w:r>
                <w:rPr>
                  <w:color w:val="#410a8c"/>
                  <w:u w:val="single"/>
                </w:rPr>
                <w:t xml:space="preserve">hal-04917843v1</w:t>
              </w:r>
            </w:hyperlink>
          </w:p>
        </w:tc>
      </w:tr>
      <w:tr>
        <w:trPr/>
        <w:tc>
          <w:tcPr>
            <w:noWrap/>
          </w:tcPr>
          <w:p>
            <w:pPr>
              <w:spacing w:after="200"/>
            </w:pPr>
            <w:hyperlink r:id="rId84" w:history="1">
              <w:r>
                <w:rPr>
                  <w:color w:val="1e198e"/>
                  <w:b w:val="1"/>
                  <w:bCs w:val="1"/>
                  <w:u w:val="single"/>
                </w:rPr>
                <w:t xml:space="preserve">Does inhabitants having a second home play only a second role in coastal territories? A case-study in Charente-Maritime (France)</w:t>
              </w:r>
            </w:hyperlink>
          </w:p>
          <w:p>
            <w:pPr/>
            <w:hyperlink r:id="rId48" w:history="1">
              <w:r>
                <w:rPr>
                  <w:color w:val="#410a8c"/>
                  <w:u w:val="single"/>
                </w:rPr>
                <w:t xml:space="preserve">Caroline Bontet</w:t>
              </w:r>
            </w:hyperlink>
            <w:r>
              <w:rPr/>
              <w:t xml:space="preserve">,</w:t>
            </w:r>
            <w:hyperlink r:id="rId50" w:history="1">
              <w:r>
                <w:rPr>
                  <w:color w:val="#410a8c"/>
                  <w:u w:val="single"/>
                </w:rPr>
                <w:t xml:space="preserve">Christine Plumejeaud-Perreau</w:t>
              </w:r>
            </w:hyperlink>
            <w:r>
              <w:rPr/>
              <w:t xml:space="preserve">,</w:t>
            </w: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p>
          <w:p>
            <w:pPr/>
            <w:r>
              <w:rPr>
                <w:i w:val="1"/>
                <w:iCs w:val="1"/>
              </w:rPr>
              <w:t xml:space="preserve">«New Perspectives On Second Homes »</w:t>
            </w:r>
            <w:r>
              <w:rPr/>
              <w:t xml:space="preserve">, Tourism, Leisure and Global Change Commission, Jun 2014, Stockholm, Sweden</w:t>
            </w:r>
          </w:p>
          <w:p>
            <w:pPr/>
            <w:r>
              <w:rPr/>
              <w:t xml:space="preserve">Communication dans un congrès</w:t>
            </w:r>
          </w:p>
          <w:p>
            <w:pPr/>
            <w:hyperlink r:id="rId84" w:history="1">
              <w:r>
                <w:rPr>
                  <w:color w:val="#410a8c"/>
                  <w:u w:val="single"/>
                </w:rPr>
                <w:t xml:space="preserve">hal-01092753v1</w:t>
              </w:r>
            </w:hyperlink>
          </w:p>
        </w:tc>
      </w:tr>
      <w:tr>
        <w:trPr/>
        <w:tc>
          <w:tcPr>
            <w:noWrap/>
          </w:tcPr>
          <w:p>
            <w:pPr>
              <w:spacing w:after="200"/>
            </w:pPr>
            <w:hyperlink r:id="rId85" w:history="1">
              <w:r>
                <w:rPr>
                  <w:color w:val="1e198e"/>
                  <w:b w:val="1"/>
                  <w:bCs w:val="1"/>
                  <w:u w:val="single"/>
                </w:rPr>
                <w:t xml:space="preserve">A qualified reading of the impact of tourism on island areas</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Island Sustainability II</w:t>
            </w:r>
            <w:r>
              <w:rPr/>
              <w:t xml:space="preserve">, S. Favro &amp; C.A. Brebbia, Sep 2012, Brac, Croatia</w:t>
            </w:r>
          </w:p>
          <w:p>
            <w:pPr/>
            <w:r>
              <w:rPr/>
              <w:t xml:space="preserve">Communication dans un congrès</w:t>
            </w:r>
          </w:p>
          <w:p>
            <w:pPr/>
            <w:hyperlink r:id="rId85" w:history="1">
              <w:r>
                <w:rPr>
                  <w:color w:val="#410a8c"/>
                  <w:u w:val="single"/>
                </w:rPr>
                <w:t xml:space="preserve">hal-01239857v1</w:t>
              </w:r>
            </w:hyperlink>
          </w:p>
        </w:tc>
      </w:tr>
      <w:tr>
        <w:trPr/>
        <w:tc>
          <w:tcPr>
            <w:noWrap/>
          </w:tcPr>
          <w:p>
            <w:pPr>
              <w:spacing w:after="200"/>
            </w:pPr>
            <w:hyperlink r:id="rId86" w:history="1">
              <w:r>
                <w:rPr>
                  <w:color w:val="1e198e"/>
                  <w:b w:val="1"/>
                  <w:bCs w:val="1"/>
                  <w:u w:val="single"/>
                </w:rPr>
                <w:t xml:space="preserve">Les habitants de la Polynésie française face au tourisme</w:t>
              </w:r>
            </w:hyperlink>
          </w:p>
          <w:p>
            <w:pPr/>
            <w:hyperlink r:id="rId22" w:history="1">
              <w:r>
                <w:rPr>
                  <w:color w:val="#410a8c"/>
                  <w:u w:val="single"/>
                </w:rPr>
                <w:t xml:space="preserve">Caroline Blondy</w:t>
              </w:r>
            </w:hyperlink>
          </w:p>
          <w:p>
            <w:pPr/>
            <w:r>
              <w:rPr>
                <w:i w:val="1"/>
                <w:iCs w:val="1"/>
              </w:rPr>
              <w:t xml:space="preserve">Les identités insulaires face au tourisme</w:t>
            </w:r>
            <w:r>
              <w:rPr/>
              <w:t xml:space="preserve">, 2007, La Roche sur Yon, France</w:t>
            </w:r>
          </w:p>
          <w:p>
            <w:pPr/>
            <w:r>
              <w:rPr/>
              <w:t xml:space="preserve">Communication dans un congrès</w:t>
            </w:r>
          </w:p>
          <w:p>
            <w:pPr/>
            <w:hyperlink r:id="rId86" w:history="1">
              <w:r>
                <w:rPr>
                  <w:color w:val="#410a8c"/>
                  <w:u w:val="single"/>
                </w:rPr>
                <w:t xml:space="preserve">hal-04917804v1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Tourisme et périphéries, la centralité des lieux en question</w:t>
              </w:r>
            </w:hyperlink>
          </w:p>
          <w:p>
            <w:pPr/>
            <w:hyperlink r:id="rId22" w:history="1">
              <w:r>
                <w:rPr>
                  <w:color w:val="#410a8c"/>
                  <w:u w:val="single"/>
                </w:rPr>
                <w:t xml:space="preserve">Caroline Blondy</w:t>
              </w:r>
            </w:hyperlink>
            <w:r>
              <w:rPr/>
              <w:t xml:space="preserve">,</w:t>
            </w: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p>
          <w:p>
            <w:pPr/>
            <w:r>
              <w:rPr/>
              <w:t xml:space="preserve">Presses Universitaires de Rennes, 2017, 978-2-7535-5247-0</w:t>
            </w:r>
          </w:p>
          <w:p>
            <w:pPr/>
            <w:r>
              <w:rPr/>
              <w:t xml:space="preserve">Ouvrages</w:t>
            </w:r>
          </w:p>
          <w:p>
            <w:pPr/>
            <w:hyperlink r:id="rId87" w:history="1">
              <w:r>
                <w:rPr>
                  <w:color w:val="#410a8c"/>
                  <w:u w:val="single"/>
                </w:rPr>
                <w:t xml:space="preserve">hal-01615960v1</w:t>
              </w:r>
            </w:hyperlink>
          </w:p>
        </w:tc>
      </w:tr>
      <w:tr>
        <w:trPr/>
        <w:tc>
          <w:tcPr>
            <w:noWrap/>
          </w:tcPr>
          <w:p>
            <w:pPr>
              <w:spacing w:after="200"/>
            </w:pPr>
            <w:hyperlink r:id="rId90" w:history="1">
              <w:r>
                <w:rPr>
                  <w:color w:val="1e198e"/>
                  <w:b w:val="1"/>
                  <w:bCs w:val="1"/>
                  <w:u w:val="single"/>
                </w:rPr>
                <w:t xml:space="preserve">Tourisme et périphéries</w:t>
              </w:r>
            </w:hyperlink>
          </w:p>
          <w:p>
            <w:pP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r>
              <w:rPr/>
              <w:t xml:space="preserve">,</w:t>
            </w:r>
            <w:hyperlink r:id="rId22" w:history="1">
              <w:r>
                <w:rPr>
                  <w:color w:val="#410a8c"/>
                  <w:u w:val="single"/>
                </w:rPr>
                <w:t xml:space="preserve">Caroline Blondy</w:t>
              </w:r>
            </w:hyperlink>
          </w:p>
          <w:p>
            <w:pPr/>
            <w:hyperlink r:id="rId91" w:history="1">
              <w:r>
                <w:rPr>
                  <w:color w:val="#410a8c"/>
                  <w:u w:val="single"/>
                </w:rPr>
                <w:t xml:space="preserve">Presses Universitaires de Rennes</w:t>
              </w:r>
            </w:hyperlink>
            <w:r>
              <w:rPr/>
              <w:t xml:space="preserve">, pp.326, 2017, Espaces et Territoires, 978-2-7535-5247-0</w:t>
            </w:r>
          </w:p>
          <w:p>
            <w:pPr/>
            <w:r>
              <w:rPr/>
              <w:t xml:space="preserve">Ouvrages</w:t>
            </w:r>
          </w:p>
          <w:p>
            <w:pPr/>
            <w:hyperlink r:id="rId90" w:history="1">
              <w:r>
                <w:rPr>
                  <w:color w:val="#410a8c"/>
                  <w:u w:val="single"/>
                </w:rPr>
                <w:t xml:space="preserve">hal-01866027v1</w:t>
              </w:r>
            </w:hyperlink>
          </w:p>
        </w:tc>
      </w:tr>
      <w:tr>
        <w:trPr/>
        <w:tc>
          <w:tcPr>
            <w:noWrap/>
          </w:tcPr>
          <w:p>
            <w:pPr>
              <w:spacing w:after="200"/>
            </w:pPr>
            <w:hyperlink r:id="rId92" w:history="1">
              <w:r>
                <w:rPr>
                  <w:color w:val="1e198e"/>
                  <w:b w:val="1"/>
                  <w:bCs w:val="1"/>
                  <w:u w:val="single"/>
                </w:rPr>
                <w:t xml:space="preserve">Observer les touristes pour mieux comprendre les tourismes, Actes du 5ème Colloque International AsTRES Association Tourisme, Recherche et Enseignement Supérieur, La Rochelle, 9-12 juin 2015</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p>
          <w:p>
            <w:pPr/>
            <w:r>
              <w:rPr/>
              <w:t xml:space="preserve">2015</w:t>
            </w:r>
          </w:p>
          <w:p>
            <w:pPr/>
            <w:r>
              <w:rPr/>
              <w:t xml:space="preserve">Ouvrages</w:t>
            </w:r>
          </w:p>
          <w:p>
            <w:pPr/>
            <w:hyperlink r:id="rId92" w:history="1">
              <w:r>
                <w:rPr>
                  <w:color w:val="#410a8c"/>
                  <w:u w:val="single"/>
                </w:rPr>
                <w:t xml:space="preserve">hal-02933533v1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Do second home owners only play a secondary role in coastal territories? A case study in Charente-Maritime (France)</w:t>
              </w:r>
            </w:hyperlink>
          </w:p>
          <w:p>
            <w:pPr/>
            <w:hyperlink r:id="rId22" w:history="1">
              <w:r>
                <w:rPr>
                  <w:color w:val="#410a8c"/>
                  <w:u w:val="single"/>
                </w:rPr>
                <w:t xml:space="preserve">Caroline Blondy</w:t>
              </w:r>
            </w:hyperlink>
            <w:r>
              <w:rPr/>
              <w:t xml:space="preserve">,</w:t>
            </w:r>
            <w:hyperlink r:id="rId50" w:history="1">
              <w:r>
                <w:rPr>
                  <w:color w:val="#410a8c"/>
                  <w:u w:val="single"/>
                </w:rPr>
                <w:t xml:space="preserve">Christine Plumejeaud-Perreau</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r>
              <w:rPr/>
              <w:t xml:space="preserve">,</w:t>
            </w:r>
            <w:hyperlink r:id="rId48" w:history="1">
              <w:r>
                <w:rPr>
                  <w:color w:val="#410a8c"/>
                  <w:u w:val="single"/>
                </w:rPr>
                <w:t xml:space="preserve">Caroline Bontet</w:t>
              </w:r>
            </w:hyperlink>
          </w:p>
          <w:p>
            <w:pPr/>
            <w:r>
              <w:rPr/>
              <w:t xml:space="preserve">C. Michael Hall, Dieter Müller. </w:t>
            </w:r>
            <w:r>
              <w:rPr>
                <w:i w:val="1"/>
                <w:iCs w:val="1"/>
              </w:rPr>
              <w:t xml:space="preserve">The Routledge Handbook of Second Home Tourism and Mobilities</w:t>
            </w:r>
            <w:r>
              <w:rPr/>
              <w:t xml:space="preserve">, </w:t>
            </w:r>
            <w:hyperlink r:id="rId94" w:history="1">
              <w:r>
                <w:rPr>
                  <w:color w:val="#410a8c"/>
                  <w:u w:val="single"/>
                </w:rPr>
                <w:t xml:space="preserve">Routledge</w:t>
              </w:r>
            </w:hyperlink>
            <w:r>
              <w:rPr/>
              <w:t xml:space="preserve">, pp.233-244, 2018, </w:t>
            </w:r>
            <w:hyperlink r:id="rId95" w:history="1">
              <w:r>
                <w:rPr>
                  <w:color w:val="#410a8c"/>
                  <w:u w:val="single"/>
                </w:rPr>
                <w:t xml:space="preserve">⟨10.4324/9781315559056-20⟩</w:t>
              </w:r>
            </w:hyperlink>
          </w:p>
          <w:p>
            <w:pPr/>
            <w:r>
              <w:rPr/>
              <w:t xml:space="preserve">Chapitre d'ouvrage</w:t>
            </w:r>
          </w:p>
          <w:p>
            <w:pPr/>
            <w:hyperlink r:id="rId93" w:history="1">
              <w:r>
                <w:rPr>
                  <w:color w:val="#410a8c"/>
                  <w:u w:val="single"/>
                </w:rPr>
                <w:t xml:space="preserve">hal-01771785v1</w:t>
              </w:r>
            </w:hyperlink>
          </w:p>
        </w:tc>
      </w:tr>
      <w:tr>
        <w:trPr/>
        <w:tc>
          <w:tcPr>
            <w:noWrap/>
          </w:tcPr>
          <w:p>
            <w:pPr>
              <w:spacing w:after="200"/>
            </w:pPr>
            <w:hyperlink r:id="rId96" w:history="1">
              <w:r>
                <w:rPr>
                  <w:color w:val="1e198e"/>
                  <w:b w:val="1"/>
                  <w:bCs w:val="1"/>
                  <w:u w:val="single"/>
                </w:rPr>
                <w:t xml:space="preserve">Le tourisme processus d'intégration des marges, réussite et échec des politiques publiques en France</w:t>
              </w:r>
            </w:hyperlink>
          </w:p>
          <w:p>
            <w:pPr/>
            <w:hyperlink r:id="rId97" w:history="1">
              <w:r>
                <w:rPr>
                  <w:color w:val="#410a8c"/>
                  <w:u w:val="single"/>
                </w:rPr>
                <w:t xml:space="preserve">Philippe Violier</w:t>
              </w:r>
            </w:hyperlink>
            <w:r>
              <w:rPr/>
              <w:t xml:space="preserve">,</w:t>
            </w:r>
            <w:hyperlink r:id="rId89" w:history="1">
              <w:r>
                <w:rPr>
                  <w:color w:val="#410a8c"/>
                  <w:u w:val="single"/>
                </w:rPr>
                <w:t xml:space="preserve">Philippe Duhamel</w:t>
              </w:r>
            </w:hyperlink>
            <w:r>
              <w:rPr/>
              <w:t xml:space="preserve">,</w:t>
            </w:r>
            <w:hyperlink r:id="rId88" w:history="1">
              <w:r>
                <w:rPr>
                  <w:color w:val="#410a8c"/>
                  <w:u w:val="single"/>
                </w:rPr>
                <w:t xml:space="preserve">Nicolas Bernard</w:t>
              </w:r>
            </w:hyperlink>
            <w:r>
              <w:rPr/>
              <w:t xml:space="preserve">,</w:t>
            </w:r>
            <w:hyperlink r:id="rId22" w:history="1">
              <w:r>
                <w:rPr>
                  <w:color w:val="#410a8c"/>
                  <w:u w:val="single"/>
                </w:rPr>
                <w:t xml:space="preserve">Caroline Blondy</w:t>
              </w:r>
            </w:hyperlink>
          </w:p>
          <w:p>
            <w:pPr/>
            <w:r>
              <w:rPr>
                <w:i w:val="1"/>
                <w:iCs w:val="1"/>
              </w:rPr>
              <w:t xml:space="preserve">Tourisme et périphéries. La centralité des lieux en question</w:t>
            </w:r>
            <w:r>
              <w:rPr/>
              <w:t xml:space="preserve">, </w:t>
            </w:r>
            <w:hyperlink r:id="rId91" w:history="1">
              <w:r>
                <w:rPr>
                  <w:color w:val="#410a8c"/>
                  <w:u w:val="single"/>
                </w:rPr>
                <w:t xml:space="preserve">Presses universitaires de Rennes</w:t>
              </w:r>
            </w:hyperlink>
            <w:r>
              <w:rPr/>
              <w:t xml:space="preserve">, pp.17-30, 2017, Espace et territoires, 978-2-7535-5247-0</w:t>
            </w:r>
          </w:p>
          <w:p>
            <w:pPr/>
            <w:r>
              <w:rPr/>
              <w:t xml:space="preserve">Chapitre d'ouvrage</w:t>
            </w:r>
          </w:p>
          <w:p>
            <w:pPr/>
            <w:hyperlink r:id="rId96" w:history="1">
              <w:r>
                <w:rPr>
                  <w:color w:val="#410a8c"/>
                  <w:u w:val="single"/>
                </w:rPr>
                <w:t xml:space="preserve">hal-01649249v1</w:t>
              </w:r>
            </w:hyperlink>
          </w:p>
        </w:tc>
      </w:tr>
      <w:tr>
        <w:trPr/>
        <w:tc>
          <w:tcPr>
            <w:noWrap/>
          </w:tcPr>
          <w:p>
            <w:pPr>
              <w:spacing w:after="200"/>
            </w:pPr>
            <w:hyperlink r:id="rId98" w:history="1">
              <w:r>
                <w:rPr>
                  <w:color w:val="1e198e"/>
                  <w:b w:val="1"/>
                  <w:bCs w:val="1"/>
                  <w:u w:val="single"/>
                </w:rPr>
                <w:t xml:space="preserve">Îles tropicales et tourisme : entre périphéricité instrumentalisée et conquête de centralité</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r>
              <w:rPr/>
              <w:t xml:space="preserve">,</w:t>
            </w:r>
            <w:hyperlink r:id="rId20" w:history="1">
              <w:r>
                <w:rPr>
                  <w:color w:val="#410a8c"/>
                  <w:u w:val="single"/>
                </w:rPr>
                <w:t xml:space="preserve">Jean-Christophe Gay</w:t>
              </w:r>
            </w:hyperlink>
            <w:r>
              <w:rPr/>
              <w:t xml:space="preserve">,</w:t>
            </w: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p>
          <w:p>
            <w:pPr/>
            <w:r>
              <w:rPr>
                <w:i w:val="1"/>
                <w:iCs w:val="1"/>
              </w:rPr>
              <w:t xml:space="preserve">Tourisme et périphéries, la centralité des lieux en question</w:t>
            </w:r>
            <w:r>
              <w:rPr/>
              <w:t xml:space="preserve">, </w:t>
            </w:r>
            <w:hyperlink r:id="rId91" w:history="1">
              <w:r>
                <w:rPr>
                  <w:color w:val="#410a8c"/>
                  <w:u w:val="single"/>
                </w:rPr>
                <w:t xml:space="preserve">Presses universitaires de Rennes</w:t>
              </w:r>
            </w:hyperlink>
            <w:r>
              <w:rPr/>
              <w:t xml:space="preserve">, pp.135-164, 2017, Espace et territoires, 978-2-7535-5247-0</w:t>
            </w:r>
          </w:p>
          <w:p>
            <w:pPr/>
            <w:r>
              <w:rPr/>
              <w:t xml:space="preserve">Chapitre d'ouvrage</w:t>
            </w:r>
          </w:p>
          <w:p>
            <w:pPr/>
            <w:hyperlink r:id="rId98" w:history="1">
              <w:r>
                <w:rPr>
                  <w:color w:val="#410a8c"/>
                  <w:u w:val="single"/>
                </w:rPr>
                <w:t xml:space="preserve">hal-02872914v1</w:t>
              </w:r>
            </w:hyperlink>
          </w:p>
        </w:tc>
      </w:tr>
      <w:tr>
        <w:trPr/>
        <w:tc>
          <w:tcPr>
            <w:noWrap/>
          </w:tcPr>
          <w:p>
            <w:pPr>
              <w:spacing w:after="200"/>
            </w:pPr>
            <w:hyperlink r:id="rId99" w:history="1">
              <w:r>
                <w:rPr>
                  <w:color w:val="1e198e"/>
                  <w:b w:val="1"/>
                  <w:bCs w:val="1"/>
                  <w:u w:val="single"/>
                </w:rPr>
                <w:t xml:space="preserve">Tourisme et convoitises en Océanie : le cas de Bora Bora, la &amp;quot;Perle du Pacifique</w:t>
              </w:r>
            </w:hyperlink>
          </w:p>
          <w:p>
            <w:pPr/>
            <w:hyperlink r:id="rId22" w:history="1">
              <w:r>
                <w:rPr>
                  <w:color w:val="#410a8c"/>
                  <w:u w:val="single"/>
                </w:rPr>
                <w:t xml:space="preserve">Caroline Blondy</w:t>
              </w:r>
            </w:hyperlink>
          </w:p>
          <w:p>
            <w:pPr/>
            <w:r>
              <w:rPr/>
              <w:t xml:space="preserve">Sémir Al Wardi; Jean-Marc Regnault; Jean-François Sabouret. </w:t>
            </w:r>
            <w:r>
              <w:rPr>
                <w:i w:val="1"/>
                <w:iCs w:val="1"/>
              </w:rPr>
              <w:t xml:space="preserve">L'Océanie convoitée : histoire, géopolitique et sociétés</w:t>
            </w:r>
            <w:r>
              <w:rPr/>
              <w:t xml:space="preserve">, CNRS Editions, pp.423-446, 2017, 978-2-271-11816-5</w:t>
            </w:r>
          </w:p>
          <w:p>
            <w:pPr/>
            <w:r>
              <w:rPr/>
              <w:t xml:space="preserve">Chapitre d'ouvrage</w:t>
            </w:r>
          </w:p>
          <w:p>
            <w:pPr/>
            <w:hyperlink r:id="rId99" w:history="1">
              <w:r>
                <w:rPr>
                  <w:color w:val="#410a8c"/>
                  <w:u w:val="single"/>
                </w:rPr>
                <w:t xml:space="preserve">hal-01615962v1</w:t>
              </w:r>
            </w:hyperlink>
          </w:p>
        </w:tc>
      </w:tr>
      <w:tr>
        <w:trPr/>
        <w:tc>
          <w:tcPr>
            <w:noWrap/>
          </w:tcPr>
          <w:p>
            <w:pPr>
              <w:spacing w:after="200"/>
            </w:pPr>
            <w:hyperlink r:id="rId100" w:history="1">
              <w:r>
                <w:rPr>
                  <w:color w:val="1e198e"/>
                  <w:b w:val="1"/>
                  <w:bCs w:val="1"/>
                  <w:u w:val="single"/>
                </w:rPr>
                <w:t xml:space="preserve">Tourisme et convoitises en Océanie: le cas de Bora Bora, la &amp;quot;Perle du Pacifique</w:t>
              </w:r>
            </w:hyperlink>
          </w:p>
          <w:p>
            <w:pPr/>
            <w:hyperlink r:id="rId22" w:history="1">
              <w:r>
                <w:rPr>
                  <w:color w:val="#410a8c"/>
                  <w:u w:val="single"/>
                </w:rPr>
                <w:t xml:space="preserve">Caroline Blondy</w:t>
              </w:r>
            </w:hyperlink>
          </w:p>
          <w:p>
            <w:pPr/>
            <w:r>
              <w:rPr>
                <w:i w:val="1"/>
                <w:iCs w:val="1"/>
              </w:rPr>
              <w:t xml:space="preserve">L'Océanie convoitée : Histoire, géopolitique et sociétés</w:t>
            </w:r>
            <w:r>
              <w:rPr/>
              <w:t xml:space="preserve">, 2017</w:t>
            </w:r>
          </w:p>
          <w:p>
            <w:pPr/>
            <w:r>
              <w:rPr/>
              <w:t xml:space="preserve">Chapitre d'ouvrage</w:t>
            </w:r>
          </w:p>
          <w:p>
            <w:pPr/>
            <w:hyperlink r:id="rId100" w:history="1">
              <w:r>
                <w:rPr>
                  <w:color w:val="#410a8c"/>
                  <w:u w:val="single"/>
                </w:rPr>
                <w:t xml:space="preserve">hal-03897492v1</w:t>
              </w:r>
            </w:hyperlink>
          </w:p>
        </w:tc>
      </w:tr>
      <w:tr>
        <w:trPr/>
        <w:tc>
          <w:tcPr>
            <w:noWrap/>
          </w:tcPr>
          <w:p>
            <w:pPr>
              <w:spacing w:after="200"/>
            </w:pPr>
            <w:hyperlink r:id="rId101" w:history="1">
              <w:r>
                <w:rPr>
                  <w:color w:val="1e198e"/>
                  <w:b w:val="1"/>
                  <w:bCs w:val="1"/>
                  <w:u w:val="single"/>
                </w:rPr>
                <w:t xml:space="preserve">La fabrique d'un haut-lieu du tourisme insulaire tropical : Tahiti et ses ïles</w:t>
              </w:r>
            </w:hyperlink>
          </w:p>
          <w:p>
            <w:pPr/>
            <w:hyperlink r:id="rId22" w:history="1">
              <w:r>
                <w:rPr>
                  <w:color w:val="#410a8c"/>
                  <w:u w:val="single"/>
                </w:rPr>
                <w:t xml:space="preserve">Caroline Blondy</w:t>
              </w:r>
            </w:hyperlink>
          </w:p>
          <w:p>
            <w:pPr/>
            <w:r>
              <w:rPr/>
              <w:t xml:space="preserve">Vincent Coëffé. </w:t>
            </w:r>
            <w:r>
              <w:rPr>
                <w:i w:val="1"/>
                <w:iCs w:val="1"/>
              </w:rPr>
              <w:t xml:space="preserve">Le tourisme : de nouvelles manières d'habiter le monde</w:t>
            </w:r>
            <w:r>
              <w:rPr/>
              <w:t xml:space="preserve">, Ellipses, 2017, 978-2-340-02126-6</w:t>
            </w:r>
          </w:p>
          <w:p>
            <w:pPr/>
            <w:r>
              <w:rPr/>
              <w:t xml:space="preserve">Chapitre d'ouvrage</w:t>
            </w:r>
          </w:p>
          <w:p>
            <w:pPr/>
            <w:hyperlink r:id="rId101" w:history="1">
              <w:r>
                <w:rPr>
                  <w:color w:val="#410a8c"/>
                  <w:u w:val="single"/>
                </w:rPr>
                <w:t xml:space="preserve">hal-01615951v1</w:t>
              </w:r>
            </w:hyperlink>
          </w:p>
        </w:tc>
      </w:tr>
      <w:tr>
        <w:trPr/>
        <w:tc>
          <w:tcPr>
            <w:noWrap/>
          </w:tcPr>
          <w:p>
            <w:pPr>
              <w:spacing w:after="200"/>
            </w:pPr>
            <w:hyperlink r:id="rId102" w:history="1">
              <w:r>
                <w:rPr>
                  <w:color w:val="1e198e"/>
                  <w:b w:val="1"/>
                  <w:bCs w:val="1"/>
                  <w:u w:val="single"/>
                </w:rPr>
                <w:t xml:space="preserve">La Polynésie française, un haut lieu du tourisme international ?</w:t>
              </w:r>
            </w:hyperlink>
          </w:p>
          <w:p>
            <w:pPr/>
            <w:hyperlink r:id="rId22" w:history="1">
              <w:r>
                <w:rPr>
                  <w:color w:val="#410a8c"/>
                  <w:u w:val="single"/>
                </w:rPr>
                <w:t xml:space="preserve">Caroline Blondy</w:t>
              </w:r>
            </w:hyperlink>
          </w:p>
          <w:p>
            <w:pPr/>
            <w:r>
              <w:rPr/>
              <w:t xml:space="preserve">Presses universitaires du Québec. </w:t>
            </w:r>
            <w:r>
              <w:rPr>
                <w:i w:val="1"/>
                <w:iCs w:val="1"/>
              </w:rPr>
              <w:t xml:space="preserve">Le Monde dans tous ses Etats, une approche géographique</w:t>
            </w:r>
            <w:r>
              <w:rPr/>
              <w:t xml:space="preserve">, 2016</w:t>
            </w:r>
          </w:p>
          <w:p>
            <w:pPr/>
            <w:r>
              <w:rPr/>
              <w:t xml:space="preserve">Chapitre d'ouvrage</w:t>
            </w:r>
          </w:p>
          <w:p>
            <w:pPr/>
            <w:hyperlink r:id="rId102" w:history="1">
              <w:r>
                <w:rPr>
                  <w:color w:val="#410a8c"/>
                  <w:u w:val="single"/>
                </w:rPr>
                <w:t xml:space="preserve">hal-01446422v1</w:t>
              </w:r>
            </w:hyperlink>
          </w:p>
        </w:tc>
      </w:tr>
      <w:tr>
        <w:trPr/>
        <w:tc>
          <w:tcPr>
            <w:noWrap/>
          </w:tcPr>
          <w:p>
            <w:pPr>
              <w:spacing w:after="200"/>
            </w:pPr>
            <w:hyperlink r:id="rId103" w:history="1">
              <w:r>
                <w:rPr>
                  <w:color w:val="1e198e"/>
                  <w:b w:val="1"/>
                  <w:bCs w:val="1"/>
                  <w:u w:val="single"/>
                </w:rPr>
                <w:t xml:space="preserve">La 3ème révolution touristique en Polynésie française : quand et comment la société locale est devenue touriste ?</w:t>
              </w:r>
            </w:hyperlink>
          </w:p>
          <w:p>
            <w:pPr/>
            <w:hyperlink r:id="rId22" w:history="1">
              <w:r>
                <w:rPr>
                  <w:color w:val="#410a8c"/>
                  <w:u w:val="single"/>
                </w:rPr>
                <w:t xml:space="preserve">Caroline Blondy</w:t>
              </w:r>
            </w:hyperlink>
          </w:p>
          <w:p>
            <w:pPr/>
            <w:r>
              <w:rPr/>
              <w:t xml:space="preserve">Isabelle Sacareau, Benjamin Taunay et Emmanuelle Peyvel. </w:t>
            </w:r>
            <w:r>
              <w:rPr>
                <w:i w:val="1"/>
                <w:iCs w:val="1"/>
              </w:rPr>
              <w:t xml:space="preserve">La mondialisation du tourisme, les nouvelles frontières d’une pratique</w:t>
            </w:r>
            <w:r>
              <w:rPr/>
              <w:t xml:space="preserve">, Presses Universitaires de Rennes, pp.145-171, 2015, 978-2-7535-4065-1</w:t>
            </w:r>
          </w:p>
          <w:p>
            <w:pPr/>
            <w:r>
              <w:rPr/>
              <w:t xml:space="preserve">Chapitre d'ouvrage</w:t>
            </w:r>
          </w:p>
          <w:p>
            <w:pPr/>
            <w:hyperlink r:id="rId103" w:history="1">
              <w:r>
                <w:rPr>
                  <w:color w:val="#410a8c"/>
                  <w:u w:val="single"/>
                </w:rPr>
                <w:t xml:space="preserve">hal-04917694v1</w:t>
              </w:r>
            </w:hyperlink>
          </w:p>
        </w:tc>
      </w:tr>
      <w:tr>
        <w:trPr/>
        <w:tc>
          <w:tcPr>
            <w:noWrap/>
          </w:tcPr>
          <w:p>
            <w:pPr>
              <w:spacing w:after="200"/>
            </w:pPr>
            <w:hyperlink r:id="rId104" w:history="1">
              <w:r>
                <w:rPr>
                  <w:color w:val="1e198e"/>
                  <w:b w:val="1"/>
                  <w:bCs w:val="1"/>
                  <w:u w:val="single"/>
                </w:rPr>
                <w:t xml:space="preserve">Tourisme</w:t>
              </w:r>
            </w:hyperlink>
          </w:p>
          <w:p>
            <w:pPr/>
            <w:hyperlink r:id="rId22" w:history="1">
              <w:r>
                <w:rPr>
                  <w:color w:val="#410a8c"/>
                  <w:u w:val="single"/>
                </w:rPr>
                <w:t xml:space="preserve">Caroline Blondy</w:t>
              </w:r>
            </w:hyperlink>
          </w:p>
          <w:p>
            <w:pPr/>
            <w:r>
              <w:rPr/>
              <w:t xml:space="preserve">Christiane Terrier, Marcellin Abong et Darrell Tryon. </w:t>
            </w:r>
            <w:r>
              <w:rPr>
                <w:i w:val="1"/>
                <w:iCs w:val="1"/>
              </w:rPr>
              <w:t xml:space="preserve">101 mots pour comprendre le Vanuatu</w:t>
            </w:r>
            <w:r>
              <w:rPr/>
              <w:t xml:space="preserve">, Éd. du GRHOC, 2011, 978-2-9539908-1-2</w:t>
            </w:r>
          </w:p>
          <w:p>
            <w:pPr/>
            <w:r>
              <w:rPr/>
              <w:t xml:space="preserve">Chapitre d'ouvrage</w:t>
            </w:r>
          </w:p>
          <w:p>
            <w:pPr/>
            <w:hyperlink r:id="rId104" w:history="1">
              <w:r>
                <w:rPr>
                  <w:color w:val="#410a8c"/>
                  <w:u w:val="single"/>
                </w:rPr>
                <w:t xml:space="preserve">hal-04917772v1</w:t>
              </w:r>
            </w:hyperlink>
          </w:p>
        </w:tc>
      </w:tr>
      <w:tr>
        <w:trPr/>
        <w:tc>
          <w:tcPr>
            <w:noWrap/>
          </w:tcPr>
          <w:p>
            <w:pPr>
              <w:spacing w:after="200"/>
            </w:pPr>
            <w:hyperlink r:id="rId105" w:history="1">
              <w:r>
                <w:rPr>
                  <w:color w:val="1e198e"/>
                  <w:b w:val="1"/>
                  <w:bCs w:val="1"/>
                  <w:u w:val="single"/>
                </w:rPr>
                <w:t xml:space="preserve">Le tourisme international en Polynésie française : évolution, enjeux, lieux et pratiques</w:t>
              </w:r>
            </w:hyperlink>
          </w:p>
          <w:p>
            <w:pPr/>
            <w:hyperlink r:id="rId22" w:history="1">
              <w:r>
                <w:rPr>
                  <w:color w:val="#410a8c"/>
                  <w:u w:val="single"/>
                </w:rPr>
                <w:t xml:space="preserve">Caroline Blondy</w:t>
              </w:r>
            </w:hyperlink>
          </w:p>
          <w:p>
            <w:pPr/>
            <w:r>
              <w:rPr/>
              <w:t xml:space="preserve">Juan-Luis Klein et Frédéric Lasserre. </w:t>
            </w:r>
            <w:r>
              <w:rPr>
                <w:i w:val="1"/>
                <w:iCs w:val="1"/>
              </w:rPr>
              <w:t xml:space="preserve">Le Monde dans tous ses Etats, une approche géographique</w:t>
            </w:r>
            <w:r>
              <w:rPr/>
              <w:t xml:space="preserve">, Presses de l'Université du Québec, 2011, 978-2-7605-3206-9</w:t>
            </w:r>
          </w:p>
          <w:p>
            <w:pPr/>
            <w:r>
              <w:rPr/>
              <w:t xml:space="preserve">Chapitre d'ouvrage</w:t>
            </w:r>
          </w:p>
          <w:p>
            <w:pPr/>
            <w:hyperlink r:id="rId105" w:history="1">
              <w:r>
                <w:rPr>
                  <w:color w:val="#410a8c"/>
                  <w:u w:val="single"/>
                </w:rPr>
                <w:t xml:space="preserve">hal-04917790v1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logiques spatiales de l’installation des Océaniens en France hexagonale</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r>
              <w:rPr/>
              <w:t xml:space="preserve">,</w:t>
            </w:r>
            <w:hyperlink r:id="rId21" w:history="1">
              <w:r>
                <w:rPr>
                  <w:color w:val="#410a8c"/>
                  <w:u w:val="single"/>
                </w:rPr>
                <w:t xml:space="preserve">Laura Schuft</w:t>
              </w:r>
            </w:hyperlink>
          </w:p>
          <w:p>
            <w:pPr/>
            <w:r>
              <w:rPr/>
              <w:t xml:space="preserve">2025</w:t>
            </w:r>
          </w:p>
          <w:p>
            <w:pPr/>
            <w:r>
              <w:rPr/>
              <w:t xml:space="preserve">Pré-publication, Document de travail</w:t>
            </w:r>
          </w:p>
          <w:p>
            <w:pPr/>
            <w:hyperlink r:id="rId106" w:history="1">
              <w:r>
                <w:rPr>
                  <w:color w:val="#410a8c"/>
                  <w:u w:val="single"/>
                </w:rPr>
                <w:t xml:space="preserve">hal-04877636v1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Propriétaires et usages des résidences secondaires en Charente-Maritime</w:t>
              </w:r>
            </w:hyperlink>
          </w:p>
          <w:p>
            <w:pPr/>
            <w:hyperlink r:id="rId48" w:history="1">
              <w:r>
                <w:rPr>
                  <w:color w:val="#410a8c"/>
                  <w:u w:val="single"/>
                </w:rPr>
                <w:t xml:space="preserve">Caroline Bontet</w:t>
              </w:r>
            </w:hyperlink>
            <w:r>
              <w:rPr/>
              <w:t xml:space="preserve">,</w:t>
            </w:r>
            <w:hyperlink r:id="rId22" w:history="1">
              <w:r>
                <w:rPr>
                  <w:color w:val="#410a8c"/>
                  <w:u w:val="single"/>
                </w:rPr>
                <w:t xml:space="preserve">Caroline Blondy</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w:t>
            </w:r>
            <w:hyperlink r:id="rId108" w:history="1">
              <w:r>
                <w:rPr>
                  <w:color w:val="#410a8c"/>
                  <w:u w:val="single"/>
                </w:rPr>
                <w:t xml:space="preserve">Jean-Philippe Riollet</w:t>
              </w:r>
            </w:hyperlink>
            <w:r>
              <w:rPr/>
              <w:t xml:space="preserve">et al.</w:t>
            </w:r>
          </w:p>
          <w:p>
            <w:pPr/>
            <w:r>
              <w:rPr/>
              <w:t xml:space="preserve">[Rapport de recherche] UMR LIENSs CNRS-Université de La Rochelle, Charente-Maritime Tourisme, CCI La Rochelle &amp; CCI Rochefort et Saintonge. 2016, pp.65</w:t>
            </w:r>
          </w:p>
          <w:p>
            <w:pPr/>
            <w:r>
              <w:rPr/>
              <w:t xml:space="preserve">Rapport</w:t>
            </w:r>
            <w:r>
              <w:rPr/>
              <w:t xml:space="preserve"> (rapport de recherche)</w:t>
            </w:r>
          </w:p>
          <w:p>
            <w:pPr/>
            <w:hyperlink r:id="rId107" w:history="1">
              <w:r>
                <w:rPr>
                  <w:color w:val="#410a8c"/>
                  <w:u w:val="single"/>
                </w:rPr>
                <w:t xml:space="preserve">hal-01450165v1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8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4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blondy" TargetMode="External"/><Relationship Id="rId9" Type="http://schemas.openxmlformats.org/officeDocument/2006/relationships/hyperlink" Target="https://orcid.org/0000-0003-4483-6216" TargetMode="External"/><Relationship Id="rId10" Type="http://schemas.openxmlformats.org/officeDocument/2006/relationships/hyperlink" Target="https://www.idref.fr/152287701" TargetMode="External"/><Relationship Id="rId11" Type="http://schemas.openxmlformats.org/officeDocument/2006/relationships/hyperlink" Target="https://lienss.univ-larochelle.fr/Equipe-AGILE" TargetMode="External"/><Relationship Id="rId12" Type="http://schemas.openxmlformats.org/officeDocument/2006/relationships/hyperlink" Target="https://ecop.univ-lr.fr/Observatoire_des_Pratiques.htm" TargetMode="External"/><Relationship Id="rId13" Type="http://schemas.openxmlformats.org/officeDocument/2006/relationships/hyperlink" Target="https://www.unilim.fr/recherche/2017/11/13/envidiles/" TargetMode="External"/><Relationship Id="rId14" Type="http://schemas.openxmlformats.org/officeDocument/2006/relationships/hyperlink" Target="https://lienss.univ-larochelle.fr/ASPAQUE" TargetMode="External"/><Relationship Id="rId15" Type="http://schemas.openxmlformats.org/officeDocument/2006/relationships/hyperlink" Target="https://lienss.univ-larochelle.fr/R%C2%B2QUALIEN" TargetMode="External"/><Relationship Id="rId16" Type="http://schemas.openxmlformats.org/officeDocument/2006/relationships/hyperlink" Target="https://gisetudestouristiques.fr/" TargetMode="External"/><Relationship Id="rId17" Type="http://schemas.openxmlformats.org/officeDocument/2006/relationships/hyperlink" Target="https://associationastres.fr/" TargetMode="External"/><Relationship Id="rId18" Type="http://schemas.openxmlformats.org/officeDocument/2006/relationships/hyperlink" Target="https://gisetudestouristiques.fr/encyclopedie/" TargetMode="External"/><Relationship Id="rId19" Type="http://schemas.openxmlformats.org/officeDocument/2006/relationships/hyperlink" Target="https://hal.science/hal-05434506v1" TargetMode="External"/><Relationship Id="rId20" Type="http://schemas.openxmlformats.org/officeDocument/2006/relationships/hyperlink" Target="https://hal.science/search/index/?q=*&amp;authFullName_s=Jean-Christophe Gay" TargetMode="External"/><Relationship Id="rId21" Type="http://schemas.openxmlformats.org/officeDocument/2006/relationships/hyperlink" Target="https://hal.science/search/index/?q=*&amp;authFullName_s=Laura Schuft" TargetMode="External"/><Relationship Id="rId22" Type="http://schemas.openxmlformats.org/officeDocument/2006/relationships/hyperlink" Target="https://hal.science/search/index/?q=*&amp;authFullName_s=Caroline Blondy" TargetMode="External"/><Relationship Id="rId23" Type="http://schemas.openxmlformats.org/officeDocument/2006/relationships/hyperlink" Target="https://dx.doi.org/10.4000/15e3i" TargetMode="External"/><Relationship Id="rId24" Type="http://schemas.openxmlformats.org/officeDocument/2006/relationships/hyperlink" Target="https://hal.science/hal-04972537v1" TargetMode="External"/><Relationship Id="rId25" Type="http://schemas.openxmlformats.org/officeDocument/2006/relationships/hyperlink" Target="https://hal.science/search/index/?q=*&amp;authFullName_s=Fran&#231;oise Cognard" TargetMode="External"/><Relationship Id="rId26" Type="http://schemas.openxmlformats.org/officeDocument/2006/relationships/hyperlink" Target="https://hal.science/search/index/?q=*&amp;authFullName_s=Caroline Rufin-Soler" TargetMode="External"/><Relationship Id="rId27" Type="http://schemas.openxmlformats.org/officeDocument/2006/relationships/hyperlink" Target="https://dx.doi.org/10.4000/13ekz" TargetMode="External"/><Relationship Id="rId28" Type="http://schemas.openxmlformats.org/officeDocument/2006/relationships/hyperlink" Target="https://hal.science/hal-04875142v1" TargetMode="External"/><Relationship Id="rId29" Type="http://schemas.openxmlformats.org/officeDocument/2006/relationships/hyperlink" Target="https://dx.doi.org/10.4000/viatourism.10694" TargetMode="External"/><Relationship Id="rId30" Type="http://schemas.openxmlformats.org/officeDocument/2006/relationships/hyperlink" Target="https://hal.science/hal-04875124v1" TargetMode="External"/><Relationship Id="rId31" Type="http://schemas.openxmlformats.org/officeDocument/2006/relationships/hyperlink" Target="https://dx.doi.org/10.4000/viatourism.10776" TargetMode="External"/><Relationship Id="rId32" Type="http://schemas.openxmlformats.org/officeDocument/2006/relationships/hyperlink" Target="https://hal.science/hal-04363382v1" TargetMode="External"/><Relationship Id="rId33" Type="http://schemas.openxmlformats.org/officeDocument/2006/relationships/hyperlink" Target="https://dx.doi.org/10.4000/viatourism.10589" TargetMode="External"/><Relationship Id="rId34" Type="http://schemas.openxmlformats.org/officeDocument/2006/relationships/hyperlink" Target="https://hal.science/hal-03897038v1" TargetMode="External"/><Relationship Id="rId35" Type="http://schemas.openxmlformats.org/officeDocument/2006/relationships/hyperlink" Target="https://dx.doi.org/10.3917/ag.745.0037" TargetMode="External"/><Relationship Id="rId36" Type="http://schemas.openxmlformats.org/officeDocument/2006/relationships/hyperlink" Target="https://univ-montpellier3-paul-valery.hal.science/hal-03525062v1" TargetMode="External"/><Relationship Id="rId37" Type="http://schemas.openxmlformats.org/officeDocument/2006/relationships/hyperlink" Target="https://hal.science/search/index/?q=*&amp;authFullName_s=Fran&#231;ois Bousquet" TargetMode="External"/><Relationship Id="rId38" Type="http://schemas.openxmlformats.org/officeDocument/2006/relationships/hyperlink" Target="https://hal.science/search/index/?q=*&amp;authFullName_s=Nicolas Rocle" TargetMode="External"/><Relationship Id="rId39" Type="http://schemas.openxmlformats.org/officeDocument/2006/relationships/hyperlink" Target="https://hal.science/search/index/?q=*&amp;authFullName_s=H&#233;l&#232;ne Rey-Valette" TargetMode="External"/><Relationship Id="rId40" Type="http://schemas.openxmlformats.org/officeDocument/2006/relationships/hyperlink" Target="https://hal.science/search/index/?q=*&amp;authFullName_s=Catherine Meur-Ferec" TargetMode="External"/><Relationship Id="rId41" Type="http://schemas.openxmlformats.org/officeDocument/2006/relationships/hyperlink" Target="https://hal.science/search/index/?q=*&amp;authFullName_s=Didier Vye" TargetMode="External"/><Relationship Id="rId42" Type="http://schemas.openxmlformats.org/officeDocument/2006/relationships/hyperlink" Target="https://dx.doi.org/10.1051/nss/2021038" TargetMode="External"/><Relationship Id="rId43" Type="http://schemas.openxmlformats.org/officeDocument/2006/relationships/hyperlink" Target="https://hal.science/hal-02469414v1" TargetMode="External"/><Relationship Id="rId44" Type="http://schemas.openxmlformats.org/officeDocument/2006/relationships/hyperlink" Target="https://hal.science/search/index/?q=*&amp;authFullName_s=H&#233;l&#232;ne P&#233;barthe-D&#233;sir&#233;" TargetMode="External"/><Relationship Id="rId45" Type="http://schemas.openxmlformats.org/officeDocument/2006/relationships/hyperlink" Target="https://dx.doi.org/10.4000/bagf.3931" TargetMode="External"/><Relationship Id="rId46" Type="http://schemas.openxmlformats.org/officeDocument/2006/relationships/hyperlink" Target="https://hal.science/hal-01494820v1" TargetMode="External"/><Relationship Id="rId47" Type="http://schemas.openxmlformats.org/officeDocument/2006/relationships/hyperlink" Target="https://hal.science/search/index/?q=*&amp;authFullName_s=Didier D. Vye" TargetMode="External"/><Relationship Id="rId48" Type="http://schemas.openxmlformats.org/officeDocument/2006/relationships/hyperlink" Target="https://hal.science/search/index/?q=*&amp;authFullName_s=Caroline Bontet" TargetMode="External"/><Relationship Id="rId49" Type="http://schemas.openxmlformats.org/officeDocument/2006/relationships/hyperlink" Target="https://hal.science/search/index/?q=*&amp;authFullName_s=St&#233;phane Donnat" TargetMode="External"/><Relationship Id="rId50" Type="http://schemas.openxmlformats.org/officeDocument/2006/relationships/hyperlink" Target="https://hal.science/search/index/?q=*&amp;authFullName_s=Christine Plumejeaud-Perreau" TargetMode="External"/><Relationship Id="rId51" Type="http://schemas.openxmlformats.org/officeDocument/2006/relationships/hyperlink" Target="https://hal.science/hal-01444898v1" TargetMode="External"/><Relationship Id="rId52" Type="http://schemas.openxmlformats.org/officeDocument/2006/relationships/hyperlink" Target="https://dx.doi.org/10.4000/tourisme.1283" TargetMode="External"/><Relationship Id="rId53" Type="http://schemas.openxmlformats.org/officeDocument/2006/relationships/hyperlink" Target="https://shs.hal.science/halshs-01444230v1" TargetMode="External"/><Relationship Id="rId54" Type="http://schemas.openxmlformats.org/officeDocument/2006/relationships/hyperlink" Target="https://hal.science/search/index/?q=*&amp;authFullName_s=Luc Vacher" TargetMode="External"/><Relationship Id="rId55" Type="http://schemas.openxmlformats.org/officeDocument/2006/relationships/hyperlink" Target="https://dx.doi.org/10.4000/tem.3344" TargetMode="External"/><Relationship Id="rId56" Type="http://schemas.openxmlformats.org/officeDocument/2006/relationships/hyperlink" Target="https://univ-rochelle.hal.science/hal-04911277v1" TargetMode="External"/><Relationship Id="rId57" Type="http://schemas.openxmlformats.org/officeDocument/2006/relationships/hyperlink" Target="https://hal.science/search/index/?q=*&amp;authFullName_s=Murielle Vermande" TargetMode="External"/><Relationship Id="rId58" Type="http://schemas.openxmlformats.org/officeDocument/2006/relationships/hyperlink" Target="https://hal.science/hal-01239737v1" TargetMode="External"/><Relationship Id="rId59" Type="http://schemas.openxmlformats.org/officeDocument/2006/relationships/hyperlink" Target="https://univ-rochelle.hal.science/hal-04885701v1" TargetMode="External"/><Relationship Id="rId60" Type="http://schemas.openxmlformats.org/officeDocument/2006/relationships/hyperlink" Target="https://hal.science/hal-01239696v1" TargetMode="External"/><Relationship Id="rId61" Type="http://schemas.openxmlformats.org/officeDocument/2006/relationships/hyperlink" Target="https://dx.doi.org/10.4000/eps.5354" TargetMode="External"/><Relationship Id="rId62" Type="http://schemas.openxmlformats.org/officeDocument/2006/relationships/hyperlink" Target="https://univ-rochelle.hal.science/hal-04911303v1" TargetMode="External"/><Relationship Id="rId63" Type="http://schemas.openxmlformats.org/officeDocument/2006/relationships/hyperlink" Target="https://dx.doi.org/10.4000/etudescaribeennes.5143" TargetMode="External"/><Relationship Id="rId64" Type="http://schemas.openxmlformats.org/officeDocument/2006/relationships/hyperlink" Target="https://univ-rochelle.hal.science/hal-04885995v1" TargetMode="External"/><Relationship Id="rId65" Type="http://schemas.openxmlformats.org/officeDocument/2006/relationships/hyperlink" Target="https://hal.science/hal-03897443v1" TargetMode="External"/><Relationship Id="rId66" Type="http://schemas.openxmlformats.org/officeDocument/2006/relationships/hyperlink" Target="https://dx.doi.org/10.4000/tourisme.521" TargetMode="External"/><Relationship Id="rId67" Type="http://schemas.openxmlformats.org/officeDocument/2006/relationships/hyperlink" Target="https://hal.science/hal-03897440v1" TargetMode="External"/><Relationship Id="rId68" Type="http://schemas.openxmlformats.org/officeDocument/2006/relationships/hyperlink" Target="https://dx.doi.org/10.4000/com.243" TargetMode="External"/><Relationship Id="rId69" Type="http://schemas.openxmlformats.org/officeDocument/2006/relationships/hyperlink" Target="https://hal.science/hal-04647756v1" TargetMode="External"/><Relationship Id="rId70" Type="http://schemas.openxmlformats.org/officeDocument/2006/relationships/hyperlink" Target="https://hal.science/hal-03999655v1" TargetMode="External"/><Relationship Id="rId71" Type="http://schemas.openxmlformats.org/officeDocument/2006/relationships/hyperlink" Target="https://hal.science/hal-03897437v1" TargetMode="External"/><Relationship Id="rId72" Type="http://schemas.openxmlformats.org/officeDocument/2006/relationships/hyperlink" Target="https://hal.science/hal-04975026v1" TargetMode="External"/><Relationship Id="rId73" Type="http://schemas.openxmlformats.org/officeDocument/2006/relationships/hyperlink" Target="https://hal.science/hal-03471936v1" TargetMode="External"/><Relationship Id="rId74" Type="http://schemas.openxmlformats.org/officeDocument/2006/relationships/hyperlink" Target="https://hal.science/hal-01615953v1" TargetMode="External"/><Relationship Id="rId75" Type="http://schemas.openxmlformats.org/officeDocument/2006/relationships/hyperlink" Target="https://hal.science/hal-01446423v1" TargetMode="External"/><Relationship Id="rId76" Type="http://schemas.openxmlformats.org/officeDocument/2006/relationships/hyperlink" Target="https://hal.science/hal-01228606v1" TargetMode="External"/><Relationship Id="rId77" Type="http://schemas.openxmlformats.org/officeDocument/2006/relationships/hyperlink" Target="https://shs.hal.science/halshs-01230694v1" TargetMode="External"/><Relationship Id="rId78" Type="http://schemas.openxmlformats.org/officeDocument/2006/relationships/hyperlink" Target="https://hal.science/search/index/?q=*&amp;authFullName_s=Nathalie Bernardie-Tahir" TargetMode="External"/><Relationship Id="rId79" Type="http://schemas.openxmlformats.org/officeDocument/2006/relationships/hyperlink" Target="https://hal.science/search/index/?q=*&amp;authFullName_s=Emilie Chevalier" TargetMode="External"/><Relationship Id="rId80" Type="http://schemas.openxmlformats.org/officeDocument/2006/relationships/hyperlink" Target="https://hal.science/hal-01228642v1" TargetMode="External"/><Relationship Id="rId81" Type="http://schemas.openxmlformats.org/officeDocument/2006/relationships/hyperlink" Target="https://hal.science/search/index/?q=*&amp;authFullName_s=Olivier Bellanger" TargetMode="External"/><Relationship Id="rId82" Type="http://schemas.openxmlformats.org/officeDocument/2006/relationships/hyperlink" Target="https://univ-rochelle.hal.science/hal-04917826v1" TargetMode="External"/><Relationship Id="rId83" Type="http://schemas.openxmlformats.org/officeDocument/2006/relationships/hyperlink" Target="https://univ-rochelle.hal.science/hal-04917843v1" TargetMode="External"/><Relationship Id="rId84" Type="http://schemas.openxmlformats.org/officeDocument/2006/relationships/hyperlink" Target="https://hal.science/hal-01092753v1" TargetMode="External"/><Relationship Id="rId85" Type="http://schemas.openxmlformats.org/officeDocument/2006/relationships/hyperlink" Target="https://hal.science/hal-01239857v1" TargetMode="External"/><Relationship Id="rId86" Type="http://schemas.openxmlformats.org/officeDocument/2006/relationships/hyperlink" Target="https://univ-rochelle.hal.science/hal-04917804v1" TargetMode="External"/><Relationship Id="rId87" Type="http://schemas.openxmlformats.org/officeDocument/2006/relationships/hyperlink" Target="https://hal.science/hal-01615960v1" TargetMode="External"/><Relationship Id="rId88" Type="http://schemas.openxmlformats.org/officeDocument/2006/relationships/hyperlink" Target="https://hal.science/search/index/?q=*&amp;authFullName_s=Nicolas Bernard" TargetMode="External"/><Relationship Id="rId89" Type="http://schemas.openxmlformats.org/officeDocument/2006/relationships/hyperlink" Target="https://hal.science/search/index/?q=*&amp;authFullName_s=Philippe Duhamel" TargetMode="External"/><Relationship Id="rId90" Type="http://schemas.openxmlformats.org/officeDocument/2006/relationships/hyperlink" Target="https://hal.science/hal-01866027v1" TargetMode="External"/><Relationship Id="rId91" Type="http://schemas.openxmlformats.org/officeDocument/2006/relationships/hyperlink" Target="http://www.pur-editions.fr/detail.php?idOuv=4322" TargetMode="External"/><Relationship Id="rId92" Type="http://schemas.openxmlformats.org/officeDocument/2006/relationships/hyperlink" Target="https://hal.science/hal-02933533v1" TargetMode="External"/><Relationship Id="rId93" Type="http://schemas.openxmlformats.org/officeDocument/2006/relationships/hyperlink" Target="https://hal.science/hal-01771785v1" TargetMode="External"/><Relationship Id="rId94" Type="http://schemas.openxmlformats.org/officeDocument/2006/relationships/hyperlink" Target="https://www.routledge.com/The-Routledge-Handbook-of-Second-Home-Tourism-and-Mobilities/Hall-Muller/p/book/9781138678316" TargetMode="External"/><Relationship Id="rId95" Type="http://schemas.openxmlformats.org/officeDocument/2006/relationships/hyperlink" Target="https://dx.doi.org/10.4324/9781315559056-20" TargetMode="External"/><Relationship Id="rId96" Type="http://schemas.openxmlformats.org/officeDocument/2006/relationships/hyperlink" Target="https://hal.science/hal-01649249v1" TargetMode="External"/><Relationship Id="rId97" Type="http://schemas.openxmlformats.org/officeDocument/2006/relationships/hyperlink" Target="https://hal.science/search/index/?q=*&amp;authFullName_s=Philippe Violier" TargetMode="External"/><Relationship Id="rId98" Type="http://schemas.openxmlformats.org/officeDocument/2006/relationships/hyperlink" Target="https://univ-angers.hal.science/hal-02872914v1" TargetMode="External"/><Relationship Id="rId99" Type="http://schemas.openxmlformats.org/officeDocument/2006/relationships/hyperlink" Target="https://hal.science/hal-01615962v1" TargetMode="External"/><Relationship Id="rId100" Type="http://schemas.openxmlformats.org/officeDocument/2006/relationships/hyperlink" Target="https://hal.science/hal-03897492v1" TargetMode="External"/><Relationship Id="rId101" Type="http://schemas.openxmlformats.org/officeDocument/2006/relationships/hyperlink" Target="https://hal.science/hal-01615951v1" TargetMode="External"/><Relationship Id="rId102" Type="http://schemas.openxmlformats.org/officeDocument/2006/relationships/hyperlink" Target="https://hal.science/hal-01446422v1" TargetMode="External"/><Relationship Id="rId103" Type="http://schemas.openxmlformats.org/officeDocument/2006/relationships/hyperlink" Target="https://univ-rochelle.hal.science/hal-04917694v1" TargetMode="External"/><Relationship Id="rId104" Type="http://schemas.openxmlformats.org/officeDocument/2006/relationships/hyperlink" Target="https://univ-rochelle.hal.science/hal-04917772v1" TargetMode="External"/><Relationship Id="rId105" Type="http://schemas.openxmlformats.org/officeDocument/2006/relationships/hyperlink" Target="https://univ-rochelle.hal.science/hal-04917790v1" TargetMode="External"/><Relationship Id="rId106" Type="http://schemas.openxmlformats.org/officeDocument/2006/relationships/hyperlink" Target="https://hal.science/hal-04877636v1" TargetMode="External"/><Relationship Id="rId107" Type="http://schemas.openxmlformats.org/officeDocument/2006/relationships/hyperlink" Target="https://hal.science/hal-01450165v1" TargetMode="External"/><Relationship Id="rId108" Type="http://schemas.openxmlformats.org/officeDocument/2006/relationships/hyperlink" Target="https://hal.science/search/index/?q=*&amp;authFullName_s=Jean-Philippe Riollet"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BLONDY</dc:title>
  <dc:description>CV</dc:description>
  <dc:subject/>
  <cp:keywords/>
  <cp:category/>
  <cp:lastModifiedBy/>
  <dcterms:created xsi:type="dcterms:W3CDTF">2026-03-06T10:44:18+01:00</dcterms:created>
  <dcterms:modified xsi:type="dcterms:W3CDTF">2026-03-06T10:44:18+01:00</dcterms:modified>
</cp:coreProperties>
</file>

<file path=docProps/custom.xml><?xml version="1.0" encoding="utf-8"?>
<Properties xmlns="http://schemas.openxmlformats.org/officeDocument/2006/custom-properties" xmlns:vt="http://schemas.openxmlformats.org/officeDocument/2006/docPropsVTypes"/>
</file>