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Galland </w:t>
      </w:r>
      <w:r>
        <w:rPr>
          <w:color w:val="641e6e"/>
        </w:rPr>
        <w:t xml:space="preserve">Maîtresse de conférences en histoire moderne, MéMo,  Université Paris Nanterre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PRÉSENTATION</w:t>
      </w:r>
    </w:p>
    <w:p>
      <w:pPr/>
      <w:r>
        <w:rPr/>
        <w:t xml:space="preserve">**Maîtresse de conférences en histoire moderne depuis 2009 **</w:t>
      </w:r>
    </w:p>
    <w:p>
      <w:pPr/>
      <w:r>
        <w:rPr/>
        <w:t xml:space="preserve">Université Paris Nanterre - Laboratoire MéMo (Centre d'histoire médiévale et moderne)Docteure en histoire moderne (2008) :</w:t>
      </w:r>
    </w:p>
    <w:p>
      <w:pPr/>
      <w:r>
        <w:rPr>
          <w:b w:val="1"/>
          <w:bCs w:val="1"/>
        </w:rPr>
        <w:t xml:space="preserve">Thèmes et axes de recherche</w:t>
      </w:r>
    </w:p>
    <w:p>
      <w:pPr>
        <w:numPr>
          <w:ilvl w:val="0"/>
          <w:numId w:val="1"/>
        </w:numPr>
      </w:pPr>
      <w:r>
        <w:rPr/>
        <w:t xml:space="preserve">Histoire politique et religieuse, Nouvelle-France, XVIIe-XVIIIe siècle</w:t>
      </w:r>
    </w:p>
    <w:p>
      <w:pPr>
        <w:numPr>
          <w:ilvl w:val="0"/>
          <w:numId w:val="1"/>
        </w:numPr>
      </w:pPr>
      <w:r>
        <w:rPr/>
        <w:t xml:space="preserve">Histoire des réguliers, XVIIe-XVIIIe siècle</w:t>
      </w:r>
    </w:p>
    <w:p>
      <w:pPr>
        <w:numPr>
          <w:ilvl w:val="0"/>
          <w:numId w:val="1"/>
        </w:numPr>
      </w:pPr>
      <w:r>
        <w:rPr/>
        <w:t xml:space="preserve">Histoire des pratiques religieuses, XVIIe-XVIIIe siècle</w:t>
      </w:r>
    </w:p>
    <w:p>
      <w:pPr>
        <w:numPr>
          <w:ilvl w:val="0"/>
          <w:numId w:val="1"/>
        </w:numPr>
      </w:pPr>
      <w:r>
        <w:rPr/>
        <w:t xml:space="preserve">Histoire des religieuses, France, XVIIe-XVIIIe siècle</w:t>
      </w:r>
    </w:p>
    <w:p>
      <w:pPr>
        <w:numPr>
          <w:ilvl w:val="0"/>
          <w:numId w:val="1"/>
        </w:numPr>
      </w:pPr>
      <w:r>
        <w:rPr/>
        <w:t xml:space="preserve">Historiographie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clarisses et l’écriture de l’histoire du monastère de Reims : comment faire du passé un présent utile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franciscaines</w:t>
            </w:r>
            <w:r>
              <w:rPr/>
              <w:t xml:space="preserve">, 2022,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 l’histoire du temps présent. Loménie de Brienne et la fabrique des archives de la Commission des réguliers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XXIe siècles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Mortuologe de la province Saint-Denys des récollets (XVIIe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franciscanum historicum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hal-01639049v1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indulgences : actualités et perspectives historiographiques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Esther Dehoux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2018, Revue Mabillon, 29, pp.249-259.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⟨10.1484/J.RM.4.2019013⟩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Mortuologe de la province Saint-Denys des récollets (XVIIe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Moracchini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franciscanum historicum</w:t>
            </w:r>
            <w:r>
              <w:rPr/>
              <w:t xml:space="preserve">, 2017, 1, pp.1--119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hal-01639052v1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conventuelle et identité religieuse. Le couvent des récollets de Versailles, 1684-1792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2011,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hal-01638997v1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Religieuses et érudites. L'écriture de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Guyard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Religieuses et érudites de l'époque moderne à nos jours 2/3</w:t>
            </w:r>
            <w:r>
              <w:rPr/>
              <w:t xml:space="preserve">, Caroline Galland; Nicolas Guyard,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des réguliers et les constitutions des ordres religieux : l'invention d'un droit national des réguliers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Regulae. Pour un histoire de la normativité dans les ordres religieux</w:t>
            </w:r>
            <w:r>
              <w:rPr/>
              <w:t xml:space="preserve">, Bernard Hours; Daniel-Odon Hurel,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des réguliers et la genèse de l’édit de 1773 : concertation, négociation et consultation dans la fabrique de la 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de décider (Christianisme, Occident, du Grand Schisme à nos jours)</w:t>
            </w:r>
            <w:r>
              <w:rPr/>
              <w:t xml:space="preserve">, Société d'histoire religieuse de la France (SHRF) et CRHUL (Université de Lorraine) L, Oct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Religieuses et érudites. Des manuscrits dans un contexte imprimé : matérialité, circulation, auctorialité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Guyard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Religieuses et érudites, 1/3 : Des manuscrits dans un contexte imprimé : matérialité, circulation, auctorialité</w:t>
            </w:r>
            <w:r>
              <w:rPr/>
              <w:t xml:space="preserve">, Caroline Galland; Nicolas Guyard,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hal-04236147v1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Histinéraires. La fabrique de l’histoire telle qu’elle se raconte.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Heimendinger</w:t>
              </w:r>
            </w:hyperlink>
          </w:p>
          <w:p>
            <w:pPr/>
            <w:r>
              <w:rPr/>
              <w:t xml:space="preserve">Presses universitaires de Provence. , 2024, Le temps de l'histoire, 9782353670680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salut par procuration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2023, Histoire,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⟨10.4000/books.pur.193896⟩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halshs-04278927v1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salut par procuration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</w:p>
          <w:p>
            <w:pPr/>
            <w:r>
              <w:rPr/>
              <w:t xml:space="preserve">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⟨10.4000/books.pur.193896⟩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de la grâce. Pratiques des indulgences du Moyen Âge à l’époque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Esther Dehoux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</w:p>
          <w:p>
            <w:pPr/>
            <w:r>
              <w:rPr/>
              <w:t xml:space="preserve">Presses Universitaires du Septentrion, 2021, 978-2-7574-3291-4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croisées. Politique, religion et culture du Moyen Âge aux Lumières. Études offertes à Monique Cottret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Andurand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Myriam Deniel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Guittienne-Mürger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Presses Universitaires de Paris Nanterre,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Peurs, rumeurs et calomnies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Monique Cottret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Éditions Kimé, 2017, 978-2-84174-781-8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Récollets en quête d'une identité franciscaine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Guilloux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Moracchini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Presses universitaires François-Rabelais, 2014, 978-2-86906-365-5.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⟨10.4000/books.pufr.15314⟩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hal-01638891v1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Croire ou ne pas croire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Monique Cottret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Éd. Kimé, 2013, 978-2-84174-624-8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gloire de Dieu et du Roi: les récollets en Nouvelle-France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Les Éd. du Cerf, 2012, 978-2-204-09426-9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damnés du ciel et de la terre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Monique Cottret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Presses de l'université de Limoges, 2010, 978-2-84287-513-8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hal-01639000v1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Affilier et être affiliées : usages sociaux et spirituels à travers le cas des clarisses (xviiie-xxe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Le salut par procuration. Jalons pour une histoire des confraternités ou affiliations régulières</w:t>
            </w:r>
            <w:r>
              <w:rPr/>
              <w:t xml:space="preserve">, pp.245-260,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Esther Dehoux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</w:p>
          <w:p>
            <w:pPr/>
            <w:r>
              <w:rPr/>
              <w:t xml:space="preserve">Esther Dehoux; Caroline Galland; Catherine Vincent. </w:t>
            </w:r>
            <w:r>
              <w:rPr>
                <w:i w:val="1"/>
                <w:iCs w:val="1"/>
              </w:rPr>
              <w:t xml:space="preserve">Des usages de la grâce : pratiques des indulgences du Moyen Âge à l’époque contemporaine</w:t>
            </w:r>
            <w:r>
              <w:rPr/>
              <w:t xml:space="preserve">, Presses universitaires du Septentrion, pp.11-28, 2021, 978-2-7574-3291-4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Enquête sur la publication du Traité des appellations comme d’abus d’Edmond Richer en 1763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Justices croisées. Histoire et enjeux de l’appel comme d’abus (XIVe-XVIIIe siècle)</w:t>
            </w:r>
            <w:r>
              <w:rPr/>
              <w:t xml:space="preserve">, Presses universitaires de Rennes, pp.315-330,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lecture politique des indulgences : l’Assemblée du clergé et l’élaboration d’une jurispru-dence épiscopale (XVIe-XVIIIe siècles)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Esther Dehoux, Caroline Galland, Catherine Vincent. </w:t>
            </w:r>
            <w:r>
              <w:rPr>
                <w:i w:val="1"/>
                <w:iCs w:val="1"/>
              </w:rPr>
              <w:t xml:space="preserve">Des usages de la grâce. Pratiques des indulgences du Moyen Âge à l’époque contemporaine</w:t>
            </w:r>
            <w:r>
              <w:rPr/>
              <w:t xml:space="preserve">, Presses universitaires du Septentrion, 2021, pp.381-398,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Justices croisées. Histoire et enjeux de l'appel comme d'abus (XIVe-XVIIIe siècle)</w:t>
            </w:r>
            <w:r>
              <w:rPr/>
              <w:t xml:space="preserve">, Presses universitaires de Rennes, pp.7-15,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Pratique des indulgences, une enquête fructueuse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Esther Dehoux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usages de la grâce. Pratiques des indulgences du Moyen Âge à l’époque contemporaine</w:t>
            </w:r>
            <w:r>
              <w:rPr/>
              <w:t xml:space="preserve">, Presses universitaires du Septentrion,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ordres religieux, le pouvoir royal et l’appel comme d’abus : éclairages à partir du fonds Harlay (fin XVIIe - début XVIIIe siècles)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Justices croisées. Histoire et enjeux de l’appel comme d’abus (XIVe-XVIIIe siècle)</w:t>
            </w:r>
            <w:r>
              <w:rPr/>
              <w:t xml:space="preserve">, Presses universitaires de Rennes, pp.107-132,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L'attentat de Damiens vu par Le Paige : &amp;quot;le triste événement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Olivier Andurand, Myriam Deniel-Ternant, Caroline Galland, Valérie Gutienne-Mürger. </w:t>
            </w:r>
            <w:r>
              <w:rPr>
                <w:i w:val="1"/>
                <w:iCs w:val="1"/>
              </w:rPr>
              <w:t xml:space="preserve">Histoires croisées. Politique, religion et culture du Moyen Âge aux Lumières. Études offertes à Monique Cottret</w:t>
            </w:r>
            <w:r>
              <w:rPr/>
              <w:t xml:space="preserve">, Presses de l’Université Paris Nanterre, p. 119-144,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Tricoter et détricoter l’histoire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Olivier Andurand, Myriam Deniel-Ternant, Caroline Galland, Valérie Guitienne-Mürger. </w:t>
            </w:r>
            <w:r>
              <w:rPr>
                <w:i w:val="1"/>
                <w:iCs w:val="1"/>
              </w:rPr>
              <w:t xml:space="preserve">Histoires croisées. Politique, religion et culture du Moyen Âge aux Lumières. Études offertes à Monique Cottret</w:t>
            </w:r>
            <w:r>
              <w:rPr/>
              <w:t xml:space="preserve">, Presses de l’Université Paris Nanterre, p. 23-31,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récollets de la Nouvelle-France : autopsie d’une amnésie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Bergère Marc; Harter Hélène; Hinault Catherine; Tanguy Jean-François. </w:t>
            </w:r>
            <w:r>
              <w:rPr>
                <w:i w:val="1"/>
                <w:iCs w:val="1"/>
              </w:rPr>
              <w:t xml:space="preserve">Mémoires canadiennes</w:t>
            </w:r>
            <w:r>
              <w:rPr/>
              <w:t xml:space="preserve">, Presses universitaires de Rennes, pp.145-153,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émotions : une trilogie contestataire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Monique Cottret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Monique Cottret et Caroline Galland. </w:t>
            </w:r>
            <w:r>
              <w:rPr>
                <w:i w:val="1"/>
                <w:iCs w:val="1"/>
              </w:rPr>
              <w:t xml:space="preserve">Peurs, rumeurs et calomnies</w:t>
            </w:r>
            <w:r>
              <w:rPr/>
              <w:t xml:space="preserve">, Éditions Kimé, pp.7-17, 2017, Le sens de l'histoire, 978-2-84174-781-8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Paige, chef d'orchestre de la calomnie. L'affaire de l'Hôpital général (1749-1751)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Monique Cottret et Caroline Galland. </w:t>
            </w:r>
            <w:r>
              <w:rPr>
                <w:i w:val="1"/>
                <w:iCs w:val="1"/>
              </w:rPr>
              <w:t xml:space="preserve">Peurs, rumeurs et calomnies</w:t>
            </w:r>
            <w:r>
              <w:rPr/>
              <w:t xml:space="preserve">, Éditions Kimé, pp.255--278, 2017, 978-2-84174-781-8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missions aux armées et aux hospitaux&amp;quot; : les aumôniers récollets sous le règne de Louis XIV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Jalabert Laurent; Simiz Stefano. </w:t>
            </w:r>
            <w:r>
              <w:rPr>
                <w:i w:val="1"/>
                <w:iCs w:val="1"/>
              </w:rPr>
              <w:t xml:space="preserve">Le soldat face au clerc. Armée et religion en Europe occidentale (XVe-XIXe siècle)</w:t>
            </w:r>
            <w:r>
              <w:rPr/>
              <w:t xml:space="preserve">, Presses universitaires de Rennes, pp.35-50, 2016,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⟨10.4000/books.pur.47577⟩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récollets de la province Saint-Denys, le Parlement et le roi. Pour une histoire des pratiques gallicanes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Galland Caroline; Guilloux Fabien; Moracchini Pierre. </w:t>
            </w:r>
            <w:r>
              <w:rPr>
                <w:i w:val="1"/>
                <w:iCs w:val="1"/>
              </w:rPr>
              <w:t xml:space="preserve">Les Récollets en quête d'une identité franciscaine</w:t>
            </w:r>
            <w:r>
              <w:rPr/>
              <w:t xml:space="preserve">, Presses universitaires François-Rabelais, 2014, 978-2-86906-365-5.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⟨10.4000/books.pufr.15392⟩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Croire, un objet d'histoire comme un autre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Cottret Monique; Galland Caroline. </w:t>
            </w:r>
            <w:r>
              <w:rPr>
                <w:i w:val="1"/>
                <w:iCs w:val="1"/>
              </w:rPr>
              <w:t xml:space="preserve">Croire ou ne pas croire</w:t>
            </w:r>
            <w:r>
              <w:rPr/>
              <w:t xml:space="preserve">, Éditions Kimé, pp.361-373, 2013, Le sens de l'histoire, 978-2-84174-624-8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tempore tribulationis. L'Eglise canadienne de la capitulation de Québec (1759) à la proclamation royale (1763)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Veyssière, Laurent. </w:t>
            </w:r>
            <w:r>
              <w:rPr>
                <w:i w:val="1"/>
                <w:iCs w:val="1"/>
              </w:rPr>
              <w:t xml:space="preserve">La Nouvelle-France en héritage</w:t>
            </w:r>
            <w:r>
              <w:rPr/>
              <w:t xml:space="preserve">, A. Colin, pp.45--68, 2013, 978-2-200-28766-5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Guilloux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Moracchini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Caroline Galland; Fabien Guilloux; Pierre Moracchini. </w:t>
            </w:r>
            <w:r>
              <w:rPr>
                <w:i w:val="1"/>
                <w:iCs w:val="1"/>
              </w:rPr>
              <w:t xml:space="preserve">Les Récollets. En quête d’une identité franciscaine</w:t>
            </w:r>
            <w:r>
              <w:rPr/>
              <w:t xml:space="preserve">, Presses universitaires François Rabelais, pp.11-26, 2012, Perspectives historiques, 978-2-86906-365-5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halshs-01422540v1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cartographique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Guilloux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Moracchini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Caroline Galland; Fabien Guilloux; Pierre Moracchini. </w:t>
            </w:r>
            <w:r>
              <w:rPr>
                <w:i w:val="1"/>
                <w:iCs w:val="1"/>
              </w:rPr>
              <w:t xml:space="preserve">Les Récollets (1612-2012). Enquête autour d'une identité franciscaine</w:t>
            </w:r>
            <w:r>
              <w:rPr/>
              <w:t xml:space="preserve">, Presses universitaires François Rabelais; Presses universitaires François-Rabelais, pp.I-XXIV, 2012, Perspectives historiques, 978-2-86906-365-5.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⟨10.4000/books.pufr.15470⟩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halshs-01422543v1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sacrement de pénitence en Nouvelle-France : une arme religieuse, politique et sociale ? (1659-1727)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Cottret Monique; Galland Caroline. </w:t>
            </w:r>
            <w:r>
              <w:rPr>
                <w:i w:val="1"/>
                <w:iCs w:val="1"/>
              </w:rPr>
              <w:t xml:space="preserve">Les damnés du ciel et de la terre</w:t>
            </w:r>
            <w:r>
              <w:rPr/>
              <w:t xml:space="preserve">, Presses de l'université de Limoges, pp.75-101,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et solitude au pays des Indiens : le défi des récollets en Nouvelle-France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Meyer Frédéric; Viallet Ludovic. </w:t>
            </w:r>
            <w:r>
              <w:rPr>
                <w:i w:val="1"/>
                <w:iCs w:val="1"/>
              </w:rPr>
              <w:t xml:space="preserve">Le silence du cloître. L'exemple des saints, XIVe-XVIIe siècles</w:t>
            </w:r>
            <w:r>
              <w:rPr/>
              <w:t xml:space="preserve">, Presses universitaires Blaise Pascal, pp.195-215,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Dame sainte pauvreté&amp;quot; chez les récollets de la Nouvelle-France : d'une règle de vie à un idéal perdu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Cottret Monique. </w:t>
            </w:r>
            <w:r>
              <w:rPr>
                <w:i w:val="1"/>
                <w:iCs w:val="1"/>
              </w:rPr>
              <w:t xml:space="preserve">Normes et déviances</w:t>
            </w:r>
            <w:r>
              <w:rPr/>
              <w:t xml:space="preserve">, Les Editions de Paris,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fabuleux destin de Nicolas Viel : premier vrai faux martyr de la Nouvelle-France et lieu de mémoire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Bélissa Marc; Cottret Monique. </w:t>
            </w:r>
            <w:r>
              <w:rPr>
                <w:i w:val="1"/>
                <w:iCs w:val="1"/>
              </w:rPr>
              <w:t xml:space="preserve">Le Martyr(e), Moyen Âge et Temps modernes</w:t>
            </w:r>
            <w:r>
              <w:rPr/>
              <w:t xml:space="preserve">, Kimé, pp.73-88,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1608-2008. La fondation du Québec et la mémoire canadienne. Fièvre commémorative et histoire des mémoires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Cottret Bernard; Henneton Lauric. </w:t>
            </w:r>
            <w:r>
              <w:rPr>
                <w:i w:val="1"/>
                <w:iCs w:val="1"/>
              </w:rPr>
              <w:t xml:space="preserve">Du bon usage des commémorations: histoire, mémoire et identité, XVIe-XXIe siècle</w:t>
            </w:r>
            <w:r>
              <w:rPr/>
              <w:t xml:space="preserve">, Presses universitaires de Rennes, pp.91-106, 2010, 978-2-7535-1013-5.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⟨10.4000/books.pur.109589⟩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églises à la Récollette : la naissance d'un modèle d'église conventuelle en Nouvelle-France (XVIIe et 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Lemaitre Nicole. </w:t>
            </w:r>
            <w:r>
              <w:rPr>
                <w:i w:val="1"/>
                <w:iCs w:val="1"/>
              </w:rPr>
              <w:t xml:space="preserve">La mission et le sauvage. Huguenots et catholiques d'une rive atlantique à l'autre, XVIe-XIXe siècle. Actes du 133e congrès national des sociétés historiques et scientifiques, Québec, 2008</w:t>
            </w:r>
            <w:r>
              <w:rPr/>
              <w:t xml:space="preserve">, CTHS-Université Laval, pp.75-98,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Prudents comme des serpents et simples comme des colombes : les missionnaires récollets en Nouvelle-France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Borm Jan; Cottret Bernard; Zorn Jean-François. </w:t>
            </w:r>
            <w:r>
              <w:rPr>
                <w:i w:val="1"/>
                <w:iCs w:val="1"/>
              </w:rPr>
              <w:t xml:space="preserve">Convertir, se convertir. Regards croisés sur l'histoire des missions chrétiennes</w:t>
            </w:r>
            <w:r>
              <w:rPr/>
              <w:t xml:space="preserve">, Nolin, pp.157-175,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Sauvage au converti : l’impossible identité. Récollets et Amérindiens en Nouvelle-France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Belissa Marc; Bellavitis Anna; Cottret Monique; Croq Laurence; Duma Jean. </w:t>
            </w:r>
            <w:r>
              <w:rPr>
                <w:i w:val="1"/>
                <w:iCs w:val="1"/>
              </w:rPr>
              <w:t xml:space="preserve">Identités, appartenances, revendications identitaires</w:t>
            </w:r>
            <w:r>
              <w:rPr/>
              <w:t xml:space="preserve">, Nolin, pp.83-91,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Ursuline chez les Sauvages. La fabrication d’une héroïne chrétienne dans la correspondance de Marie-Madeleine Hachard, 1728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Alemany Véronique; Cottret Bernard; Cottret Monique. </w:t>
            </w:r>
            <w:r>
              <w:rPr>
                <w:i w:val="1"/>
                <w:iCs w:val="1"/>
              </w:rPr>
              <w:t xml:space="preserve">Saintes ou Sorcières ? L’héroïsme chrétien au féminin</w:t>
            </w:r>
            <w:r>
              <w:rPr/>
              <w:t xml:space="preserve">, Éditions de Paris, pp.231-244,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du spirituel par l’établissement des missions. Champlain, les récollets, et la Nouvelle-France, 1613-1615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Blondel-Loisel Annie; Litalien Raymonde. </w:t>
            </w:r>
            <w:r>
              <w:rPr>
                <w:i w:val="1"/>
                <w:iCs w:val="1"/>
              </w:rPr>
              <w:t xml:space="preserve">De la Seine au Saint-Laurent avec Champlain</w:t>
            </w:r>
            <w:r>
              <w:rPr/>
              <w:t xml:space="preserve">, L’Harmattan, pp.159-180,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hal-03871899v1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Bernard de Montfaucon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the Bible and Its Reception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de Berey (notice biographique)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la conquête: à travers plus de 25 parcours individuels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hal-01638887v1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AC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51974v1" TargetMode="External"/><Relationship Id="rId9" Type="http://schemas.openxmlformats.org/officeDocument/2006/relationships/hyperlink" Target="https://hal.science/search/index/?q=*&amp;authFullName_s=Caroline Galland" TargetMode="External"/><Relationship Id="rId10" Type="http://schemas.openxmlformats.org/officeDocument/2006/relationships/hyperlink" Target="https://hal.science/hal-03852020v1" TargetMode="External"/><Relationship Id="rId11" Type="http://schemas.openxmlformats.org/officeDocument/2006/relationships/hyperlink" Target="https://hal.parisnanterre.fr/hal-01639049v1" TargetMode="External"/><Relationship Id="rId12" Type="http://schemas.openxmlformats.org/officeDocument/2006/relationships/hyperlink" Target="https://hal.science/search/index/?q=*&amp;authFullName_s=Pierre Moracchini" TargetMode="External"/><Relationship Id="rId13" Type="http://schemas.openxmlformats.org/officeDocument/2006/relationships/hyperlink" Target="https://lilloa.hal.science/hal-03205456v1" TargetMode="External"/><Relationship Id="rId14" Type="http://schemas.openxmlformats.org/officeDocument/2006/relationships/hyperlink" Target="https://hal.science/search/index/?q=*&amp;authFullName_s=Esther Dehoux" TargetMode="External"/><Relationship Id="rId15" Type="http://schemas.openxmlformats.org/officeDocument/2006/relationships/hyperlink" Target="https://hal.science/search/index/?q=*&amp;authFullName_s=Catherine Vincent" TargetMode="External"/><Relationship Id="rId16" Type="http://schemas.openxmlformats.org/officeDocument/2006/relationships/hyperlink" Target="https://dx.doi.org/10.1484/J.RM.4.2019013" TargetMode="External"/><Relationship Id="rId17" Type="http://schemas.openxmlformats.org/officeDocument/2006/relationships/hyperlink" Target="https://hal.parisnanterre.fr/hal-01639052v1" TargetMode="External"/><Relationship Id="rId18" Type="http://schemas.openxmlformats.org/officeDocument/2006/relationships/hyperlink" Target="https://hal.parisnanterre.fr/hal-01638997v1" TargetMode="External"/><Relationship Id="rId19" Type="http://schemas.openxmlformats.org/officeDocument/2006/relationships/hyperlink" Target="https://hal.science/hal-04236158v1" TargetMode="External"/><Relationship Id="rId20" Type="http://schemas.openxmlformats.org/officeDocument/2006/relationships/hyperlink" Target="https://hal.science/search/index/?q=*&amp;authFullName_s=Nicolas Guyard" TargetMode="External"/><Relationship Id="rId21" Type="http://schemas.openxmlformats.org/officeDocument/2006/relationships/hyperlink" Target="https://hal.science/hal-04236174v1" TargetMode="External"/><Relationship Id="rId22" Type="http://schemas.openxmlformats.org/officeDocument/2006/relationships/hyperlink" Target="https://hal.science/hal-04236126v1" TargetMode="External"/><Relationship Id="rId23" Type="http://schemas.openxmlformats.org/officeDocument/2006/relationships/hyperlink" Target="https://hal.science/hal-04236147v1" TargetMode="External"/><Relationship Id="rId24" Type="http://schemas.openxmlformats.org/officeDocument/2006/relationships/hyperlink" Target="https://hal.science/hal-04236068v1" TargetMode="External"/><Relationship Id="rId25" Type="http://schemas.openxmlformats.org/officeDocument/2006/relationships/hyperlink" Target="https://hal.science/search/index/?q=*&amp;authFullName_s=Vincent Heimendinger" TargetMode="External"/><Relationship Id="rId26" Type="http://schemas.openxmlformats.org/officeDocument/2006/relationships/hyperlink" Target="https://shs.hal.science/halshs-04278927v1" TargetMode="External"/><Relationship Id="rId27" Type="http://schemas.openxmlformats.org/officeDocument/2006/relationships/hyperlink" Target="https://hal.science/search/index/?q=*&amp;authFullName_s=Marie-Madeleine De Cevins" TargetMode="External"/><Relationship Id="rId28" Type="http://schemas.openxmlformats.org/officeDocument/2006/relationships/hyperlink" Target="https://pur-editions.fr/product/9708/le-salut-par-procuration" TargetMode="External"/><Relationship Id="rId29" Type="http://schemas.openxmlformats.org/officeDocument/2006/relationships/hyperlink" Target="https://dx.doi.org/10.4000/books.pur.193896" TargetMode="External"/><Relationship Id="rId30" Type="http://schemas.openxmlformats.org/officeDocument/2006/relationships/hyperlink" Target="https://hal.science/hal-04445776v1" TargetMode="External"/><Relationship Id="rId31" Type="http://schemas.openxmlformats.org/officeDocument/2006/relationships/hyperlink" Target="https://hal.science/search/index/?q=*&amp;authFullName_s=Marie-Madeleine de Cevins" TargetMode="External"/><Relationship Id="rId32" Type="http://schemas.openxmlformats.org/officeDocument/2006/relationships/hyperlink" Target="https://hal.science/hal-03840852v1" TargetMode="External"/><Relationship Id="rId33" Type="http://schemas.openxmlformats.org/officeDocument/2006/relationships/hyperlink" Target="https://hal.parisnanterre.fr/hal-01801389v1" TargetMode="External"/><Relationship Id="rId34" Type="http://schemas.openxmlformats.org/officeDocument/2006/relationships/hyperlink" Target="https://hal.science/search/index/?q=*&amp;authFullName_s=Olivier Andurand" TargetMode="External"/><Relationship Id="rId35" Type="http://schemas.openxmlformats.org/officeDocument/2006/relationships/hyperlink" Target="https://hal.science/search/index/?q=*&amp;authFullName_s=Myriam Deniel" TargetMode="External"/><Relationship Id="rId36" Type="http://schemas.openxmlformats.org/officeDocument/2006/relationships/hyperlink" Target="https://hal.science/search/index/?q=*&amp;authFullName_s=Val&#233;rie Guittienne-M&#252;rger" TargetMode="External"/><Relationship Id="rId37" Type="http://schemas.openxmlformats.org/officeDocument/2006/relationships/hyperlink" Target="https://hal.parisnanterre.fr/hal-01639057v1" TargetMode="External"/><Relationship Id="rId38" Type="http://schemas.openxmlformats.org/officeDocument/2006/relationships/hyperlink" Target="https://hal.science/search/index/?q=*&amp;authFullName_s=Monique Cottret" TargetMode="External"/><Relationship Id="rId39" Type="http://schemas.openxmlformats.org/officeDocument/2006/relationships/hyperlink" Target="https://hal.parisnanterre.fr/hal-01638891v1" TargetMode="External"/><Relationship Id="rId40" Type="http://schemas.openxmlformats.org/officeDocument/2006/relationships/hyperlink" Target="https://hal.science/search/index/?q=*&amp;authFullName_s=Fabien Guilloux" TargetMode="External"/><Relationship Id="rId41" Type="http://schemas.openxmlformats.org/officeDocument/2006/relationships/hyperlink" Target="https://dx.doi.org/10.4000/books.pufr.15314" TargetMode="External"/><Relationship Id="rId42" Type="http://schemas.openxmlformats.org/officeDocument/2006/relationships/hyperlink" Target="https://hal.parisnanterre.fr/hal-01638924v1" TargetMode="External"/><Relationship Id="rId43" Type="http://schemas.openxmlformats.org/officeDocument/2006/relationships/hyperlink" Target="https://hal.parisnanterre.fr/hal-01638976v1" TargetMode="External"/><Relationship Id="rId44" Type="http://schemas.openxmlformats.org/officeDocument/2006/relationships/hyperlink" Target="https://hal.parisnanterre.fr/hal-01639000v1" TargetMode="External"/><Relationship Id="rId45" Type="http://schemas.openxmlformats.org/officeDocument/2006/relationships/hyperlink" Target="https://hal.science/hal-04445783v1" TargetMode="External"/><Relationship Id="rId46" Type="http://schemas.openxmlformats.org/officeDocument/2006/relationships/hyperlink" Target="https://hal.science/hal-04267603v1" TargetMode="External"/><Relationship Id="rId47" Type="http://schemas.openxmlformats.org/officeDocument/2006/relationships/hyperlink" Target="https://hal.science/hal-03856502v1" TargetMode="External"/><Relationship Id="rId48" Type="http://schemas.openxmlformats.org/officeDocument/2006/relationships/hyperlink" Target="https://hal.science/hal-03856545v1" TargetMode="External"/><Relationship Id="rId49" Type="http://schemas.openxmlformats.org/officeDocument/2006/relationships/hyperlink" Target="https://hal.science/hal-03856485v1" TargetMode="External"/><Relationship Id="rId50" Type="http://schemas.openxmlformats.org/officeDocument/2006/relationships/hyperlink" Target="https://hal.science/search/index/?q=*&amp;authFullName_s=Anne Bonzon" TargetMode="External"/><Relationship Id="rId51" Type="http://schemas.openxmlformats.org/officeDocument/2006/relationships/hyperlink" Target="https://hal.science/hal-03852035v1" TargetMode="External"/><Relationship Id="rId52" Type="http://schemas.openxmlformats.org/officeDocument/2006/relationships/hyperlink" Target="https://hal.science/hal-03856508v1" TargetMode="External"/><Relationship Id="rId53" Type="http://schemas.openxmlformats.org/officeDocument/2006/relationships/hyperlink" Target="https://hal.parisnanterre.fr/hal-01639050v1" TargetMode="External"/><Relationship Id="rId54" Type="http://schemas.openxmlformats.org/officeDocument/2006/relationships/hyperlink" Target="https://hal.science/hal-03856548v1" TargetMode="External"/><Relationship Id="rId55" Type="http://schemas.openxmlformats.org/officeDocument/2006/relationships/hyperlink" Target="https://hal.science/hal-03871715v1" TargetMode="External"/><Relationship Id="rId56" Type="http://schemas.openxmlformats.org/officeDocument/2006/relationships/hyperlink" Target="https://hal.parisnanterre.fr/hal-01801416v1" TargetMode="External"/><Relationship Id="rId57" Type="http://schemas.openxmlformats.org/officeDocument/2006/relationships/hyperlink" Target="https://hal.parisnanterre.fr/hal-01639051v1" TargetMode="External"/><Relationship Id="rId58" Type="http://schemas.openxmlformats.org/officeDocument/2006/relationships/hyperlink" Target="https://hal.parisnanterre.fr/hal-01639088v1" TargetMode="External"/><Relationship Id="rId59" Type="http://schemas.openxmlformats.org/officeDocument/2006/relationships/hyperlink" Target="https://dx.doi.org/10.4000/books.pur.47577" TargetMode="External"/><Relationship Id="rId60" Type="http://schemas.openxmlformats.org/officeDocument/2006/relationships/hyperlink" Target="https://hal.parisnanterre.fr/hal-01638892v1" TargetMode="External"/><Relationship Id="rId61" Type="http://schemas.openxmlformats.org/officeDocument/2006/relationships/hyperlink" Target="https://dx.doi.org/10.4000/books.pufr.15392" TargetMode="External"/><Relationship Id="rId62" Type="http://schemas.openxmlformats.org/officeDocument/2006/relationships/hyperlink" Target="https://hal.parisnanterre.fr/hal-01801438v1" TargetMode="External"/><Relationship Id="rId63" Type="http://schemas.openxmlformats.org/officeDocument/2006/relationships/hyperlink" Target="https://hal.parisnanterre.fr/hal-01638907v1" TargetMode="External"/><Relationship Id="rId64" Type="http://schemas.openxmlformats.org/officeDocument/2006/relationships/hyperlink" Target="https://shs.hal.science/halshs-01422540v1" TargetMode="External"/><Relationship Id="rId65" Type="http://schemas.openxmlformats.org/officeDocument/2006/relationships/hyperlink" Target="https://shs.hal.science/halshs-01422543v1" TargetMode="External"/><Relationship Id="rId66" Type="http://schemas.openxmlformats.org/officeDocument/2006/relationships/hyperlink" Target="https://dx.doi.org/10.4000/books.pufr.15470" TargetMode="External"/><Relationship Id="rId67" Type="http://schemas.openxmlformats.org/officeDocument/2006/relationships/hyperlink" Target="https://hal.science/hal-03871762v1" TargetMode="External"/><Relationship Id="rId68" Type="http://schemas.openxmlformats.org/officeDocument/2006/relationships/hyperlink" Target="https://hal.science/hal-03871775v1" TargetMode="External"/><Relationship Id="rId69" Type="http://schemas.openxmlformats.org/officeDocument/2006/relationships/hyperlink" Target="https://hal.science/hal-03871729v1" TargetMode="External"/><Relationship Id="rId70" Type="http://schemas.openxmlformats.org/officeDocument/2006/relationships/hyperlink" Target="https://hal.science/hal-03871741v1" TargetMode="External"/><Relationship Id="rId71" Type="http://schemas.openxmlformats.org/officeDocument/2006/relationships/hyperlink" Target="https://hal.parisnanterre.fr/hal-01638999v1" TargetMode="External"/><Relationship Id="rId72" Type="http://schemas.openxmlformats.org/officeDocument/2006/relationships/hyperlink" Target="https://dx.doi.org/10.4000/books.pur.109589" TargetMode="External"/><Relationship Id="rId73" Type="http://schemas.openxmlformats.org/officeDocument/2006/relationships/hyperlink" Target="https://hal.science/hal-03871797v1" TargetMode="External"/><Relationship Id="rId74" Type="http://schemas.openxmlformats.org/officeDocument/2006/relationships/hyperlink" Target="https://hal.science/hal-03871885v1" TargetMode="External"/><Relationship Id="rId75" Type="http://schemas.openxmlformats.org/officeDocument/2006/relationships/hyperlink" Target="https://hal.science/hal-03871875v1" TargetMode="External"/><Relationship Id="rId76" Type="http://schemas.openxmlformats.org/officeDocument/2006/relationships/hyperlink" Target="https://hal.science/hal-03871891v1" TargetMode="External"/><Relationship Id="rId77" Type="http://schemas.openxmlformats.org/officeDocument/2006/relationships/hyperlink" Target="https://hal.science/hal-03871899v1" TargetMode="External"/><Relationship Id="rId78" Type="http://schemas.openxmlformats.org/officeDocument/2006/relationships/hyperlink" Target="https://hal.science/hal-03851917v1" TargetMode="External"/><Relationship Id="rId79" Type="http://schemas.openxmlformats.org/officeDocument/2006/relationships/hyperlink" Target="https://hal.parisnanterre.fr/hal-01638887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Galland</dc:title>
  <dc:description>CV</dc:description>
  <dc:subject/>
  <cp:keywords/>
  <cp:category/>
  <cp:lastModifiedBy/>
  <dcterms:created xsi:type="dcterms:W3CDTF">2026-05-14T19:47:50+02:00</dcterms:created>
  <dcterms:modified xsi:type="dcterms:W3CDTF">2026-05-14T19:47:50+02:00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