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Perraud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caroline-perraud</w:t>
        </w:r>
      </w:hyperlink>
    </w:p>
    <w:p>
      <w:pPr>
        <w:numPr>
          <w:ilvl w:val="0"/>
          <w:numId w:val="1"/>
        </w:numPr>
      </w:pPr>
      <w:r>
        <w:rPr/>
        <w:t xml:space="preserve"> ORCID : </w:t>
      </w:r>
      <w:hyperlink r:id="rId8" w:history="1">
        <w:r>
          <w:rPr>
            <w:color w:val="#410a8c"/>
            <w:u w:val="single"/>
          </w:rPr>
          <w:t xml:space="preserve">0009-0003-3595-8032</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en sciences de l’éducation et de la formation à l’INSPÉ de Bretagne, site de Rennes (université de Bretagne occidentale), </w:t>
      </w:r>
      <w:hyperlink r:id="rId9" w:history="1">
        <w:r>
          <w:rPr>
            <w:color w:val="#410a8c"/>
            <w:u w:val="single"/>
          </w:rPr>
          <w:t xml:space="preserve">CREAD</w:t>
        </w:r>
      </w:hyperlink>
      <w:r>
        <w:rPr/>
        <w:t xml:space="preserve">. Elle est co-directrice du réseau scientifique &amp;quot;vidéo de Situations d’enseignement-Apprentissage – ViSA ». Mes recherches sont situées en didactique au sens anthropologique (tout être humain apprend). Je m'intéresse aux coopérations en particulier celles entre des professionnel.les et des chercheur.ses, au sein de dispositif de recherche, des ingénieries coopératives.</w:t>
      </w:r>
      <w:hyperlink r:id="rId10" w:history="1">
        <w:r>
          <w:rPr>
            <w:color w:val="#410a8c"/>
            <w:u w:val="single"/>
          </w:rPr>
          <w:t xml:space="preserve">En savoir plus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ingénierie coopérative autour de l’utilisation de robots de sol</w:t>
              </w:r>
            </w:hyperlink>
          </w:p>
          <w:p>
            <w:pPr/>
            <w:hyperlink r:id="rId12" w:history="1">
              <w:r>
                <w:rPr>
                  <w:color w:val="#410a8c"/>
                  <w:u w:val="single"/>
                </w:rPr>
                <w:t xml:space="preserve">Aurélie Vergon Dartois</w:t>
              </w:r>
            </w:hyperlink>
            <w:r>
              <w:rPr/>
              <w:t xml:space="preserve">,</w:t>
            </w:r>
            <w:hyperlink r:id="rId13" w:history="1">
              <w:r>
                <w:rPr>
                  <w:color w:val="#410a8c"/>
                  <w:u w:val="single"/>
                </w:rPr>
                <w:t xml:space="preserve">Francine Athias</w:t>
              </w:r>
            </w:hyperlink>
            <w:r>
              <w:rPr/>
              <w:t xml:space="preserve">,</w:t>
            </w:r>
            <w:hyperlink r:id="rId14" w:history="1">
              <w:r>
                <w:rPr>
                  <w:color w:val="#410a8c"/>
                  <w:u w:val="single"/>
                </w:rPr>
                <w:t xml:space="preserve">Caroline Perraud</w:t>
              </w:r>
            </w:hyperlink>
            <w:r>
              <w:rPr/>
              <w:t xml:space="preserve">,</w:t>
            </w:r>
            <w:hyperlink r:id="rId15" w:history="1">
              <w:r>
                <w:rPr>
                  <w:color w:val="#410a8c"/>
                  <w:u w:val="single"/>
                </w:rPr>
                <w:t xml:space="preserve">Carole Le Hénaff</w:t>
              </w:r>
            </w:hyperlink>
            <w:r>
              <w:rPr/>
              <w:t xml:space="preserve">,</w:t>
            </w:r>
            <w:hyperlink r:id="rId16" w:history="1">
              <w:r>
                <w:rPr>
                  <w:color w:val="#410a8c"/>
                  <w:u w:val="single"/>
                </w:rPr>
                <w:t xml:space="preserve">Gérard Sensevy</w:t>
              </w:r>
            </w:hyperlink>
          </w:p>
          <w:p>
            <w:pPr/>
            <w:r>
              <w:rPr>
                <w:i w:val="1"/>
                <w:iCs w:val="1"/>
              </w:rPr>
              <w:t xml:space="preserve">Tréma</w:t>
            </w:r>
            <w:r>
              <w:rPr/>
              <w:t xml:space="preserve">, 2025, 65, </w:t>
            </w:r>
            <w:hyperlink r:id="rId17" w:history="1">
              <w:r>
                <w:rPr>
                  <w:color w:val="#410a8c"/>
                  <w:u w:val="single"/>
                </w:rPr>
                <w:t xml:space="preserve">⟨10.4000/159vb⟩</w:t>
              </w:r>
            </w:hyperlink>
          </w:p>
          <w:p>
            <w:pPr/>
            <w:r>
              <w:rPr/>
              <w:t xml:space="preserve">Article dans une revue</w:t>
            </w:r>
            <w:r>
              <w:rPr/>
              <w:t xml:space="preserve"> (article de synthèse)</w:t>
            </w:r>
          </w:p>
          <w:p>
            <w:pPr/>
            <w:hyperlink r:id="rId11" w:history="1">
              <w:r>
                <w:rPr>
                  <w:color w:val="#410a8c"/>
                  <w:u w:val="single"/>
                </w:rPr>
                <w:t xml:space="preserve">hal-05443644v1</w:t>
              </w:r>
            </w:hyperlink>
          </w:p>
        </w:tc>
      </w:tr>
      <w:tr>
        <w:trPr/>
        <w:tc>
          <w:tcPr>
            <w:noWrap/>
          </w:tcPr>
          <w:p>
            <w:pPr>
              <w:spacing w:after="200"/>
            </w:pPr>
            <w:hyperlink r:id="rId18" w:history="1">
              <w:r>
                <w:rPr>
                  <w:color w:val="1e198e"/>
                  <w:b w:val="1"/>
                  <w:bCs w:val="1"/>
                  <w:u w:val="single"/>
                </w:rPr>
                <w:t xml:space="preserve">Mal-vivre et savoirs : réflexion sur la forme scolaire</w:t>
              </w:r>
            </w:hyperlink>
          </w:p>
          <w:p>
            <w:pPr/>
            <w:hyperlink r:id="rId14" w:history="1">
              <w:r>
                <w:rPr>
                  <w:color w:val="#410a8c"/>
                  <w:u w:val="single"/>
                </w:rPr>
                <w:t xml:space="preserve">Caroline Perraud</w:t>
              </w:r>
            </w:hyperlink>
          </w:p>
          <w:p>
            <w:pPr/>
            <w:r>
              <w:rPr>
                <w:i w:val="1"/>
                <w:iCs w:val="1"/>
              </w:rPr>
              <w:t xml:space="preserve">Recherches en éducation</w:t>
            </w:r>
            <w:r>
              <w:rPr/>
              <w:t xml:space="preserve">, 2025, 57, </w:t>
            </w:r>
            <w:hyperlink r:id="rId19" w:history="1">
              <w:r>
                <w:rPr>
                  <w:color w:val="#410a8c"/>
                  <w:u w:val="single"/>
                </w:rPr>
                <w:t xml:space="preserve">⟨10.4000/131ou⟩</w:t>
              </w:r>
            </w:hyperlink>
          </w:p>
          <w:p>
            <w:pPr/>
            <w:r>
              <w:rPr/>
              <w:t xml:space="preserve">Article dans une revue</w:t>
            </w:r>
          </w:p>
          <w:p>
            <w:pPr/>
            <w:hyperlink r:id="rId18" w:history="1">
              <w:r>
                <w:rPr>
                  <w:color w:val="#410a8c"/>
                  <w:u w:val="single"/>
                </w:rPr>
                <w:t xml:space="preserve">hal-05138480v1</w:t>
              </w:r>
            </w:hyperlink>
          </w:p>
        </w:tc>
      </w:tr>
      <w:tr>
        <w:trPr/>
        <w:tc>
          <w:tcPr>
            <w:noWrap/>
          </w:tcPr>
          <w:p>
            <w:pPr>
              <w:spacing w:after="200"/>
            </w:pPr>
            <w:hyperlink r:id="rId20" w:history="1">
              <w:r>
                <w:rPr>
                  <w:color w:val="1e198e"/>
                  <w:b w:val="1"/>
                  <w:bCs w:val="1"/>
                  <w:u w:val="single"/>
                </w:rPr>
                <w:t xml:space="preserve">Wozniak Floriane &amp; O’Connell Anne-Marie (dir.). La genèse des savoirs dans les recherches collaboratives : approches didactiques</w:t>
              </w:r>
            </w:hyperlink>
          </w:p>
          <w:p>
            <w:pPr/>
            <w:hyperlink r:id="rId15" w:history="1">
              <w:r>
                <w:rPr>
                  <w:color w:val="#410a8c"/>
                  <w:u w:val="single"/>
                </w:rPr>
                <w:t xml:space="preserve">Carole Le Hénaff</w:t>
              </w:r>
            </w:hyperlink>
            <w:r>
              <w:rPr/>
              <w:t xml:space="preserve">,</w:t>
            </w:r>
            <w:hyperlink r:id="rId14" w:history="1">
              <w:r>
                <w:rPr>
                  <w:color w:val="#410a8c"/>
                  <w:u w:val="single"/>
                </w:rPr>
                <w:t xml:space="preserve">Caroline Perraud</w:t>
              </w:r>
            </w:hyperlink>
          </w:p>
          <w:p>
            <w:pPr/>
            <w:r>
              <w:rPr>
                <w:i w:val="1"/>
                <w:iCs w:val="1"/>
              </w:rPr>
              <w:t xml:space="preserve">Revue française de pédagogie</w:t>
            </w:r>
            <w:r>
              <w:rPr/>
              <w:t xml:space="preserve">, 2024, 224 (224), pp.148-151. </w:t>
            </w:r>
            <w:hyperlink r:id="rId21" w:history="1">
              <w:r>
                <w:rPr>
                  <w:color w:val="#410a8c"/>
                  <w:u w:val="single"/>
                </w:rPr>
                <w:t xml:space="preserve">⟨10.4000/13pcp⟩</w:t>
              </w:r>
            </w:hyperlink>
          </w:p>
          <w:p>
            <w:pPr/>
            <w:r>
              <w:rPr/>
              <w:t xml:space="preserve">Article dans une revue</w:t>
            </w:r>
          </w:p>
          <w:p>
            <w:pPr/>
            <w:hyperlink r:id="rId20" w:history="1">
              <w:r>
                <w:rPr>
                  <w:color w:val="#410a8c"/>
                  <w:u w:val="single"/>
                </w:rPr>
                <w:t xml:space="preserve">hal-05149291v1</w:t>
              </w:r>
            </w:hyperlink>
          </w:p>
        </w:tc>
      </w:tr>
      <w:tr>
        <w:trPr/>
        <w:tc>
          <w:tcPr>
            <w:noWrap/>
          </w:tcPr>
          <w:p>
            <w:pPr>
              <w:spacing w:after="200"/>
            </w:pPr>
            <w:hyperlink r:id="rId22" w:history="1">
              <w:r>
                <w:rPr>
                  <w:color w:val="1e198e"/>
                  <w:b w:val="1"/>
                  <w:bCs w:val="1"/>
                  <w:u w:val="single"/>
                </w:rPr>
                <w:t xml:space="preserve">Equality of intelligence and representation-forms. Examples of two cooperative engineerings to social issues.</w:t>
              </w:r>
            </w:hyperlink>
          </w:p>
          <w:p>
            <w:pPr/>
            <w:hyperlink r:id="rId14" w:history="1">
              <w:r>
                <w:rPr>
                  <w:color w:val="#410a8c"/>
                  <w:u w:val="single"/>
                </w:rPr>
                <w:t xml:space="preserve">Caroline Perraud</w:t>
              </w:r>
            </w:hyperlink>
            <w:r>
              <w:rPr/>
              <w:t xml:space="preserve">,</w:t>
            </w:r>
            <w:hyperlink r:id="rId23" w:history="1">
              <w:r>
                <w:rPr>
                  <w:color w:val="#410a8c"/>
                  <w:u w:val="single"/>
                </w:rPr>
                <w:t xml:space="preserve">Murielle Gerin</w:t>
              </w:r>
            </w:hyperlink>
          </w:p>
          <w:p>
            <w:pPr/>
            <w:r>
              <w:rPr>
                <w:i w:val="1"/>
                <w:iCs w:val="1"/>
              </w:rPr>
              <w:t xml:space="preserve">Perspectiva Educacional. Formación de Profesores</w:t>
            </w:r>
            <w:r>
              <w:rPr/>
              <w:t xml:space="preserve">, 2024, 63 (3), pp.29-48. </w:t>
            </w:r>
            <w:hyperlink r:id="rId24" w:history="1">
              <w:r>
                <w:rPr>
                  <w:color w:val="#410a8c"/>
                  <w:u w:val="single"/>
                </w:rPr>
                <w:t xml:space="preserve">⟨10.4151/07189729-Vol.63-Iss.3-Art.1590⟩</w:t>
              </w:r>
            </w:hyperlink>
          </w:p>
          <w:p>
            <w:pPr/>
            <w:r>
              <w:rPr/>
              <w:t xml:space="preserve">Article dans une revue</w:t>
            </w:r>
          </w:p>
          <w:p>
            <w:pPr/>
            <w:hyperlink r:id="rId22" w:history="1">
              <w:r>
                <w:rPr>
                  <w:color w:val="#410a8c"/>
                  <w:u w:val="single"/>
                </w:rPr>
                <w:t xml:space="preserve">hal-05138498v1</w:t>
              </w:r>
            </w:hyperlink>
          </w:p>
        </w:tc>
      </w:tr>
      <w:tr>
        <w:trPr/>
        <w:tc>
          <w:tcPr>
            <w:noWrap/>
          </w:tcPr>
          <w:p>
            <w:pPr>
              <w:spacing w:after="200"/>
            </w:pPr>
            <w:hyperlink r:id="rId25" w:history="1">
              <w:r>
                <w:rPr>
                  <w:color w:val="1e198e"/>
                  <w:b w:val="1"/>
                  <w:bCs w:val="1"/>
                  <w:u w:val="single"/>
                </w:rPr>
                <w:t xml:space="preserve">Décrire pour comprendre et transformer les pratiques : un travail coopératif dans un ESAT</w:t>
              </w:r>
            </w:hyperlink>
          </w:p>
          <w:p>
            <w:pPr/>
            <w:hyperlink r:id="rId14" w:history="1">
              <w:r>
                <w:rPr>
                  <w:color w:val="#410a8c"/>
                  <w:u w:val="single"/>
                </w:rPr>
                <w:t xml:space="preserve">Caroline Perraud</w:t>
              </w:r>
            </w:hyperlink>
          </w:p>
          <w:p>
            <w:pPr/>
            <w:r>
              <w:rPr>
                <w:i w:val="1"/>
                <w:iCs w:val="1"/>
              </w:rPr>
              <w:t xml:space="preserve">Éducation &amp; Didactique</w:t>
            </w:r>
            <w:r>
              <w:rPr/>
              <w:t xml:space="preserve">, 2024, 18 (2), pp.23-41. </w:t>
            </w:r>
            <w:hyperlink r:id="rId26" w:history="1">
              <w:r>
                <w:rPr>
                  <w:color w:val="#410a8c"/>
                  <w:u w:val="single"/>
                </w:rPr>
                <w:t xml:space="preserve">⟨10.4000/11xa3⟩</w:t>
              </w:r>
            </w:hyperlink>
          </w:p>
          <w:p>
            <w:pPr/>
            <w:r>
              <w:rPr/>
              <w:t xml:space="preserve">Article dans une revue</w:t>
            </w:r>
          </w:p>
          <w:p>
            <w:pPr/>
            <w:hyperlink r:id="rId25" w:history="1">
              <w:r>
                <w:rPr>
                  <w:color w:val="#410a8c"/>
                  <w:u w:val="single"/>
                </w:rPr>
                <w:t xml:space="preserve">hal-05138501v1</w:t>
              </w:r>
            </w:hyperlink>
          </w:p>
        </w:tc>
      </w:tr>
      <w:tr>
        <w:trPr/>
        <w:tc>
          <w:tcPr>
            <w:noWrap/>
          </w:tcPr>
          <w:p>
            <w:pPr>
              <w:spacing w:after="200"/>
            </w:pPr>
            <w:hyperlink r:id="rId27" w:history="1">
              <w:r>
                <w:rPr>
                  <w:color w:val="1e198e"/>
                  <w:b w:val="1"/>
                  <w:bCs w:val="1"/>
                  <w:u w:val="single"/>
                </w:rPr>
                <w:t xml:space="preserve">Comprendre les langues et les cultures des familles à l’école maternelle : un exemple de pratique inclusive dans une ingénierie</w:t>
              </w:r>
            </w:hyperlink>
          </w:p>
          <w:p>
            <w:pPr/>
            <w:hyperlink r:id="rId15" w:history="1">
              <w:r>
                <w:rPr>
                  <w:color w:val="#410a8c"/>
                  <w:u w:val="single"/>
                </w:rPr>
                <w:t xml:space="preserve">Carole Le Hénaff</w:t>
              </w:r>
            </w:hyperlink>
            <w:r>
              <w:rPr/>
              <w:t xml:space="preserve">,</w:t>
            </w:r>
            <w:hyperlink r:id="rId28" w:history="1">
              <w:r>
                <w:rPr>
                  <w:color w:val="#410a8c"/>
                  <w:u w:val="single"/>
                </w:rPr>
                <w:t xml:space="preserve">Sylvie Garçon</w:t>
              </w:r>
            </w:hyperlink>
            <w:r>
              <w:rPr/>
              <w:t xml:space="preserve">,</w:t>
            </w:r>
            <w:hyperlink r:id="rId23" w:history="1">
              <w:r>
                <w:rPr>
                  <w:color w:val="#410a8c"/>
                  <w:u w:val="single"/>
                </w:rPr>
                <w:t xml:space="preserve">Murielle Gerin</w:t>
              </w:r>
            </w:hyperlink>
            <w:r>
              <w:rPr/>
              <w:t xml:space="preserve">,</w:t>
            </w:r>
            <w:hyperlink r:id="rId29" w:history="1">
              <w:r>
                <w:rPr>
                  <w:color w:val="#410a8c"/>
                  <w:u w:val="single"/>
                </w:rPr>
                <w:t xml:space="preserve">Livia Goletto</w:t>
              </w:r>
            </w:hyperlink>
            <w:r>
              <w:rPr/>
              <w:t xml:space="preserve">,</w:t>
            </w:r>
            <w:hyperlink r:id="rId14" w:history="1">
              <w:r>
                <w:rPr>
                  <w:color w:val="#410a8c"/>
                  <w:u w:val="single"/>
                </w:rPr>
                <w:t xml:space="preserve">Caroline Perraud</w:t>
              </w:r>
            </w:hyperlink>
          </w:p>
          <w:p>
            <w:pPr/>
            <w:r>
              <w:rPr>
                <w:i w:val="1"/>
                <w:iCs w:val="1"/>
              </w:rPr>
              <w:t xml:space="preserve">Tréma</w:t>
            </w:r>
            <w:r>
              <w:rPr/>
              <w:t xml:space="preserve">, 2022, 58, </w:t>
            </w:r>
            <w:hyperlink r:id="rId30" w:history="1">
              <w:r>
                <w:rPr>
                  <w:color w:val="#410a8c"/>
                  <w:u w:val="single"/>
                </w:rPr>
                <w:t xml:space="preserve">⟨10.4000/trema.7928⟩</w:t>
              </w:r>
            </w:hyperlink>
          </w:p>
          <w:p>
            <w:pPr/>
            <w:r>
              <w:rPr/>
              <w:t xml:space="preserve">Article dans une revue</w:t>
            </w:r>
          </w:p>
          <w:p>
            <w:pPr/>
            <w:hyperlink r:id="rId27" w:history="1">
              <w:r>
                <w:rPr>
                  <w:color w:val="#410a8c"/>
                  <w:u w:val="single"/>
                </w:rPr>
                <w:t xml:space="preserve">hal-03882656v1</w:t>
              </w:r>
            </w:hyperlink>
          </w:p>
        </w:tc>
      </w:tr>
      <w:tr>
        <w:trPr/>
        <w:tc>
          <w:tcPr>
            <w:noWrap/>
          </w:tcPr>
          <w:p>
            <w:pPr>
              <w:spacing w:after="200"/>
            </w:pPr>
            <w:hyperlink r:id="rId31" w:history="1">
              <w:r>
                <w:rPr>
                  <w:color w:val="1e198e"/>
                  <w:b w:val="1"/>
                  <w:bCs w:val="1"/>
                  <w:u w:val="single"/>
                </w:rPr>
                <w:t xml:space="preserve">Une ingénierie coopérative en ESAT, quand travailler ensemble rend capable de créativité.</w:t>
              </w:r>
            </w:hyperlink>
          </w:p>
          <w:p>
            <w:pPr/>
            <w:hyperlink r:id="rId14" w:history="1">
              <w:r>
                <w:rPr>
                  <w:color w:val="#410a8c"/>
                  <w:u w:val="single"/>
                </w:rPr>
                <w:t xml:space="preserve">Caroline Perraud</w:t>
              </w:r>
            </w:hyperlink>
          </w:p>
          <w:p>
            <w:pPr/>
            <w:r>
              <w:rPr>
                <w:i w:val="1"/>
                <w:iCs w:val="1"/>
              </w:rPr>
              <w:t xml:space="preserve">La Nouvelle revue – Éducation et société inclusives</w:t>
            </w:r>
            <w:r>
              <w:rPr/>
              <w:t xml:space="preserve">, 2019, N° 85 (1), pp.277-297. </w:t>
            </w:r>
            <w:hyperlink r:id="rId32" w:history="1">
              <w:r>
                <w:rPr>
                  <w:color w:val="#410a8c"/>
                  <w:u w:val="single"/>
                </w:rPr>
                <w:t xml:space="preserve">⟨10.3917/nresi.085.0277⟩</w:t>
              </w:r>
            </w:hyperlink>
          </w:p>
          <w:p>
            <w:pPr/>
            <w:r>
              <w:rPr/>
              <w:t xml:space="preserve">Article dans une revue</w:t>
            </w:r>
          </w:p>
          <w:p>
            <w:pPr/>
            <w:hyperlink r:id="rId31" w:history="1">
              <w:r>
                <w:rPr>
                  <w:color w:val="#410a8c"/>
                  <w:u w:val="single"/>
                </w:rPr>
                <w:t xml:space="preserve">hal-05219651v1</w:t>
              </w:r>
            </w:hyperlink>
          </w:p>
        </w:tc>
      </w:tr>
      <w:tr>
        <w:trPr/>
        <w:tc>
          <w:tcPr>
            <w:noWrap/>
          </w:tcPr>
          <w:p>
            <w:pPr>
              <w:spacing w:after="200"/>
            </w:pPr>
            <w:hyperlink r:id="rId33" w:history="1">
              <w:r>
                <w:rPr>
                  <w:color w:val="1e198e"/>
                  <w:b w:val="1"/>
                  <w:bCs w:val="1"/>
                  <w:u w:val="single"/>
                </w:rPr>
                <w:t xml:space="preserve">Naissance d’une coopération dans un ESAT : quand des moniteurs d’atelier, un travailleur et un chercheur apprennent à travailler ensemble</w:t>
              </w:r>
            </w:hyperlink>
          </w:p>
          <w:p>
            <w:pPr/>
            <w:hyperlink r:id="rId14" w:history="1">
              <w:r>
                <w:rPr>
                  <w:color w:val="#410a8c"/>
                  <w:u w:val="single"/>
                </w:rPr>
                <w:t xml:space="preserve">Caroline Perraud</w:t>
              </w:r>
            </w:hyperlink>
          </w:p>
          <w:p>
            <w:pPr/>
            <w:r>
              <w:rPr>
                <w:i w:val="1"/>
                <w:iCs w:val="1"/>
              </w:rPr>
              <w:t xml:space="preserve">Questions Vives, recherches en éducation </w:t>
            </w:r>
            <w:r>
              <w:rPr/>
              <w:t xml:space="preserve">, 2019, N° 31, </w:t>
            </w:r>
            <w:hyperlink r:id="rId34" w:history="1">
              <w:r>
                <w:rPr>
                  <w:color w:val="#410a8c"/>
                  <w:u w:val="single"/>
                </w:rPr>
                <w:t xml:space="preserve">⟨10.4000/questionsvives.4011⟩</w:t>
              </w:r>
            </w:hyperlink>
          </w:p>
          <w:p>
            <w:pPr/>
            <w:r>
              <w:rPr/>
              <w:t xml:space="preserve">Article dans une revue</w:t>
            </w:r>
            <w:r>
              <w:rPr/>
              <w:t xml:space="preserve"> (article de synthèse)</w:t>
            </w:r>
          </w:p>
          <w:p>
            <w:pPr/>
            <w:hyperlink r:id="rId33" w:history="1">
              <w:r>
                <w:rPr>
                  <w:color w:val="#410a8c"/>
                  <w:u w:val="single"/>
                </w:rPr>
                <w:t xml:space="preserve">hal-04255965v1</w:t>
              </w:r>
            </w:hyperlink>
          </w:p>
        </w:tc>
      </w:tr>
      <w:tr>
        <w:trPr/>
        <w:tc>
          <w:tcPr>
            <w:noWrap/>
          </w:tcPr>
          <w:p>
            <w:pPr>
              <w:spacing w:after="200"/>
            </w:pPr>
            <w:hyperlink r:id="rId35" w:history="1">
              <w:r>
                <w:rPr>
                  <w:color w:val="1e198e"/>
                  <w:b w:val="1"/>
                  <w:bCs w:val="1"/>
                  <w:u w:val="single"/>
                </w:rPr>
                <w:t xml:space="preserve">Gestion des hors-jeux et pratiques effectives de deux enseignantes spécialisées</w:t>
              </w:r>
            </w:hyperlink>
          </w:p>
          <w:p>
            <w:pPr/>
            <w:hyperlink r:id="rId36" w:history="1">
              <w:r>
                <w:rPr>
                  <w:color w:val="#410a8c"/>
                  <w:u w:val="single"/>
                </w:rPr>
                <w:t xml:space="preserve">Marie-Bénédicte Desmonts</w:t>
              </w:r>
            </w:hyperlink>
            <w:r>
              <w:rPr/>
              <w:t xml:space="preserve">,</w:t>
            </w:r>
            <w:hyperlink r:id="rId14" w:history="1">
              <w:r>
                <w:rPr>
                  <w:color w:val="#410a8c"/>
                  <w:u w:val="single"/>
                </w:rPr>
                <w:t xml:space="preserve">Caroline Perraud</w:t>
              </w:r>
            </w:hyperlink>
            <w:r>
              <w:rPr/>
              <w:t xml:space="preserve">,</w:t>
            </w:r>
            <w:hyperlink r:id="rId37" w:history="1">
              <w:r>
                <w:rPr>
                  <w:color w:val="#410a8c"/>
                  <w:u w:val="single"/>
                </w:rPr>
                <w:t xml:space="preserve">Marie Toullec-Théry</w:t>
              </w:r>
            </w:hyperlink>
          </w:p>
          <w:p>
            <w:pPr/>
            <w:r>
              <w:rPr>
                <w:i w:val="1"/>
                <w:iCs w:val="1"/>
              </w:rPr>
              <w:t xml:space="preserve">La nouvelle revue de l'adaptation et de la scolarisation</w:t>
            </w:r>
            <w:r>
              <w:rPr/>
              <w:t xml:space="preserve">, 2014, 65 (1), pp.127. </w:t>
            </w:r>
            <w:hyperlink r:id="rId38" w:history="1">
              <w:r>
                <w:rPr>
                  <w:color w:val="#410a8c"/>
                  <w:u w:val="single"/>
                </w:rPr>
                <w:t xml:space="preserve">⟨10.3917/nras.065.0127⟩</w:t>
              </w:r>
            </w:hyperlink>
          </w:p>
          <w:p>
            <w:pPr/>
            <w:r>
              <w:rPr/>
              <w:t xml:space="preserve">Article dans une revue</w:t>
            </w:r>
          </w:p>
          <w:p>
            <w:pPr/>
            <w:hyperlink r:id="rId35" w:history="1">
              <w:r>
                <w:rPr>
                  <w:color w:val="#410a8c"/>
                  <w:u w:val="single"/>
                </w:rPr>
                <w:t xml:space="preserve">hal-04201429v1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Une ingénierie coopérative créatrice d’un langage commun</w:t>
              </w:r>
            </w:hyperlink>
          </w:p>
          <w:p>
            <w:pPr/>
            <w:hyperlink r:id="rId14" w:history="1">
              <w:r>
                <w:rPr>
                  <w:color w:val="#410a8c"/>
                  <w:u w:val="single"/>
                </w:rPr>
                <w:t xml:space="preserve">Caroline Perraud</w:t>
              </w:r>
            </w:hyperlink>
            <w:r>
              <w:rPr/>
              <w:t xml:space="preserve">,</w:t>
            </w:r>
            <w:hyperlink r:id="rId37" w:history="1">
              <w:r>
                <w:rPr>
                  <w:color w:val="#410a8c"/>
                  <w:u w:val="single"/>
                </w:rPr>
                <w:t xml:space="preserve">Marie Toullec-Théry</w:t>
              </w:r>
            </w:hyperlink>
          </w:p>
          <w:p>
            <w:pPr/>
            <w:r>
              <w:rPr/>
              <w:t xml:space="preserve">Liliane Pelletier; Florence Savournin. </w:t>
            </w:r>
            <w:r>
              <w:rPr>
                <w:i w:val="1"/>
                <w:iCs w:val="1"/>
              </w:rPr>
              <w:t xml:space="preserve">Diversité de regards sur la recherche avec</w:t>
            </w:r>
            <w:r>
              <w:rPr/>
              <w:t xml:space="preserve">, </w:t>
            </w:r>
            <w:hyperlink r:id="rId40" w:history="1">
              <w:r>
                <w:rPr>
                  <w:color w:val="#410a8c"/>
                  <w:u w:val="single"/>
                </w:rPr>
                <w:t xml:space="preserve">Cépaduès Éditions</w:t>
              </w:r>
            </w:hyperlink>
            <w:r>
              <w:rPr/>
              <w:t xml:space="preserve">, 2025, L'esperluette Éducation &amp; Formation, 9782383951636</w:t>
            </w:r>
          </w:p>
          <w:p>
            <w:pPr/>
            <w:r>
              <w:rPr/>
              <w:t xml:space="preserve">Chapitre d'ouvrage</w:t>
            </w:r>
          </w:p>
          <w:p>
            <w:pPr/>
            <w:hyperlink r:id="rId39" w:history="1">
              <w:r>
                <w:rPr>
                  <w:color w:val="#410a8c"/>
                  <w:u w:val="single"/>
                </w:rPr>
                <w:t xml:space="preserve">hal-05219618v1</w:t>
              </w:r>
            </w:hyperlink>
          </w:p>
        </w:tc>
      </w:tr>
      <w:tr>
        <w:trPr/>
        <w:tc>
          <w:tcPr>
            <w:noWrap/>
          </w:tcPr>
          <w:p>
            <w:pPr>
              <w:spacing w:after="200"/>
            </w:pPr>
            <w:hyperlink r:id="rId41" w:history="1">
              <w:r>
                <w:rPr>
                  <w:color w:val="1e198e"/>
                  <w:b w:val="1"/>
                  <w:bCs w:val="1"/>
                  <w:u w:val="single"/>
                </w:rPr>
                <w:t xml:space="preserve">École inclusive en France : pratiques significatives de deux enseignantes spécialisées agissant en tant que personnes-ressources</w:t>
              </w:r>
            </w:hyperlink>
          </w:p>
          <w:p>
            <w:pPr/>
            <w:hyperlink r:id="rId37" w:history="1">
              <w:r>
                <w:rPr>
                  <w:color w:val="#410a8c"/>
                  <w:u w:val="single"/>
                </w:rPr>
                <w:t xml:space="preserve">Marie Toullec-Théry</w:t>
              </w:r>
            </w:hyperlink>
            <w:r>
              <w:rPr/>
              <w:t xml:space="preserve">,</w:t>
            </w:r>
            <w:hyperlink r:id="rId14" w:history="1">
              <w:r>
                <w:rPr>
                  <w:color w:val="#410a8c"/>
                  <w:u w:val="single"/>
                </w:rPr>
                <w:t xml:space="preserve">Caroline Perraud</w:t>
              </w:r>
            </w:hyperlink>
          </w:p>
          <w:p>
            <w:pPr/>
            <w:r>
              <w:rPr/>
              <w:t xml:space="preserve">INSEI. </w:t>
            </w:r>
            <w:r>
              <w:rPr>
                <w:i w:val="1"/>
                <w:iCs w:val="1"/>
              </w:rPr>
              <w:t xml:space="preserve">Personne-ressource pour l’école inclusive: des recherches pour mieux comprendre la fonction</w:t>
            </w:r>
            <w:r>
              <w:rPr/>
              <w:t xml:space="preserve">, pp.141-162, 2025, 978-2-36616-140-3</w:t>
            </w:r>
          </w:p>
          <w:p>
            <w:pPr/>
            <w:r>
              <w:rPr/>
              <w:t xml:space="preserve">Chapitre d'ouvrage</w:t>
            </w:r>
          </w:p>
          <w:p>
            <w:pPr/>
            <w:hyperlink r:id="rId41" w:history="1">
              <w:r>
                <w:rPr>
                  <w:color w:val="#410a8c"/>
                  <w:u w:val="single"/>
                </w:rPr>
                <w:t xml:space="preserve">hal-05422288v1</w:t>
              </w:r>
            </w:hyperlink>
          </w:p>
        </w:tc>
      </w:tr>
      <w:tr>
        <w:trPr/>
        <w:tc>
          <w:tcPr>
            <w:noWrap/>
          </w:tcPr>
          <w:p>
            <w:pPr>
              <w:spacing w:after="200"/>
            </w:pPr>
            <w:hyperlink r:id="rId42" w:history="1">
              <w:r>
                <w:rPr>
                  <w:color w:val="1e198e"/>
                  <w:b w:val="1"/>
                  <w:bCs w:val="1"/>
                  <w:u w:val="single"/>
                </w:rPr>
                <w:t xml:space="preserve">Une ingénierie coopérative en tant que manière de vivre.</w:t>
              </w:r>
            </w:hyperlink>
          </w:p>
          <w:p>
            <w:pPr/>
            <w:hyperlink r:id="rId14" w:history="1">
              <w:r>
                <w:rPr>
                  <w:color w:val="#410a8c"/>
                  <w:u w:val="single"/>
                </w:rPr>
                <w:t xml:space="preserve">Caroline Perraud</w:t>
              </w:r>
            </w:hyperlink>
          </w:p>
          <w:p>
            <w:pPr/>
            <w:r>
              <w:rPr/>
              <w:t xml:space="preserve">PUR. </w:t>
            </w:r>
            <w:r>
              <w:rPr>
                <w:i w:val="1"/>
                <w:iCs w:val="1"/>
              </w:rPr>
              <w:t xml:space="preserve">Comprendre et transformer la forme scolaire. Contributions de la Théorie de l'Action Conjointe en Didactique.</w:t>
            </w:r>
            <w:r>
              <w:rPr/>
              <w:t xml:space="preserve">, </w:t>
            </w:r>
            <w:hyperlink r:id="rId43" w:history="1">
              <w:r>
                <w:rPr>
                  <w:color w:val="#410a8c"/>
                  <w:u w:val="single"/>
                </w:rPr>
                <w:t xml:space="preserve">Presses universitaires de Rennes</w:t>
              </w:r>
            </w:hyperlink>
            <w:r>
              <w:rPr/>
              <w:t xml:space="preserve">, 2025, Padeia, 9791041304516</w:t>
            </w:r>
          </w:p>
          <w:p>
            <w:pPr/>
            <w:r>
              <w:rPr/>
              <w:t xml:space="preserve">Chapitre d'ouvrage</w:t>
            </w:r>
          </w:p>
          <w:p>
            <w:pPr/>
            <w:hyperlink r:id="rId42" w:history="1">
              <w:r>
                <w:rPr>
                  <w:color w:val="#410a8c"/>
                  <w:u w:val="single"/>
                </w:rPr>
                <w:t xml:space="preserve">hal-05219569v1</w:t>
              </w:r>
            </w:hyperlink>
          </w:p>
        </w:tc>
      </w:tr>
      <w:tr>
        <w:trPr/>
        <w:tc>
          <w:tcPr>
            <w:noWrap/>
          </w:tcPr>
          <w:p>
            <w:pPr>
              <w:spacing w:after="200"/>
            </w:pPr>
            <w:hyperlink r:id="rId44" w:history="1">
              <w:r>
                <w:rPr>
                  <w:color w:val="1e198e"/>
                  <w:b w:val="1"/>
                  <w:bCs w:val="1"/>
                  <w:u w:val="single"/>
                </w:rPr>
                <w:t xml:space="preserve">Une ingénierie coopérative créatrice d’un langage commun.</w:t>
              </w:r>
            </w:hyperlink>
          </w:p>
          <w:p>
            <w:pPr/>
            <w:hyperlink r:id="rId14" w:history="1">
              <w:r>
                <w:rPr>
                  <w:color w:val="#410a8c"/>
                  <w:u w:val="single"/>
                </w:rPr>
                <w:t xml:space="preserve">Caroline Perraud</w:t>
              </w:r>
            </w:hyperlink>
            <w:r>
              <w:rPr/>
              <w:t xml:space="preserve">,</w:t>
            </w:r>
            <w:hyperlink r:id="rId37" w:history="1">
              <w:r>
                <w:rPr>
                  <w:color w:val="#410a8c"/>
                  <w:u w:val="single"/>
                </w:rPr>
                <w:t xml:space="preserve">Marie Toullec-Théry</w:t>
              </w:r>
            </w:hyperlink>
          </w:p>
          <w:p>
            <w:pPr/>
            <w:r>
              <w:rPr/>
              <w:t xml:space="preserve">Cepadues. </w:t>
            </w:r>
            <w:r>
              <w:rPr>
                <w:i w:val="1"/>
                <w:iCs w:val="1"/>
              </w:rPr>
              <w:t xml:space="preserve">La recherche "avec », vers de nouveaux savoirs pour l’éducation et les sociétés inclusives</w:t>
            </w:r>
            <w:r>
              <w:rPr/>
              <w:t xml:space="preserve">, pp.33-48, 2025, 978.2.38395.163.6</w:t>
            </w:r>
          </w:p>
          <w:p>
            <w:pPr/>
            <w:r>
              <w:rPr/>
              <w:t xml:space="preserve">Chapitre d'ouvrage</w:t>
            </w:r>
          </w:p>
          <w:p>
            <w:pPr/>
            <w:hyperlink r:id="rId44" w:history="1">
              <w:r>
                <w:rPr>
                  <w:color w:val="#410a8c"/>
                  <w:u w:val="single"/>
                </w:rPr>
                <w:t xml:space="preserve">hal-05422281v1</w:t>
              </w:r>
            </w:hyperlink>
          </w:p>
        </w:tc>
      </w:tr>
      <w:tr>
        <w:trPr/>
        <w:tc>
          <w:tcPr>
            <w:noWrap/>
          </w:tcPr>
          <w:p>
            <w:pPr>
              <w:spacing w:after="200"/>
            </w:pPr>
            <w:hyperlink r:id="rId45" w:history="1">
              <w:r>
                <w:rPr>
                  <w:color w:val="1e198e"/>
                  <w:b w:val="1"/>
                  <w:bCs w:val="1"/>
                  <w:u w:val="single"/>
                </w:rPr>
                <w:t xml:space="preserve">S’ingénier, au milieu de la forêt, à franchir un torrent.</w:t>
              </w:r>
            </w:hyperlink>
          </w:p>
          <w:p>
            <w:pPr/>
            <w:hyperlink r:id="rId14" w:history="1">
              <w:r>
                <w:rPr>
                  <w:color w:val="#410a8c"/>
                  <w:u w:val="single"/>
                </w:rPr>
                <w:t xml:space="preserve">Caroline Perraud</w:t>
              </w:r>
            </w:hyperlink>
            <w:r>
              <w:rPr/>
              <w:t xml:space="preserve">,</w:t>
            </w:r>
            <w:hyperlink r:id="rId46" w:history="1">
              <w:r>
                <w:rPr>
                  <w:color w:val="#410a8c"/>
                  <w:u w:val="single"/>
                </w:rPr>
                <w:t xml:space="preserve">Loïs Lefeuvre</w:t>
              </w:r>
            </w:hyperlink>
            <w:r>
              <w:rPr/>
              <w:t xml:space="preserve">,</w:t>
            </w:r>
            <w:hyperlink r:id="rId47" w:history="1">
              <w:r>
                <w:rPr>
                  <w:color w:val="#410a8c"/>
                  <w:u w:val="single"/>
                </w:rPr>
                <w:t xml:space="preserve">Sophie Joffredo-Lebrun</w:t>
              </w:r>
            </w:hyperlink>
            <w:r>
              <w:rPr/>
              <w:t xml:space="preserve">,</w:t>
            </w:r>
            <w:hyperlink r:id="rId48" w:history="1">
              <w:r>
                <w:rPr>
                  <w:color w:val="#410a8c"/>
                  <w:u w:val="single"/>
                </w:rPr>
                <w:t xml:space="preserve">Nicolas Koessler</w:t>
              </w:r>
            </w:hyperlink>
          </w:p>
          <w:p>
            <w:pPr/>
            <w:r>
              <w:rPr/>
              <w:t xml:space="preserve">Collectif Didactique pour Enseigner. </w:t>
            </w:r>
            <w:r>
              <w:rPr>
                <w:i w:val="1"/>
                <w:iCs w:val="1"/>
              </w:rPr>
              <w:t xml:space="preserve">Un art de faire ensemble. Les ingénieries coopératives</w:t>
            </w:r>
            <w:r>
              <w:rPr/>
              <w:t xml:space="preserve">, </w:t>
            </w:r>
            <w:hyperlink r:id="rId49" w:history="1">
              <w:r>
                <w:rPr>
                  <w:color w:val="#410a8c"/>
                  <w:u w:val="single"/>
                </w:rPr>
                <w:t xml:space="preserve">Presses universitaires de Rennes</w:t>
              </w:r>
            </w:hyperlink>
            <w:r>
              <w:rPr/>
              <w:t xml:space="preserve">, 2024, Padeia, 9782753596399</w:t>
            </w:r>
          </w:p>
          <w:p>
            <w:pPr/>
            <w:r>
              <w:rPr/>
              <w:t xml:space="preserve">Chapitre d'ouvrage</w:t>
            </w:r>
          </w:p>
          <w:p>
            <w:pPr/>
            <w:hyperlink r:id="rId45" w:history="1">
              <w:r>
                <w:rPr>
                  <w:color w:val="#410a8c"/>
                  <w:u w:val="single"/>
                </w:rPr>
                <w:t xml:space="preserve">hal-05219637v1</w:t>
              </w:r>
            </w:hyperlink>
          </w:p>
        </w:tc>
      </w:tr>
      <w:tr>
        <w:trPr/>
        <w:tc>
          <w:tcPr>
            <w:noWrap/>
          </w:tcPr>
          <w:p>
            <w:pPr>
              <w:spacing w:after="200"/>
            </w:pPr>
            <w:hyperlink r:id="rId50" w:history="1">
              <w:r>
                <w:rPr>
                  <w:color w:val="1e198e"/>
                  <w:b w:val="1"/>
                  <w:bCs w:val="1"/>
                  <w:u w:val="single"/>
                </w:rPr>
                <w:t xml:space="preserve">Une ingénierie coopérative, un art de faire qui ça s’apprend</w:t>
              </w:r>
            </w:hyperlink>
          </w:p>
          <w:p>
            <w:pPr/>
            <w:hyperlink r:id="rId14" w:history="1">
              <w:r>
                <w:rPr>
                  <w:color w:val="#410a8c"/>
                  <w:u w:val="single"/>
                </w:rPr>
                <w:t xml:space="preserve">Caroline Perraud</w:t>
              </w:r>
            </w:hyperlink>
            <w:r>
              <w:rPr/>
              <w:t xml:space="preserve">,</w:t>
            </w:r>
            <w:hyperlink r:id="rId37" w:history="1">
              <w:r>
                <w:rPr>
                  <w:color w:val="#410a8c"/>
                  <w:u w:val="single"/>
                </w:rPr>
                <w:t xml:space="preserve">Marie Toullec-Théry</w:t>
              </w:r>
            </w:hyperlink>
          </w:p>
          <w:p>
            <w:pPr/>
            <w:r>
              <w:rPr/>
              <w:t xml:space="preserve">Collectif Didactique pour Enseigner. </w:t>
            </w:r>
            <w:r>
              <w:rPr>
                <w:i w:val="1"/>
                <w:iCs w:val="1"/>
              </w:rPr>
              <w:t xml:space="preserve">Un art de faire ensemble. Les ingénieries coopératives</w:t>
            </w:r>
            <w:r>
              <w:rPr/>
              <w:t xml:space="preserve">, </w:t>
            </w:r>
            <w:hyperlink r:id="rId49" w:history="1">
              <w:r>
                <w:rPr>
                  <w:color w:val="#410a8c"/>
                  <w:u w:val="single"/>
                </w:rPr>
                <w:t xml:space="preserve">Presses universitaires de Rennes</w:t>
              </w:r>
            </w:hyperlink>
            <w:r>
              <w:rPr/>
              <w:t xml:space="preserve">, 2024, Padeia, 9782753596399</w:t>
            </w:r>
          </w:p>
          <w:p>
            <w:pPr/>
            <w:r>
              <w:rPr/>
              <w:t xml:space="preserve">Chapitre d'ouvrage</w:t>
            </w:r>
          </w:p>
          <w:p>
            <w:pPr/>
            <w:hyperlink r:id="rId50" w:history="1">
              <w:r>
                <w:rPr>
                  <w:color w:val="#410a8c"/>
                  <w:u w:val="single"/>
                </w:rPr>
                <w:t xml:space="preserve">hal-05219626v1</w:t>
              </w:r>
            </w:hyperlink>
          </w:p>
        </w:tc>
      </w:tr>
      <w:tr>
        <w:trPr/>
        <w:tc>
          <w:tcPr>
            <w:noWrap/>
          </w:tcPr>
          <w:p>
            <w:pPr>
              <w:spacing w:after="200"/>
            </w:pPr>
            <w:hyperlink r:id="rId51" w:history="1">
              <w:r>
                <w:rPr>
                  <w:color w:val="1e198e"/>
                  <w:b w:val="1"/>
                  <w:bCs w:val="1"/>
                  <w:u w:val="single"/>
                </w:rPr>
                <w:t xml:space="preserve">Pour inclure, on veut bien faire classe à plusieurs, mais on se voit quand et comment ?</w:t>
              </w:r>
            </w:hyperlink>
          </w:p>
          <w:p>
            <w:pPr/>
            <w:hyperlink r:id="rId52" w:history="1">
              <w:r>
                <w:rPr>
                  <w:color w:val="#410a8c"/>
                  <w:u w:val="single"/>
                </w:rPr>
                <w:t xml:space="preserve">Gilles Moreau</w:t>
              </w:r>
            </w:hyperlink>
            <w:r>
              <w:rPr/>
              <w:t xml:space="preserve">,</w:t>
            </w:r>
            <w:hyperlink r:id="rId14" w:history="1">
              <w:r>
                <w:rPr>
                  <w:color w:val="#410a8c"/>
                  <w:u w:val="single"/>
                </w:rPr>
                <w:t xml:space="preserve">Caroline Perraud</w:t>
              </w:r>
            </w:hyperlink>
          </w:p>
          <w:p>
            <w:pPr/>
            <w:r>
              <w:rPr/>
              <w:t xml:space="preserve">Marie Toullec-Théry; Florence Lacroix. </w:t>
            </w:r>
            <w:r>
              <w:rPr>
                <w:i w:val="1"/>
                <w:iCs w:val="1"/>
              </w:rPr>
              <w:t xml:space="preserve">L'école inclusive</w:t>
            </w:r>
            <w:r>
              <w:rPr/>
              <w:t xml:space="preserve">, </w:t>
            </w:r>
            <w:hyperlink r:id="rId53" w:history="1">
              <w:r>
                <w:rPr>
                  <w:color w:val="#410a8c"/>
                  <w:u w:val="single"/>
                </w:rPr>
                <w:t xml:space="preserve">Éditions Retz</w:t>
              </w:r>
            </w:hyperlink>
            <w:r>
              <w:rPr/>
              <w:t xml:space="preserve">, 2024, Mythes et réalités, 978-2-7256-4606-0</w:t>
            </w:r>
          </w:p>
          <w:p>
            <w:pPr/>
            <w:r>
              <w:rPr/>
              <w:t xml:space="preserve">Chapitre d'ouvrage</w:t>
            </w:r>
          </w:p>
          <w:p>
            <w:pPr/>
            <w:hyperlink r:id="rId51" w:history="1">
              <w:r>
                <w:rPr>
                  <w:color w:val="#410a8c"/>
                  <w:u w:val="single"/>
                </w:rPr>
                <w:t xml:space="preserve">hal-05219596v1</w:t>
              </w:r>
            </w:hyperlink>
          </w:p>
        </w:tc>
      </w:tr>
      <w:tr>
        <w:trPr/>
        <w:tc>
          <w:tcPr>
            <w:noWrap/>
          </w:tcPr>
          <w:p>
            <w:pPr>
              <w:spacing w:after="200"/>
            </w:pPr>
            <w:hyperlink r:id="rId54" w:history="1">
              <w:r>
                <w:rPr>
                  <w:color w:val="1e198e"/>
                  <w:b w:val="1"/>
                  <w:bCs w:val="1"/>
                  <w:u w:val="single"/>
                </w:rPr>
                <w:t xml:space="preserve">Les élèves ne peuvent apprendre s’ils n’ont pas les « bases »</w:t>
              </w:r>
            </w:hyperlink>
          </w:p>
          <w:p>
            <w:pPr/>
            <w:hyperlink r:id="rId55" w:history="1">
              <w:r>
                <w:rPr>
                  <w:color w:val="#410a8c"/>
                  <w:u w:val="single"/>
                </w:rPr>
                <w:t xml:space="preserve">Jérôme Santini</w:t>
              </w:r>
            </w:hyperlink>
            <w:r>
              <w:rPr/>
              <w:t xml:space="preserve">,</w:t>
            </w:r>
            <w:hyperlink r:id="rId14" w:history="1">
              <w:r>
                <w:rPr>
                  <w:color w:val="#410a8c"/>
                  <w:u w:val="single"/>
                </w:rPr>
                <w:t xml:space="preserve">Caroline Perraud</w:t>
              </w:r>
            </w:hyperlink>
            <w:r>
              <w:rPr/>
              <w:t xml:space="preserve">,</w:t>
            </w:r>
            <w:hyperlink r:id="rId56" w:history="1">
              <w:r>
                <w:rPr>
                  <w:color w:val="#410a8c"/>
                  <w:u w:val="single"/>
                </w:rPr>
                <w:t xml:space="preserve">Guy Jodry</w:t>
              </w:r>
            </w:hyperlink>
            <w:r>
              <w:rPr/>
              <w:t xml:space="preserve">,</w:t>
            </w:r>
            <w:hyperlink r:id="rId28" w:history="1">
              <w:r>
                <w:rPr>
                  <w:color w:val="#410a8c"/>
                  <w:u w:val="single"/>
                </w:rPr>
                <w:t xml:space="preserve">Sylvie Garçon</w:t>
              </w:r>
            </w:hyperlink>
          </w:p>
          <w:p>
            <w:pPr/>
            <w:r>
              <w:rPr/>
              <w:t xml:space="preserve">Collectif Didactique pour Enseigner. </w:t>
            </w:r>
            <w:r>
              <w:rPr>
                <w:i w:val="1"/>
                <w:iCs w:val="1"/>
              </w:rPr>
              <w:t xml:space="preserve">Enseigner, ça s'apprend</w:t>
            </w:r>
            <w:r>
              <w:rPr/>
              <w:t xml:space="preserve">, Retz, pp.121-136, 2020, 978-2-7256-3778-5</w:t>
            </w:r>
          </w:p>
          <w:p>
            <w:pPr/>
            <w:r>
              <w:rPr/>
              <w:t xml:space="preserve">Chapitre d'ouvrage</w:t>
            </w:r>
          </w:p>
          <w:p>
            <w:pPr/>
            <w:hyperlink r:id="rId54" w:history="1">
              <w:r>
                <w:rPr>
                  <w:color w:val="#410a8c"/>
                  <w:u w:val="single"/>
                </w:rPr>
                <w:t xml:space="preserve">hal-02533053v1</w:t>
              </w:r>
            </w:hyperlink>
          </w:p>
        </w:tc>
      </w:tr>
      <w:tr>
        <w:trPr/>
        <w:tc>
          <w:tcPr>
            <w:noWrap/>
          </w:tcPr>
          <w:p>
            <w:pPr>
              <w:spacing w:after="200"/>
            </w:pPr>
            <w:hyperlink r:id="rId57" w:history="1">
              <w:r>
                <w:rPr>
                  <w:color w:val="1e198e"/>
                  <w:b w:val="1"/>
                  <w:bCs w:val="1"/>
                  <w:u w:val="single"/>
                </w:rPr>
                <w:t xml:space="preserve">Un travail d’enquête collectif : la pâte brisée. Tous des enquêteurs.</w:t>
              </w:r>
            </w:hyperlink>
          </w:p>
          <w:p>
            <w:pPr/>
            <w:hyperlink r:id="rId14" w:history="1">
              <w:r>
                <w:rPr>
                  <w:color w:val="#410a8c"/>
                  <w:u w:val="single"/>
                </w:rPr>
                <w:t xml:space="preserve">Caroline Perraud</w:t>
              </w:r>
            </w:hyperlink>
          </w:p>
          <w:p>
            <w:pPr/>
            <w:r>
              <w:rPr/>
              <w:t xml:space="preserve">Collectif didactique pour enseigner (CDpE). </w:t>
            </w:r>
            <w:r>
              <w:rPr>
                <w:i w:val="1"/>
                <w:iCs w:val="1"/>
              </w:rPr>
              <w:t xml:space="preserve">Didactique pour enseigner</w:t>
            </w:r>
            <w:r>
              <w:rPr/>
              <w:t xml:space="preserve">, </w:t>
            </w:r>
            <w:hyperlink r:id="rId58" w:history="1">
              <w:r>
                <w:rPr>
                  <w:color w:val="#410a8c"/>
                  <w:u w:val="single"/>
                </w:rPr>
                <w:t xml:space="preserve">Presses universitaires de Rennes (PUR)</w:t>
              </w:r>
            </w:hyperlink>
            <w:r>
              <w:rPr/>
              <w:t xml:space="preserve">, pp.481-509, 2019, 9782753577527</w:t>
            </w:r>
          </w:p>
          <w:p>
            <w:pPr/>
            <w:r>
              <w:rPr/>
              <w:t xml:space="preserve">Chapitre d'ouvrage</w:t>
            </w:r>
          </w:p>
          <w:p>
            <w:pPr/>
            <w:hyperlink r:id="rId57" w:history="1">
              <w:r>
                <w:rPr>
                  <w:color w:val="#410a8c"/>
                  <w:u w:val="single"/>
                </w:rPr>
                <w:t xml:space="preserve">hal-04256077v1</w:t>
              </w:r>
            </w:hyperlink>
          </w:p>
        </w:tc>
      </w:tr>
      <w:tr>
        <w:trPr/>
        <w:tc>
          <w:tcPr>
            <w:noWrap/>
          </w:tcPr>
          <w:p>
            <w:pPr>
              <w:spacing w:after="200"/>
            </w:pPr>
            <w:hyperlink r:id="rId59" w:history="1">
              <w:r>
                <w:rPr>
                  <w:color w:val="1e198e"/>
                  <w:b w:val="1"/>
                  <w:bCs w:val="1"/>
                  <w:u w:val="single"/>
                </w:rPr>
                <w:t xml:space="preserve">Une ingénierie coopérative dans un Établissement et Service d'Aide par le Travail (ESAT) : un collectif pour penser l’accompagnement</w:t>
              </w:r>
            </w:hyperlink>
          </w:p>
          <w:p>
            <w:pPr/>
            <w:hyperlink r:id="rId14" w:history="1">
              <w:r>
                <w:rPr>
                  <w:color w:val="#410a8c"/>
                  <w:u w:val="single"/>
                </w:rPr>
                <w:t xml:space="preserve">Caroline Perraud</w:t>
              </w:r>
            </w:hyperlink>
          </w:p>
          <w:p>
            <w:pPr/>
            <w:r>
              <w:rPr>
                <w:i w:val="1"/>
                <w:iCs w:val="1"/>
              </w:rPr>
              <w:t xml:space="preserve">Les nouveaux enjeux du secteur social et médico-social.Décloisonner &amp; coordonner les parcours de vie et de soin</w:t>
            </w:r>
            <w:r>
              <w:rPr/>
              <w:t xml:space="preserve">, Champ social,; Inclusion et coordination, pp.201-216, 2018, 9791034604449. </w:t>
            </w:r>
            <w:hyperlink r:id="rId60" w:history="1">
              <w:r>
                <w:rPr>
                  <w:color w:val="#410a8c"/>
                  <w:u w:val="single"/>
                </w:rPr>
                <w:t xml:space="preserve">⟨10.3917/chaso.guiri.2018.01⟩</w:t>
              </w:r>
            </w:hyperlink>
          </w:p>
          <w:p>
            <w:pPr/>
            <w:r>
              <w:rPr/>
              <w:t xml:space="preserve">Chapitre d'ouvrage</w:t>
            </w:r>
          </w:p>
          <w:p>
            <w:pPr/>
            <w:hyperlink r:id="rId59" w:history="1">
              <w:r>
                <w:rPr>
                  <w:color w:val="#410a8c"/>
                  <w:u w:val="single"/>
                </w:rPr>
                <w:t xml:space="preserve">hal-04256053v1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Un dispositif d'auto-régulation dans l'école : déstabilisation des pratiques professionnelles et reconfiguration des rôles des professeurs ?</w:t>
              </w:r>
            </w:hyperlink>
          </w:p>
          <w:p>
            <w:pPr/>
            <w:hyperlink r:id="rId62" w:history="1">
              <w:r>
                <w:rPr>
                  <w:color w:val="#410a8c"/>
                  <w:u w:val="single"/>
                </w:rPr>
                <w:t xml:space="preserve">Julie Pelhate</w:t>
              </w:r>
            </w:hyperlink>
            <w:r>
              <w:rPr/>
              <w:t xml:space="preserve">,</w:t>
            </w:r>
            <w:hyperlink r:id="rId14" w:history="1">
              <w:r>
                <w:rPr>
                  <w:color w:val="#410a8c"/>
                  <w:u w:val="single"/>
                </w:rPr>
                <w:t xml:space="preserve">Caroline Perraud</w:t>
              </w:r>
            </w:hyperlink>
          </w:p>
          <w:p>
            <w:pPr/>
            <w:r>
              <w:rPr>
                <w:i w:val="1"/>
                <w:iCs w:val="1"/>
              </w:rPr>
              <w:t xml:space="preserve">Colloque du Lisis 2025 "Parcours et formation des jeunes : éclairages théoriques et méthodologiques, mises en œuvre inspirantes"</w:t>
            </w:r>
            <w:r>
              <w:rPr/>
              <w:t xml:space="preserve">, Laboratoire international sur l'inclusion scolaire (LISIS); INSPE Caen, Oct 2025, Caen, France</w:t>
            </w:r>
          </w:p>
          <w:p>
            <w:pPr/>
            <w:r>
              <w:rPr/>
              <w:t xml:space="preserve">Communication dans un congrès</w:t>
            </w:r>
          </w:p>
          <w:p>
            <w:pPr/>
            <w:hyperlink r:id="rId61" w:history="1">
              <w:r>
                <w:rPr>
                  <w:color w:val="#410a8c"/>
                  <w:u w:val="single"/>
                </w:rPr>
                <w:t xml:space="preserve">hal-05528838v1</w:t>
              </w:r>
            </w:hyperlink>
          </w:p>
        </w:tc>
      </w:tr>
      <w:tr>
        <w:trPr/>
        <w:tc>
          <w:tcPr>
            <w:noWrap/>
          </w:tcPr>
          <w:p>
            <w:pPr>
              <w:spacing w:after="200"/>
            </w:pPr>
            <w:hyperlink r:id="rId63" w:history="1">
              <w:r>
                <w:rPr>
                  <w:color w:val="1e198e"/>
                  <w:b w:val="1"/>
                  <w:bCs w:val="1"/>
                  <w:u w:val="single"/>
                </w:rPr>
                <w:t xml:space="preserve">Un usage de robot de sol dans une visée inclusive</w:t>
              </w:r>
            </w:hyperlink>
          </w:p>
          <w:p>
            <w:pPr/>
            <w:hyperlink r:id="rId13" w:history="1">
              <w:r>
                <w:rPr>
                  <w:color w:val="#410a8c"/>
                  <w:u w:val="single"/>
                </w:rPr>
                <w:t xml:space="preserve">Francine Athias</w:t>
              </w:r>
            </w:hyperlink>
            <w:r>
              <w:rPr/>
              <w:t xml:space="preserve">,</w:t>
            </w:r>
            <w:hyperlink r:id="rId12" w:history="1">
              <w:r>
                <w:rPr>
                  <w:color w:val="#410a8c"/>
                  <w:u w:val="single"/>
                </w:rPr>
                <w:t xml:space="preserve">Aurélie Vergon Dartois</w:t>
              </w:r>
            </w:hyperlink>
            <w:r>
              <w:rPr/>
              <w:t xml:space="preserve">,</w:t>
            </w:r>
            <w:hyperlink r:id="rId14" w:history="1">
              <w:r>
                <w:rPr>
                  <w:color w:val="#410a8c"/>
                  <w:u w:val="single"/>
                </w:rPr>
                <w:t xml:space="preserve">Caroline Perraud</w:t>
              </w:r>
            </w:hyperlink>
          </w:p>
          <w:p>
            <w:pPr/>
            <w:r>
              <w:rPr>
                <w:i w:val="1"/>
                <w:iCs w:val="1"/>
              </w:rPr>
              <w:t xml:space="preserve">Colloque de l'espace mathématique francophone EMF</w:t>
            </w:r>
            <w:r>
              <w:rPr/>
              <w:t xml:space="preserve">, 2025, Montréal, Canada</w:t>
            </w:r>
          </w:p>
          <w:p>
            <w:pPr/>
            <w:r>
              <w:rPr/>
              <w:t xml:space="preserve">Communication dans un congrès</w:t>
            </w:r>
          </w:p>
          <w:p>
            <w:pPr/>
            <w:hyperlink r:id="rId63" w:history="1">
              <w:r>
                <w:rPr>
                  <w:color w:val="#410a8c"/>
                  <w:u w:val="single"/>
                </w:rPr>
                <w:t xml:space="preserve">hal-05200534v1</w:t>
              </w:r>
            </w:hyperlink>
          </w:p>
        </w:tc>
      </w:tr>
      <w:tr>
        <w:trPr/>
        <w:tc>
          <w:tcPr>
            <w:noWrap/>
          </w:tcPr>
          <w:p>
            <w:pPr>
              <w:spacing w:after="200"/>
            </w:pPr>
            <w:hyperlink r:id="rId64" w:history="1">
              <w:r>
                <w:rPr>
                  <w:color w:val="1e198e"/>
                  <w:b w:val="1"/>
                  <w:bCs w:val="1"/>
                  <w:u w:val="single"/>
                </w:rPr>
                <w:t xml:space="preserve">Faire ensemble : des implications imprévues, mais capitales.</w:t>
              </w:r>
            </w:hyperlink>
          </w:p>
          <w:p>
            <w:pPr/>
            <w:hyperlink r:id="rId14" w:history="1">
              <w:r>
                <w:rPr>
                  <w:color w:val="#410a8c"/>
                  <w:u w:val="single"/>
                </w:rPr>
                <w:t xml:space="preserve">Caroline Perraud</w:t>
              </w:r>
            </w:hyperlink>
            <w:r>
              <w:rPr/>
              <w:t xml:space="preserve">,</w:t>
            </w:r>
            <w:hyperlink r:id="rId65" w:history="1">
              <w:r>
                <w:rPr>
                  <w:color w:val="#410a8c"/>
                  <w:u w:val="single"/>
                </w:rPr>
                <w:t xml:space="preserve">Carole Le Henaff</w:t>
              </w:r>
            </w:hyperlink>
          </w:p>
          <w:p>
            <w:pPr/>
            <w:r>
              <w:rPr>
                <w:i w:val="1"/>
                <w:iCs w:val="1"/>
              </w:rPr>
              <w:t xml:space="preserve">Actualité de la Recherche en Éducation et en Formation - AREF 2025</w:t>
            </w:r>
            <w:r>
              <w:rPr/>
              <w:t xml:space="preserve">, Jul 2025, Liège (Belgique), Belgique</w:t>
            </w:r>
          </w:p>
          <w:p>
            <w:pPr/>
            <w:r>
              <w:rPr/>
              <w:t xml:space="preserve">Communication dans un congrès</w:t>
            </w:r>
          </w:p>
          <w:p>
            <w:pPr/>
            <w:hyperlink r:id="rId64" w:history="1">
              <w:r>
                <w:rPr>
                  <w:color w:val="#410a8c"/>
                  <w:u w:val="single"/>
                </w:rPr>
                <w:t xml:space="preserve">hal-05149295v1</w:t>
              </w:r>
            </w:hyperlink>
          </w:p>
        </w:tc>
      </w:tr>
      <w:tr>
        <w:trPr/>
        <w:tc>
          <w:tcPr>
            <w:noWrap/>
          </w:tcPr>
          <w:p>
            <w:pPr>
              <w:spacing w:after="200"/>
            </w:pPr>
            <w:hyperlink r:id="rId66" w:history="1">
              <w:r>
                <w:rPr>
                  <w:color w:val="1e198e"/>
                  <w:b w:val="1"/>
                  <w:bCs w:val="1"/>
                  <w:u w:val="single"/>
                </w:rPr>
                <w:t xml:space="preserve">La symétrie dans les recherches participatives.</w:t>
              </w:r>
            </w:hyperlink>
          </w:p>
          <w:p>
            <w:pPr/>
            <w:hyperlink r:id="rId14" w:history="1">
              <w:r>
                <w:rPr>
                  <w:color w:val="#410a8c"/>
                  <w:u w:val="single"/>
                </w:rPr>
                <w:t xml:space="preserve">Caroline Perraud</w:t>
              </w:r>
            </w:hyperlink>
            <w:r>
              <w:rPr/>
              <w:t xml:space="preserve">,</w:t>
            </w:r>
            <w:hyperlink r:id="rId23" w:history="1">
              <w:r>
                <w:rPr>
                  <w:color w:val="#410a8c"/>
                  <w:u w:val="single"/>
                </w:rPr>
                <w:t xml:space="preserve">Murielle Gerin</w:t>
              </w:r>
            </w:hyperlink>
          </w:p>
          <w:p>
            <w:pPr/>
            <w:r>
              <w:rPr>
                <w:i w:val="1"/>
                <w:iCs w:val="1"/>
              </w:rPr>
              <w:t xml:space="preserve">Colloque international et interdisciplinaire : ethnographie et recherches participatives. Actualités des formes de recherche-action en sciences sociales</w:t>
            </w:r>
            <w:r>
              <w:rPr/>
              <w:t xml:space="preserve">, Ethnographies plurielles #13, Jan 2024, Lyon (Maison des Sciences de l'Homme), France</w:t>
            </w:r>
          </w:p>
          <w:p>
            <w:pPr/>
            <w:r>
              <w:rPr/>
              <w:t xml:space="preserve">Communication dans un congrès</w:t>
            </w:r>
          </w:p>
          <w:p>
            <w:pPr/>
            <w:hyperlink r:id="rId66" w:history="1">
              <w:r>
                <w:rPr>
                  <w:color w:val="#410a8c"/>
                  <w:u w:val="single"/>
                </w:rPr>
                <w:t xml:space="preserve">hal-05219454v1</w:t>
              </w:r>
            </w:hyperlink>
          </w:p>
        </w:tc>
      </w:tr>
      <w:tr>
        <w:trPr/>
        <w:tc>
          <w:tcPr>
            <w:noWrap/>
          </w:tcPr>
          <w:p>
            <w:pPr>
              <w:spacing w:after="200"/>
            </w:pPr>
            <w:hyperlink r:id="rId67" w:history="1">
              <w:r>
                <w:rPr>
                  <w:color w:val="1e198e"/>
                  <w:b w:val="1"/>
                  <w:bCs w:val="1"/>
                  <w:u w:val="single"/>
                </w:rPr>
                <w:t xml:space="preserve">Les LéA et les ingénieries coopératives</w:t>
              </w:r>
            </w:hyperlink>
          </w:p>
          <w:p>
            <w:pPr/>
            <w:hyperlink r:id="rId65" w:history="1">
              <w:r>
                <w:rPr>
                  <w:color w:val="#410a8c"/>
                  <w:u w:val="single"/>
                </w:rPr>
                <w:t xml:space="preserve">Carole Le Henaff</w:t>
              </w:r>
            </w:hyperlink>
            <w:r>
              <w:rPr/>
              <w:t xml:space="preserve">,</w:t>
            </w:r>
            <w:hyperlink r:id="rId14" w:history="1">
              <w:r>
                <w:rPr>
                  <w:color w:val="#410a8c"/>
                  <w:u w:val="single"/>
                </w:rPr>
                <w:t xml:space="preserve">Caroline Perraud</w:t>
              </w:r>
            </w:hyperlink>
          </w:p>
          <w:p>
            <w:pPr/>
            <w:r>
              <w:rPr>
                <w:i w:val="1"/>
                <w:iCs w:val="1"/>
              </w:rPr>
              <w:t xml:space="preserve">Journée Académique de l’Innovation</w:t>
            </w:r>
            <w:r>
              <w:rPr/>
              <w:t xml:space="preserve">, Université de Bretagne Occidentale (INSPE de Bretagne), Académie de Rennes, Nov 2024, Rennes, France</w:t>
            </w:r>
          </w:p>
          <w:p>
            <w:pPr/>
            <w:r>
              <w:rPr/>
              <w:t xml:space="preserve">Communication dans un congrès</w:t>
            </w:r>
          </w:p>
          <w:p>
            <w:pPr/>
            <w:hyperlink r:id="rId67" w:history="1">
              <w:r>
                <w:rPr>
                  <w:color w:val="#410a8c"/>
                  <w:u w:val="single"/>
                </w:rPr>
                <w:t xml:space="preserve">hal-05149299v1</w:t>
              </w:r>
            </w:hyperlink>
          </w:p>
        </w:tc>
      </w:tr>
      <w:tr>
        <w:trPr/>
        <w:tc>
          <w:tcPr>
            <w:noWrap/>
          </w:tcPr>
          <w:p>
            <w:pPr>
              <w:spacing w:after="200"/>
            </w:pPr>
            <w:hyperlink r:id="rId68" w:history="1">
              <w:r>
                <w:rPr>
                  <w:color w:val="1e198e"/>
                  <w:b w:val="1"/>
                  <w:bCs w:val="1"/>
                  <w:u w:val="single"/>
                </w:rPr>
                <w:t xml:space="preserve">La Preuve dans la recherche en éducation, dans les sciences, dans la culture.</w:t>
              </w:r>
            </w:hyperlink>
          </w:p>
          <w:p>
            <w:pPr/>
            <w:hyperlink r:id="rId14" w:history="1">
              <w:r>
                <w:rPr>
                  <w:color w:val="#410a8c"/>
                  <w:u w:val="single"/>
                </w:rPr>
                <w:t xml:space="preserve">Caroline Perraud</w:t>
              </w:r>
            </w:hyperlink>
            <w:r>
              <w:rPr/>
              <w:t xml:space="preserve">,</w:t>
            </w:r>
            <w:hyperlink r:id="rId65" w:history="1">
              <w:r>
                <w:rPr>
                  <w:color w:val="#410a8c"/>
                  <w:u w:val="single"/>
                </w:rPr>
                <w:t xml:space="preserve">Carole Le Henaff</w:t>
              </w:r>
            </w:hyperlink>
            <w:r>
              <w:rPr/>
              <w:t xml:space="preserve">,</w:t>
            </w:r>
            <w:hyperlink r:id="rId23" w:history="1">
              <w:r>
                <w:rPr>
                  <w:color w:val="#410a8c"/>
                  <w:u w:val="single"/>
                </w:rPr>
                <w:t xml:space="preserve">Murielle Gerin</w:t>
              </w:r>
            </w:hyperlink>
            <w:r>
              <w:rPr/>
              <w:t xml:space="preserve">,</w:t>
            </w:r>
            <w:hyperlink r:id="rId16" w:history="1">
              <w:r>
                <w:rPr>
                  <w:color w:val="#410a8c"/>
                  <w:u w:val="single"/>
                </w:rPr>
                <w:t xml:space="preserve">Gérard Sensevy</w:t>
              </w:r>
            </w:hyperlink>
          </w:p>
          <w:p>
            <w:pPr/>
            <w:r>
              <w:rPr>
                <w:i w:val="1"/>
                <w:iCs w:val="1"/>
              </w:rPr>
              <w:t xml:space="preserve">Conférence de clôture du 3ème congrès international de la TACD</w:t>
            </w:r>
            <w:r>
              <w:rPr/>
              <w:t xml:space="preserve">, Collectif Didactique pour enseigner, Nov 2023, Brest (UBO), France</w:t>
            </w:r>
          </w:p>
          <w:p>
            <w:pPr/>
            <w:r>
              <w:rPr/>
              <w:t xml:space="preserve">Communication dans un congrès</w:t>
            </w:r>
          </w:p>
          <w:p>
            <w:pPr/>
            <w:hyperlink r:id="rId68" w:history="1">
              <w:r>
                <w:rPr>
                  <w:color w:val="#410a8c"/>
                  <w:u w:val="single"/>
                </w:rPr>
                <w:t xml:space="preserve">hal-05219470v1</w:t>
              </w:r>
            </w:hyperlink>
          </w:p>
        </w:tc>
      </w:tr>
      <w:tr>
        <w:trPr/>
        <w:tc>
          <w:tcPr>
            <w:noWrap/>
          </w:tcPr>
          <w:p>
            <w:pPr>
              <w:spacing w:after="200"/>
            </w:pPr>
            <w:hyperlink r:id="rId69" w:history="1">
              <w:r>
                <w:rPr>
                  <w:color w:val="1e198e"/>
                  <w:b w:val="1"/>
                  <w:bCs w:val="1"/>
                  <w:u w:val="single"/>
                </w:rPr>
                <w:t xml:space="preserve">Les ingénieries coopératives, leviers de pratiques inclusives à l'école : premiers linéaments.</w:t>
              </w:r>
            </w:hyperlink>
          </w:p>
          <w:p>
            <w:pPr/>
            <w:hyperlink r:id="rId14" w:history="1">
              <w:r>
                <w:rPr>
                  <w:color w:val="#410a8c"/>
                  <w:u w:val="single"/>
                </w:rPr>
                <w:t xml:space="preserve">Caroline Perraud</w:t>
              </w:r>
            </w:hyperlink>
          </w:p>
          <w:p>
            <w:pPr/>
            <w:r>
              <w:rPr>
                <w:i w:val="1"/>
                <w:iCs w:val="1"/>
              </w:rPr>
              <w:t xml:space="preserve">Troisième Congrès International de la Théorie de l'Action Conjointe en Didactique : Coopération et dispositifs de coopération</w:t>
            </w:r>
            <w:r>
              <w:rPr/>
              <w:t xml:space="preserve">, Collectif Didactique pour Enseigner, Nov 2023, Brest (UBO), France</w:t>
            </w:r>
          </w:p>
          <w:p>
            <w:pPr/>
            <w:r>
              <w:rPr/>
              <w:t xml:space="preserve">Communication dans un congrès</w:t>
            </w:r>
          </w:p>
          <w:p>
            <w:pPr/>
            <w:hyperlink r:id="rId69" w:history="1">
              <w:r>
                <w:rPr>
                  <w:color w:val="#410a8c"/>
                  <w:u w:val="single"/>
                </w:rPr>
                <w:t xml:space="preserve">hal-05219496v1</w:t>
              </w:r>
            </w:hyperlink>
          </w:p>
        </w:tc>
      </w:tr>
      <w:tr>
        <w:trPr/>
        <w:tc>
          <w:tcPr>
            <w:noWrap/>
          </w:tcPr>
          <w:p>
            <w:pPr>
              <w:spacing w:after="200"/>
            </w:pPr>
            <w:hyperlink r:id="rId70" w:history="1">
              <w:r>
                <w:rPr>
                  <w:color w:val="1e198e"/>
                  <w:b w:val="1"/>
                  <w:bCs w:val="1"/>
                  <w:u w:val="single"/>
                </w:rPr>
                <w:t xml:space="preserve">Travailler ensemble à des ingénieries coopératives : une puissance démocratique de changement ?</w:t>
              </w:r>
            </w:hyperlink>
          </w:p>
          <w:p>
            <w:pPr/>
            <w:hyperlink r:id="rId14" w:history="1">
              <w:r>
                <w:rPr>
                  <w:color w:val="#410a8c"/>
                  <w:u w:val="single"/>
                </w:rPr>
                <w:t xml:space="preserve">Caroline Perraud</w:t>
              </w:r>
            </w:hyperlink>
            <w:r>
              <w:rPr/>
              <w:t xml:space="preserve">,</w:t>
            </w:r>
            <w:hyperlink r:id="rId37" w:history="1">
              <w:r>
                <w:rPr>
                  <w:color w:val="#410a8c"/>
                  <w:u w:val="single"/>
                </w:rPr>
                <w:t xml:space="preserve">Marie Toullec-Théry</w:t>
              </w:r>
            </w:hyperlink>
          </w:p>
          <w:p>
            <w:pPr/>
            <w:r>
              <w:rPr>
                <w:i w:val="1"/>
                <w:iCs w:val="1"/>
              </w:rPr>
              <w:t xml:space="preserve">9ème colloque international en éducation- CRIFPE, Montreal 2022. Symposium "Agir comme professionnel de l'enseignement : le travail"</w:t>
            </w:r>
            <w:r>
              <w:rPr/>
              <w:t xml:space="preserve">, Florence Savournin; Liliane Pelletier, May 2022, Montreal (Canada), Canada</w:t>
            </w:r>
          </w:p>
          <w:p>
            <w:pPr/>
            <w:r>
              <w:rPr/>
              <w:t xml:space="preserve">Communication dans un congrès</w:t>
            </w:r>
          </w:p>
          <w:p>
            <w:pPr/>
            <w:hyperlink r:id="rId70" w:history="1">
              <w:r>
                <w:rPr>
                  <w:color w:val="#410a8c"/>
                  <w:u w:val="single"/>
                </w:rPr>
                <w:t xml:space="preserve">hal-05219544v1</w:t>
              </w:r>
            </w:hyperlink>
          </w:p>
        </w:tc>
      </w:tr>
      <w:tr>
        <w:trPr/>
        <w:tc>
          <w:tcPr>
            <w:noWrap/>
          </w:tcPr>
          <w:p>
            <w:pPr>
              <w:spacing w:after="200"/>
            </w:pPr>
            <w:hyperlink r:id="rId71" w:history="1">
              <w:r>
                <w:rPr>
                  <w:color w:val="1e198e"/>
                  <w:b w:val="1"/>
                  <w:bCs w:val="1"/>
                  <w:u w:val="single"/>
                </w:rPr>
                <w:t xml:space="preserve">École inclusive en France : pratiques significatives de 4 personnes-ressources</w:t>
              </w:r>
            </w:hyperlink>
          </w:p>
          <w:p>
            <w:pPr/>
            <w:hyperlink r:id="rId37" w:history="1">
              <w:r>
                <w:rPr>
                  <w:color w:val="#410a8c"/>
                  <w:u w:val="single"/>
                </w:rPr>
                <w:t xml:space="preserve">Marie Toullec-Théry</w:t>
              </w:r>
            </w:hyperlink>
            <w:r>
              <w:rPr/>
              <w:t xml:space="preserve">,</w:t>
            </w:r>
            <w:hyperlink r:id="rId14" w:history="1">
              <w:r>
                <w:rPr>
                  <w:color w:val="#410a8c"/>
                  <w:u w:val="single"/>
                </w:rPr>
                <w:t xml:space="preserve">Caroline Perraud</w:t>
              </w:r>
            </w:hyperlink>
          </w:p>
          <w:p>
            <w:pPr/>
            <w:r>
              <w:rPr>
                <w:i w:val="1"/>
                <w:iCs w:val="1"/>
              </w:rPr>
              <w:t xml:space="preserve">89ème Congrès de l'Acfas</w:t>
            </w:r>
            <w:r>
              <w:rPr/>
              <w:t xml:space="preserve">, Université Laval, May 2022, Montréal (Québec) (en visio), Canada</w:t>
            </w:r>
          </w:p>
          <w:p>
            <w:pPr/>
            <w:r>
              <w:rPr/>
              <w:t xml:space="preserve">Communication dans un congrès</w:t>
            </w:r>
          </w:p>
          <w:p>
            <w:pPr/>
            <w:hyperlink r:id="rId71" w:history="1">
              <w:r>
                <w:rPr>
                  <w:color w:val="#410a8c"/>
                  <w:u w:val="single"/>
                </w:rPr>
                <w:t xml:space="preserve">hal-05219526v1</w:t>
              </w:r>
            </w:hyperlink>
          </w:p>
        </w:tc>
      </w:tr>
      <w:tr>
        <w:trPr/>
        <w:tc>
          <w:tcPr>
            <w:noWrap/>
          </w:tcPr>
          <w:p>
            <w:pPr>
              <w:spacing w:after="200"/>
            </w:pPr>
            <w:hyperlink r:id="rId72" w:history="1">
              <w:r>
                <w:rPr>
                  <w:color w:val="1e198e"/>
                  <w:b w:val="1"/>
                  <w:bCs w:val="1"/>
                  <w:u w:val="single"/>
                </w:rPr>
                <w:t xml:space="preserve">Ingénierie coopérative et égalité</w:t>
              </w:r>
            </w:hyperlink>
          </w:p>
          <w:p>
            <w:pPr/>
            <w:hyperlink r:id="rId23" w:history="1">
              <w:r>
                <w:rPr>
                  <w:color w:val="#410a8c"/>
                  <w:u w:val="single"/>
                </w:rPr>
                <w:t xml:space="preserve">Murielle Gerin</w:t>
              </w:r>
            </w:hyperlink>
            <w:r>
              <w:rPr/>
              <w:t xml:space="preserve">,</w:t>
            </w:r>
            <w:hyperlink r:id="rId14" w:history="1">
              <w:r>
                <w:rPr>
                  <w:color w:val="#410a8c"/>
                  <w:u w:val="single"/>
                </w:rPr>
                <w:t xml:space="preserve">Caroline Perraud</w:t>
              </w:r>
            </w:hyperlink>
          </w:p>
          <w:p>
            <w:pPr/>
            <w:r>
              <w:rPr>
                <w:i w:val="1"/>
                <w:iCs w:val="1"/>
              </w:rPr>
              <w:t xml:space="preserve">Premier Congrès International de la Théorie de l’Action Conjointe en Didactique</w:t>
            </w:r>
            <w:r>
              <w:rPr/>
              <w:t xml:space="preserve">, TACD; ESPE de Bretagne; UBO, 2019, Rennes, France</w:t>
            </w:r>
          </w:p>
          <w:p>
            <w:pPr/>
            <w:r>
              <w:rPr/>
              <w:t xml:space="preserve">Communication dans un congrès</w:t>
            </w:r>
          </w:p>
          <w:p>
            <w:pPr/>
            <w:hyperlink r:id="rId72" w:history="1">
              <w:r>
                <w:rPr>
                  <w:color w:val="#410a8c"/>
                  <w:u w:val="single"/>
                </w:rPr>
                <w:t xml:space="preserve">hal-02171588v1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Symétrie/Asymétrie</w:t>
              </w:r>
            </w:hyperlink>
          </w:p>
          <w:p>
            <w:pPr/>
            <w:hyperlink r:id="rId14" w:history="1">
              <w:r>
                <w:rPr>
                  <w:color w:val="#410a8c"/>
                  <w:u w:val="single"/>
                </w:rPr>
                <w:t xml:space="preserve">Caroline Perraud</w:t>
              </w:r>
            </w:hyperlink>
            <w:r>
              <w:rPr/>
              <w:t xml:space="preserve">,</w:t>
            </w:r>
            <w:hyperlink r:id="rId74" w:history="1">
              <w:r>
                <w:rPr>
                  <w:color w:val="#410a8c"/>
                  <w:u w:val="single"/>
                </w:rPr>
                <w:t xml:space="preserve">Isabelle Noël</w:t>
              </w:r>
            </w:hyperlink>
            <w:r>
              <w:rPr/>
              <w:t xml:space="preserve">,</w:t>
            </w:r>
            <w:hyperlink r:id="rId75"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73" w:history="1">
              <w:r>
                <w:rPr>
                  <w:color w:val="#410a8c"/>
                  <w:u w:val="single"/>
                </w:rPr>
                <w:t xml:space="preserve">hal-04950774v1</w:t>
              </w:r>
            </w:hyperlink>
          </w:p>
        </w:tc>
      </w:tr>
      <w:tr>
        <w:trPr/>
        <w:tc>
          <w:tcPr>
            <w:noWrap/>
          </w:tcPr>
          <w:p>
            <w:pPr>
              <w:spacing w:after="200"/>
            </w:pPr>
            <w:hyperlink r:id="rId76" w:history="1">
              <w:r>
                <w:rPr>
                  <w:color w:val="1e198e"/>
                  <w:b w:val="1"/>
                  <w:bCs w:val="1"/>
                  <w:u w:val="single"/>
                </w:rPr>
                <w:t xml:space="preserve">Collectif de recherche</w:t>
              </w:r>
            </w:hyperlink>
          </w:p>
          <w:p>
            <w:pPr/>
            <w:hyperlink r:id="rId14" w:history="1">
              <w:r>
                <w:rPr>
                  <w:color w:val="#410a8c"/>
                  <w:u w:val="single"/>
                </w:rPr>
                <w:t xml:space="preserve">Caroline Perraud</w:t>
              </w:r>
            </w:hyperlink>
            <w:r>
              <w:rPr/>
              <w:t xml:space="preserve">,</w:t>
            </w:r>
            <w:hyperlink r:id="rId75" w:history="1">
              <w:r>
                <w:rPr>
                  <w:color w:val="#410a8c"/>
                  <w:u w:val="single"/>
                </w:rPr>
                <w:t xml:space="preserve">Liliane Pelletier</w:t>
              </w:r>
            </w:hyperlink>
          </w:p>
          <w:p>
            <w:pPr/>
            <w:r>
              <w:rPr>
                <w:i w:val="1"/>
                <w:iCs w:val="1"/>
              </w:rPr>
              <w:t xml:space="preserve">La “recherche avec”, vers de nouveaux savoirs pour l’éducation et les sociétés inclusives</w:t>
            </w:r>
            <w:r>
              <w:rPr/>
              <w:t xml:space="preserve">, 2025</w:t>
            </w:r>
          </w:p>
          <w:p>
            <w:pPr/>
            <w:r>
              <w:rPr/>
              <w:t xml:space="preserve">Notice d’encyclopédie ou de dictionnaire</w:t>
            </w:r>
          </w:p>
          <w:p>
            <w:pPr/>
            <w:hyperlink r:id="rId76" w:history="1">
              <w:r>
                <w:rPr>
                  <w:color w:val="#410a8c"/>
                  <w:u w:val="single"/>
                </w:rPr>
                <w:t xml:space="preserve">hal-04950757v1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Travail, handicap et coopération en ESAT</w:t>
              </w:r>
            </w:hyperlink>
          </w:p>
          <w:p>
            <w:pPr/>
            <w:hyperlink r:id="rId14" w:history="1">
              <w:r>
                <w:rPr>
                  <w:color w:val="#410a8c"/>
                  <w:u w:val="single"/>
                </w:rPr>
                <w:t xml:space="preserve">Caroline Perraud</w:t>
              </w:r>
            </w:hyperlink>
          </w:p>
          <w:p>
            <w:pPr/>
            <w:r>
              <w:rPr/>
              <w:t xml:space="preserve">Presses universitaires de Rennes - PUR. </w:t>
            </w:r>
            <w:hyperlink r:id="rId78" w:history="1">
              <w:r>
                <w:rPr>
                  <w:color w:val="#410a8c"/>
                  <w:u w:val="single"/>
                </w:rPr>
                <w:t xml:space="preserve">Padeïa</w:t>
              </w:r>
            </w:hyperlink>
            <w:r>
              <w:rPr/>
              <w:t xml:space="preserve">, pp.284, 2022, Padéïa, 978-2-7535-8591-1</w:t>
            </w:r>
          </w:p>
          <w:p>
            <w:pPr/>
            <w:r>
              <w:rPr/>
              <w:t xml:space="preserve">Ouvrages</w:t>
            </w:r>
            <w:r>
              <w:rPr/>
              <w:t xml:space="preserve"> (manuel)</w:t>
            </w:r>
          </w:p>
          <w:p>
            <w:pPr/>
            <w:hyperlink r:id="rId77" w:history="1">
              <w:r>
                <w:rPr>
                  <w:color w:val="#410a8c"/>
                  <w:u w:val="single"/>
                </w:rPr>
                <w:t xml:space="preserve">hal-04255994v1</w:t>
              </w:r>
            </w:hyperlink>
          </w:p>
        </w:tc>
      </w:tr>
      <w:tr>
        <w:trPr/>
        <w:tc>
          <w:tcPr>
            <w:noWrap/>
          </w:tcPr>
          <w:p>
            <w:pPr>
              <w:spacing w:after="200"/>
            </w:pPr>
            <w:hyperlink r:id="rId79" w:history="1">
              <w:r>
                <w:rPr>
                  <w:color w:val="1e198e"/>
                  <w:b w:val="1"/>
                  <w:bCs w:val="1"/>
                  <w:u w:val="single"/>
                </w:rPr>
                <w:t xml:space="preserve">Enseigner ça s'apprend</w:t>
              </w:r>
            </w:hyperlink>
          </w:p>
          <w:p>
            <w:pPr/>
            <w:hyperlink r:id="rId80" w:history="1">
              <w:r>
                <w:rPr>
                  <w:color w:val="#410a8c"/>
                  <w:u w:val="single"/>
                </w:rPr>
                <w:t xml:space="preserve">Collectif Cdpe Didactique Pour Enseigner</w:t>
              </w:r>
            </w:hyperlink>
            <w:r>
              <w:rPr/>
              <w:t xml:space="preserve">,</w:t>
            </w:r>
            <w:hyperlink r:id="rId81" w:history="1">
              <w:r>
                <w:rPr>
                  <w:color w:val="#410a8c"/>
                  <w:u w:val="single"/>
                </w:rPr>
                <w:t xml:space="preserve">Brigitte Gruson</w:t>
              </w:r>
            </w:hyperlink>
            <w:r>
              <w:rPr/>
              <w:t xml:space="preserve">,</w:t>
            </w:r>
            <w:hyperlink r:id="rId82" w:history="1">
              <w:r>
                <w:rPr>
                  <w:color w:val="#410a8c"/>
                  <w:u w:val="single"/>
                </w:rPr>
                <w:t xml:space="preserve">Bérengère Kolly</w:t>
              </w:r>
            </w:hyperlink>
            <w:r>
              <w:rPr/>
              <w:t xml:space="preserve">,</w:t>
            </w:r>
            <w:hyperlink r:id="rId65" w:history="1">
              <w:r>
                <w:rPr>
                  <w:color w:val="#410a8c"/>
                  <w:u w:val="single"/>
                </w:rPr>
                <w:t xml:space="preserve">Carole Le Henaff</w:t>
              </w:r>
            </w:hyperlink>
            <w:r>
              <w:rPr/>
              <w:t xml:space="preserve">,</w:t>
            </w:r>
            <w:hyperlink r:id="rId14" w:history="1">
              <w:r>
                <w:rPr>
                  <w:color w:val="#410a8c"/>
                  <w:u w:val="single"/>
                </w:rPr>
                <w:t xml:space="preserve">Caroline Perraud</w:t>
              </w:r>
            </w:hyperlink>
            <w:r>
              <w:rPr/>
              <w:t xml:space="preserve">et al.</w:t>
            </w:r>
          </w:p>
          <w:p>
            <w:pPr/>
            <w:r>
              <w:rPr/>
              <w:t xml:space="preserve">Collectif Didactique pour Enseigner (CDpE). </w:t>
            </w:r>
            <w:hyperlink r:id="rId83" w:history="1">
              <w:r>
                <w:rPr>
                  <w:color w:val="#410a8c"/>
                  <w:u w:val="single"/>
                </w:rPr>
                <w:t xml:space="preserve">Retz</w:t>
              </w:r>
            </w:hyperlink>
            <w:r>
              <w:rPr/>
              <w:t xml:space="preserve">, 2020, Mythes et réalités, André Tricot, 978-2725637785</w:t>
            </w:r>
          </w:p>
          <w:p>
            <w:pPr/>
            <w:r>
              <w:rPr/>
              <w:t xml:space="preserve">Ouvrages</w:t>
            </w:r>
          </w:p>
          <w:p>
            <w:pPr/>
            <w:hyperlink r:id="rId79" w:history="1">
              <w:r>
                <w:rPr>
                  <w:color w:val="#410a8c"/>
                  <w:u w:val="single"/>
                </w:rPr>
                <w:t xml:space="preserve">hal-02532044v1</w:t>
              </w:r>
            </w:hyperlink>
          </w:p>
        </w:tc>
      </w:tr>
      <w:tr>
        <w:trPr/>
        <w:tc>
          <w:tcPr>
            <w:noWrap/>
          </w:tcPr>
          <w:p>
            <w:pPr>
              <w:spacing w:after="200"/>
            </w:pPr>
            <w:hyperlink r:id="rId84" w:history="1">
              <w:r>
                <w:rPr>
                  <w:color w:val="1e198e"/>
                  <w:b w:val="1"/>
                  <w:bCs w:val="1"/>
                  <w:u w:val="single"/>
                </w:rPr>
                <w:t xml:space="preserve">Didactique pour enseigner</w:t>
              </w:r>
            </w:hyperlink>
          </w:p>
          <w:p>
            <w:pPr/>
            <w:hyperlink r:id="rId85" w:history="1">
              <w:r>
                <w:rPr>
                  <w:color w:val="#410a8c"/>
                  <w:u w:val="single"/>
                </w:rPr>
                <w:t xml:space="preserve">Catherine Goujon</w:t>
              </w:r>
            </w:hyperlink>
            <w:r>
              <w:rPr/>
              <w:t xml:space="preserve">,</w:t>
            </w:r>
            <w:hyperlink r:id="rId13" w:history="1">
              <w:r>
                <w:rPr>
                  <w:color w:val="#410a8c"/>
                  <w:u w:val="single"/>
                </w:rPr>
                <w:t xml:space="preserve">Francine Athias</w:t>
              </w:r>
            </w:hyperlink>
            <w:r>
              <w:rPr/>
              <w:t xml:space="preserve">,</w:t>
            </w:r>
            <w:hyperlink r:id="rId86" w:history="1">
              <w:r>
                <w:rPr>
                  <w:color w:val="#410a8c"/>
                  <w:u w:val="single"/>
                </w:rPr>
                <w:t xml:space="preserve">Didier Cariou</w:t>
              </w:r>
            </w:hyperlink>
            <w:r>
              <w:rPr/>
              <w:t xml:space="preserve">,</w:t>
            </w:r>
            <w:hyperlink r:id="rId87" w:history="1">
              <w:r>
                <w:rPr>
                  <w:color w:val="#410a8c"/>
                  <w:u w:val="single"/>
                </w:rPr>
                <w:t xml:space="preserve">Martine Kervran</w:t>
              </w:r>
            </w:hyperlink>
            <w:r>
              <w:rPr/>
              <w:t xml:space="preserve">,</w:t>
            </w:r>
            <w:hyperlink r:id="rId16" w:history="1">
              <w:r>
                <w:rPr>
                  <w:color w:val="#410a8c"/>
                  <w:u w:val="single"/>
                </w:rPr>
                <w:t xml:space="preserve">Gérard Sensevy</w:t>
              </w:r>
            </w:hyperlink>
            <w:r>
              <w:rPr/>
              <w:t xml:space="preserve">et al.</w:t>
            </w:r>
          </w:p>
          <w:p>
            <w:pPr/>
            <w:r>
              <w:rPr/>
              <w:t xml:space="preserve">Collectif didactique pour enseigner (CDpE). </w:t>
            </w:r>
            <w:hyperlink r:id="rId88" w:history="1">
              <w:r>
                <w:rPr>
                  <w:color w:val="#410a8c"/>
                  <w:u w:val="single"/>
                </w:rPr>
                <w:t xml:space="preserve">Presses universitaires de Rennes</w:t>
              </w:r>
            </w:hyperlink>
            <w:r>
              <w:rPr/>
              <w:t xml:space="preserve">, pp.618, 2019, Paideia, 9782753577527</w:t>
            </w:r>
          </w:p>
          <w:p>
            <w:pPr/>
            <w:r>
              <w:rPr/>
              <w:t xml:space="preserve">Ouvrages</w:t>
            </w:r>
          </w:p>
          <w:p>
            <w:pPr/>
            <w:hyperlink r:id="rId84" w:history="1">
              <w:r>
                <w:rPr>
                  <w:color w:val="#410a8c"/>
                  <w:u w:val="single"/>
                </w:rPr>
                <w:t xml:space="preserve">hal-02532043v1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1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perraud" TargetMode="External"/><Relationship Id="rId8" Type="http://schemas.openxmlformats.org/officeDocument/2006/relationships/hyperlink" Target="https://orcid.org/0009-0003-3595-8032" TargetMode="External"/><Relationship Id="rId9" Type="http://schemas.openxmlformats.org/officeDocument/2006/relationships/hyperlink" Target="https://www.cread-bretagne.fr" TargetMode="External"/><Relationship Id="rId10" Type="http://schemas.openxmlformats.org/officeDocument/2006/relationships/hyperlink" Target="https://www.cread-bretagne.fr/author/caroline-perraud/" TargetMode="External"/><Relationship Id="rId11" Type="http://schemas.openxmlformats.org/officeDocument/2006/relationships/hyperlink" Target="https://hal.science/hal-05443644v1" TargetMode="External"/><Relationship Id="rId12" Type="http://schemas.openxmlformats.org/officeDocument/2006/relationships/hyperlink" Target="https://hal.science/search/index/?q=*&amp;authFullName_s=Aur&#233;lie Vergon Dartois" TargetMode="External"/><Relationship Id="rId13" Type="http://schemas.openxmlformats.org/officeDocument/2006/relationships/hyperlink" Target="https://hal.science/search/index/?q=*&amp;authFullName_s=Francine Athias" TargetMode="External"/><Relationship Id="rId14" Type="http://schemas.openxmlformats.org/officeDocument/2006/relationships/hyperlink" Target="https://hal.science/search/index/?q=*&amp;authFullName_s=Caroline Perraud" TargetMode="External"/><Relationship Id="rId15" Type="http://schemas.openxmlformats.org/officeDocument/2006/relationships/hyperlink" Target="https://hal.science/search/index/?q=*&amp;authFullName_s=Carole Le H&#233;naff" TargetMode="External"/><Relationship Id="rId16" Type="http://schemas.openxmlformats.org/officeDocument/2006/relationships/hyperlink" Target="https://hal.science/search/index/?q=*&amp;authFullName_s=G&#233;rard Sensevy" TargetMode="External"/><Relationship Id="rId17" Type="http://schemas.openxmlformats.org/officeDocument/2006/relationships/hyperlink" Target="https://dx.doi.org/10.4000/159vb" TargetMode="External"/><Relationship Id="rId18" Type="http://schemas.openxmlformats.org/officeDocument/2006/relationships/hyperlink" Target="https://hal.science/hal-05138480v1" TargetMode="External"/><Relationship Id="rId19" Type="http://schemas.openxmlformats.org/officeDocument/2006/relationships/hyperlink" Target="https://dx.doi.org/10.4000/131ou" TargetMode="External"/><Relationship Id="rId20" Type="http://schemas.openxmlformats.org/officeDocument/2006/relationships/hyperlink" Target="https://hal.science/hal-05149291v1" TargetMode="External"/><Relationship Id="rId21" Type="http://schemas.openxmlformats.org/officeDocument/2006/relationships/hyperlink" Target="https://dx.doi.org/10.4000/13pcp" TargetMode="External"/><Relationship Id="rId22" Type="http://schemas.openxmlformats.org/officeDocument/2006/relationships/hyperlink" Target="https://hal.science/hal-05138498v1" TargetMode="External"/><Relationship Id="rId23" Type="http://schemas.openxmlformats.org/officeDocument/2006/relationships/hyperlink" Target="https://hal.science/search/index/?q=*&amp;authFullName_s=Murielle Gerin" TargetMode="External"/><Relationship Id="rId24" Type="http://schemas.openxmlformats.org/officeDocument/2006/relationships/hyperlink" Target="https://dx.doi.org/10.4151/07189729-Vol.63-Iss.3-Art.1590" TargetMode="External"/><Relationship Id="rId25" Type="http://schemas.openxmlformats.org/officeDocument/2006/relationships/hyperlink" Target="https://hal.science/hal-05138501v1" TargetMode="External"/><Relationship Id="rId26" Type="http://schemas.openxmlformats.org/officeDocument/2006/relationships/hyperlink" Target="https://dx.doi.org/10.4000/11xa3" TargetMode="External"/><Relationship Id="rId27" Type="http://schemas.openxmlformats.org/officeDocument/2006/relationships/hyperlink" Target="https://hal.science/hal-03882656v1" TargetMode="External"/><Relationship Id="rId28" Type="http://schemas.openxmlformats.org/officeDocument/2006/relationships/hyperlink" Target="https://hal.science/search/index/?q=*&amp;authFullName_s=Sylvie Gar&#231;on" TargetMode="External"/><Relationship Id="rId29" Type="http://schemas.openxmlformats.org/officeDocument/2006/relationships/hyperlink" Target="https://hal.science/search/index/?q=*&amp;authFullName_s=Livia Goletto" TargetMode="External"/><Relationship Id="rId30" Type="http://schemas.openxmlformats.org/officeDocument/2006/relationships/hyperlink" Target="https://dx.doi.org/10.4000/trema.7928" TargetMode="External"/><Relationship Id="rId31" Type="http://schemas.openxmlformats.org/officeDocument/2006/relationships/hyperlink" Target="https://hal.science/hal-05219651v1" TargetMode="External"/><Relationship Id="rId32" Type="http://schemas.openxmlformats.org/officeDocument/2006/relationships/hyperlink" Target="https://dx.doi.org/10.3917/nresi.085.0277" TargetMode="External"/><Relationship Id="rId33" Type="http://schemas.openxmlformats.org/officeDocument/2006/relationships/hyperlink" Target="https://hal.science/hal-04255965v1" TargetMode="External"/><Relationship Id="rId34" Type="http://schemas.openxmlformats.org/officeDocument/2006/relationships/hyperlink" Target="https://dx.doi.org/10.4000/questionsvives.4011" TargetMode="External"/><Relationship Id="rId35" Type="http://schemas.openxmlformats.org/officeDocument/2006/relationships/hyperlink" Target="https://hal.science/hal-04201429v1" TargetMode="External"/><Relationship Id="rId36" Type="http://schemas.openxmlformats.org/officeDocument/2006/relationships/hyperlink" Target="https://hal.science/search/index/?q=*&amp;authFullName_s=Marie-B&#233;n&#233;dicte Desmonts" TargetMode="External"/><Relationship Id="rId37" Type="http://schemas.openxmlformats.org/officeDocument/2006/relationships/hyperlink" Target="https://hal.science/search/index/?q=*&amp;authFullName_s=Marie Toullec-Th&#233;ry" TargetMode="External"/><Relationship Id="rId38" Type="http://schemas.openxmlformats.org/officeDocument/2006/relationships/hyperlink" Target="https://dx.doi.org/10.3917/nras.065.0127" TargetMode="External"/><Relationship Id="rId39" Type="http://schemas.openxmlformats.org/officeDocument/2006/relationships/hyperlink" Target="https://hal.science/hal-05219618v1" TargetMode="External"/><Relationship Id="rId40" Type="http://schemas.openxmlformats.org/officeDocument/2006/relationships/hyperlink" Target="https://www.cepadues.com/livres/pedagogie-savoirs/1750-la-recherche-avec-vers-de-nouveaux-savoirs-pour-leducation-et-les-societes-inclusives-9782383951636.html?srsltid=AfmBOor5qsLSohfKdPerd1zJTFJIU8En66zdlx9lHbCG6Df6vzTJuBMH" TargetMode="External"/><Relationship Id="rId41" Type="http://schemas.openxmlformats.org/officeDocument/2006/relationships/hyperlink" Target="https://hal.science/hal-05422288v1" TargetMode="External"/><Relationship Id="rId42" Type="http://schemas.openxmlformats.org/officeDocument/2006/relationships/hyperlink" Target="https://hal.science/hal-05219569v1" TargetMode="External"/><Relationship Id="rId43" Type="http://schemas.openxmlformats.org/officeDocument/2006/relationships/hyperlink" Target="https://www.pur-editions.fr/product/10523/comprendre-et-transformer-la-forme-scolaire" TargetMode="External"/><Relationship Id="rId44" Type="http://schemas.openxmlformats.org/officeDocument/2006/relationships/hyperlink" Target="https://hal.science/hal-05422281v1" TargetMode="External"/><Relationship Id="rId45" Type="http://schemas.openxmlformats.org/officeDocument/2006/relationships/hyperlink" Target="https://hal.science/hal-05219637v1" TargetMode="External"/><Relationship Id="rId46" Type="http://schemas.openxmlformats.org/officeDocument/2006/relationships/hyperlink" Target="https://hal.science/search/index/?q=*&amp;authFullName_s=Lo&#239;s Lefeuvre" TargetMode="External"/><Relationship Id="rId47" Type="http://schemas.openxmlformats.org/officeDocument/2006/relationships/hyperlink" Target="https://hal.science/search/index/?q=*&amp;authFullName_s=Sophie Joffredo-Lebrun" TargetMode="External"/><Relationship Id="rId48" Type="http://schemas.openxmlformats.org/officeDocument/2006/relationships/hyperlink" Target="https://hal.science/search/index/?q=*&amp;authFullName_s=Nicolas Koessler" TargetMode="External"/><Relationship Id="rId49" Type="http://schemas.openxmlformats.org/officeDocument/2006/relationships/hyperlink" Target="https://pur-editions.fr/product/9826/un-art-de-faire-ensemble" TargetMode="External"/><Relationship Id="rId50" Type="http://schemas.openxmlformats.org/officeDocument/2006/relationships/hyperlink" Target="https://hal.science/hal-05219626v1" TargetMode="External"/><Relationship Id="rId51" Type="http://schemas.openxmlformats.org/officeDocument/2006/relationships/hyperlink" Target="https://hal.science/hal-05219596v1" TargetMode="External"/><Relationship Id="rId52" Type="http://schemas.openxmlformats.org/officeDocument/2006/relationships/hyperlink" Target="https://hal.science/search/index/?q=*&amp;authFullName_s=Gilles Moreau" TargetMode="External"/><Relationship Id="rId53" Type="http://schemas.openxmlformats.org/officeDocument/2006/relationships/hyperlink" Target="https://www.editions-retz.com/enrichir-sa-pedagogie/mes-connaissances-educatives/l-ecole-inclusive-9782725646060.html#details-techniques" TargetMode="External"/><Relationship Id="rId54" Type="http://schemas.openxmlformats.org/officeDocument/2006/relationships/hyperlink" Target="https://hal.science/hal-02533053v1" TargetMode="External"/><Relationship Id="rId55" Type="http://schemas.openxmlformats.org/officeDocument/2006/relationships/hyperlink" Target="https://hal.science/search/index/?q=*&amp;authFullName_s=J&#233;r&#244;me Santini" TargetMode="External"/><Relationship Id="rId56" Type="http://schemas.openxmlformats.org/officeDocument/2006/relationships/hyperlink" Target="https://hal.science/search/index/?q=*&amp;authFullName_s=Guy Jodry" TargetMode="External"/><Relationship Id="rId57" Type="http://schemas.openxmlformats.org/officeDocument/2006/relationships/hyperlink" Target="https://hal.science/hal-04256077v1" TargetMode="External"/><Relationship Id="rId58" Type="http://schemas.openxmlformats.org/officeDocument/2006/relationships/hyperlink" Target="http://tacd.espe-bretagne.fr" TargetMode="External"/><Relationship Id="rId59" Type="http://schemas.openxmlformats.org/officeDocument/2006/relationships/hyperlink" Target="https://hal.science/hal-04256053v1" TargetMode="External"/><Relationship Id="rId60" Type="http://schemas.openxmlformats.org/officeDocument/2006/relationships/hyperlink" Target="https://dx.doi.org/10.3917/chaso.guiri.2018.01" TargetMode="External"/><Relationship Id="rId61" Type="http://schemas.openxmlformats.org/officeDocument/2006/relationships/hyperlink" Target="https://inshea.hal.science/hal-05528838v1" TargetMode="External"/><Relationship Id="rId62" Type="http://schemas.openxmlformats.org/officeDocument/2006/relationships/hyperlink" Target="https://hal.science/search/index/?q=*&amp;authFullName_s=Julie Pelhate" TargetMode="External"/><Relationship Id="rId63" Type="http://schemas.openxmlformats.org/officeDocument/2006/relationships/hyperlink" Target="https://hal.science/hal-05200534v1" TargetMode="External"/><Relationship Id="rId64" Type="http://schemas.openxmlformats.org/officeDocument/2006/relationships/hyperlink" Target="https://hal.science/hal-05149295v1" TargetMode="External"/><Relationship Id="rId65" Type="http://schemas.openxmlformats.org/officeDocument/2006/relationships/hyperlink" Target="https://hal.science/search/index/?q=*&amp;authFullName_s=Carole Le Henaff" TargetMode="External"/><Relationship Id="rId66" Type="http://schemas.openxmlformats.org/officeDocument/2006/relationships/hyperlink" Target="https://hal.science/hal-05219454v1" TargetMode="External"/><Relationship Id="rId67" Type="http://schemas.openxmlformats.org/officeDocument/2006/relationships/hyperlink" Target="https://hal.science/hal-05149299v1" TargetMode="External"/><Relationship Id="rId68" Type="http://schemas.openxmlformats.org/officeDocument/2006/relationships/hyperlink" Target="https://hal.science/hal-05219470v1" TargetMode="External"/><Relationship Id="rId69" Type="http://schemas.openxmlformats.org/officeDocument/2006/relationships/hyperlink" Target="https://hal.science/hal-05219496v1" TargetMode="External"/><Relationship Id="rId70" Type="http://schemas.openxmlformats.org/officeDocument/2006/relationships/hyperlink" Target="https://hal.science/hal-05219544v1" TargetMode="External"/><Relationship Id="rId71" Type="http://schemas.openxmlformats.org/officeDocument/2006/relationships/hyperlink" Target="https://hal.science/hal-05219526v1" TargetMode="External"/><Relationship Id="rId72" Type="http://schemas.openxmlformats.org/officeDocument/2006/relationships/hyperlink" Target="https://hal.science/hal-02171588v1" TargetMode="External"/><Relationship Id="rId73" Type="http://schemas.openxmlformats.org/officeDocument/2006/relationships/hyperlink" Target="https://hal.science/hal-04950774v1" TargetMode="External"/><Relationship Id="rId74" Type="http://schemas.openxmlformats.org/officeDocument/2006/relationships/hyperlink" Target="https://hal.science/search/index/?q=*&amp;authFullName_s=Isabelle No&#235;l" TargetMode="External"/><Relationship Id="rId75" Type="http://schemas.openxmlformats.org/officeDocument/2006/relationships/hyperlink" Target="https://hal.science/search/index/?q=*&amp;authFullName_s=Liliane Pelletier" TargetMode="External"/><Relationship Id="rId76" Type="http://schemas.openxmlformats.org/officeDocument/2006/relationships/hyperlink" Target="https://hal.science/hal-04950757v1" TargetMode="External"/><Relationship Id="rId77" Type="http://schemas.openxmlformats.org/officeDocument/2006/relationships/hyperlink" Target="https://hal.science/hal-04255994v1" TargetMode="External"/><Relationship Id="rId78" Type="http://schemas.openxmlformats.org/officeDocument/2006/relationships/hyperlink" Target="https://pur-editions.fr/product/8707/travail-handicap-et-cooperation-en-esat" TargetMode="External"/><Relationship Id="rId79" Type="http://schemas.openxmlformats.org/officeDocument/2006/relationships/hyperlink" Target="https://hal.science/hal-02532044v1" TargetMode="External"/><Relationship Id="rId80" Type="http://schemas.openxmlformats.org/officeDocument/2006/relationships/hyperlink" Target="https://hal.science/search/index/?q=*&amp;authFullName_s=Collectif Cdpe Didactique Pour Enseigner" TargetMode="External"/><Relationship Id="rId81" Type="http://schemas.openxmlformats.org/officeDocument/2006/relationships/hyperlink" Target="https://hal.science/search/index/?q=*&amp;authFullName_s=Brigitte Gruson" TargetMode="External"/><Relationship Id="rId82" Type="http://schemas.openxmlformats.org/officeDocument/2006/relationships/hyperlink" Target="https://hal.science/search/index/?q=*&amp;authFullName_s=B&#233;reng&#232;re Kolly" TargetMode="External"/><Relationship Id="rId83" Type="http://schemas.openxmlformats.org/officeDocument/2006/relationships/hyperlink" Target="http://tacd.espe-bretagne.fr/" TargetMode="External"/><Relationship Id="rId84" Type="http://schemas.openxmlformats.org/officeDocument/2006/relationships/hyperlink" Target="https://hal.science/hal-02532043v1" TargetMode="External"/><Relationship Id="rId85" Type="http://schemas.openxmlformats.org/officeDocument/2006/relationships/hyperlink" Target="https://hal.science/search/index/?q=*&amp;authFullName_s=Catherine Goujon" TargetMode="External"/><Relationship Id="rId86" Type="http://schemas.openxmlformats.org/officeDocument/2006/relationships/hyperlink" Target="https://hal.science/search/index/?q=*&amp;authFullName_s=Didier Cariou" TargetMode="External"/><Relationship Id="rId87" Type="http://schemas.openxmlformats.org/officeDocument/2006/relationships/hyperlink" Target="https://hal.science/search/index/?q=*&amp;authFullName_s=Martine Kervran" TargetMode="External"/><Relationship Id="rId88" Type="http://schemas.openxmlformats.org/officeDocument/2006/relationships/hyperlink" Target="https://pur-editions.fr/product/5636/didactique-pour-enseigne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Perraud</dc:title>
  <dc:description>CV</dc:description>
  <dc:subject/>
  <cp:keywords/>
  <cp:category/>
  <cp:lastModifiedBy/>
  <dcterms:created xsi:type="dcterms:W3CDTF">2026-05-12T15:16:04+02:00</dcterms:created>
  <dcterms:modified xsi:type="dcterms:W3CDTF">2026-05-12T15:16:04+02:00</dcterms:modified>
</cp:coreProperties>
</file>

<file path=docProps/custom.xml><?xml version="1.0" encoding="utf-8"?>
<Properties xmlns="http://schemas.openxmlformats.org/officeDocument/2006/custom-properties" xmlns:vt="http://schemas.openxmlformats.org/officeDocument/2006/docPropsVTypes"/>
</file>