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Cassandre Lejosne </w:t>
      </w:r>
      <w:r>
        <w:rPr>
          <w:color w:val="641e6e"/>
        </w:rPr>
        <w:t xml:space="preserve">Assistante diplômée et doctorante en Histoire de l'art, Université de Lausanne (Suisse)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Cassandre Lejosne</dc:title>
  <dc:description>CV</dc:description>
  <dc:subject/>
  <cp:keywords/>
  <cp:category/>
  <cp:lastModifiedBy/>
  <dcterms:created xsi:type="dcterms:W3CDTF">2026-05-01T21:46:46+02:00</dcterms:created>
  <dcterms:modified xsi:type="dcterms:W3CDTF">2026-05-01T21:46:46+02:00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