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CALECA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catherine-caleca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0000-0002-4366-7935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d’advenir à la grand-parentalité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Philippe Gutton; Jean-Marc Talpin. </w:t>
            </w:r>
            <w:r>
              <w:rPr>
                <w:i w:val="1"/>
                <w:iCs w:val="1"/>
              </w:rPr>
              <w:t xml:space="preserve">Les affects du vieillir</w:t>
            </w:r>
            <w:r>
              <w:rPr/>
              <w:t xml:space="preserve">, 6, In Press, pp.141-157, 2025, (Psychanalyse et Vieillissement), 978-2-38642-319-2.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⟨10.3917/pres.gutto.2025.01.0141⟩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Contenance, contention, une dialectique des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Magalie Bonnet; Christine Louchard Chardon. </w:t>
            </w:r>
            <w:r>
              <w:rPr>
                <w:i w:val="1"/>
                <w:iCs w:val="1"/>
              </w:rPr>
              <w:t xml:space="preserve">Vieillissement et enveloppes psychiques</w:t>
            </w:r>
            <w:r>
              <w:rPr/>
              <w:t xml:space="preserve">, 5, In Press, pp.221-235, 2024, (Psychanalyse et vieillissement), 978-2-38642-051-1.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⟨10.3917/pres.bonne.2024.02.0221⟩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psychologue en service de gérontopsychiatrie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Florent Poupart; Marjorie Roques. </w:t>
            </w:r>
            <w:r>
              <w:rPr>
                <w:i w:val="1"/>
                <w:iCs w:val="1"/>
              </w:rPr>
              <w:t xml:space="preserve">Le psychologue clinicien dans le champ de la psychiatrie et de la santé mentale</w:t>
            </w:r>
            <w:r>
              <w:rPr/>
              <w:t xml:space="preserve">, In Press, pp.81-89, 2024, (Fiches de psycho), 978-2-38642-064-1.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⟨10.3917/pres.poupa.2024.01.0081⟩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Soigner… à quel prix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Catherine Caleca; Benoît Verdon. </w:t>
            </w:r>
            <w:r>
              <w:rPr>
                <w:i w:val="1"/>
                <w:iCs w:val="1"/>
              </w:rPr>
              <w:t xml:space="preserve">Vieillir… à quel prix ? La pandémie du Covid-19 révélatrice du statut ambigu des personnes âgées</w:t>
            </w:r>
            <w:r>
              <w:rPr/>
              <w:t xml:space="preserve">, 3, In Press, pp.175-190, 2023, (Psychanalyse et Vieillissement), 978-2-84835-805-5.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⟨10.3917/pres.calec.2023.01.0176⟩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grand âge, vivre sa sexualité, chez soi ou en institution : un défi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Benoît Verdon; Philippe Gutton. </w:t>
            </w:r>
            <w:r>
              <w:rPr>
                <w:i w:val="1"/>
                <w:iCs w:val="1"/>
              </w:rPr>
              <w:t xml:space="preserve">Fragilité et force du lien</w:t>
            </w:r>
            <w:r>
              <w:rPr/>
              <w:t xml:space="preserve">, 1, In Press, pp.211-225, 2022, (Psychanalyse et vieillissement),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⟨10.3917/pres.verdo.2020.01.0211⟩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/>
              <w:t xml:space="preserve">Catherine Caleca; Céline Rac; Philippe Gutton. </w:t>
            </w:r>
            <w:r>
              <w:rPr>
                <w:i w:val="1"/>
                <w:iCs w:val="1"/>
              </w:rPr>
              <w:t xml:space="preserve">Le vieillissement saisi par le soin</w:t>
            </w:r>
            <w:r>
              <w:rPr/>
              <w:t xml:space="preserve">, 2, Éditions In press, pp.201-216, 2022, (Psychanalyse et vieillissement), 978-2-84835-721-8.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⟨10.3917/pres.racin.2022.01.0202⟩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Vieillir… à quel prix ? La pandémie de Covid-19 révélatrice du statut ambigu des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Verdon</w:t>
              </w:r>
            </w:hyperlink>
          </w:p>
          <w:p>
            <w:pPr/>
            <w:r>
              <w:rPr/>
              <w:t xml:space="preserve">In Press, 3, 240 p., 2023, (Psychanalyse et vieillissement), 978-2-84835-805-5.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⟨10.3917/pres.calec.2023.01⟩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saisi par le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Racin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Gutton</w:t>
              </w:r>
            </w:hyperlink>
          </w:p>
          <w:p>
            <w:pPr/>
            <w:r>
              <w:rPr/>
              <w:t xml:space="preserve">Éditions In press, 2, 304 p., 2022, (Psychanalyse et vieillissement), 978-2-84835-721-8.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⟨10.3917/pres.racin.2022.01⟩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aux mains nues. Comme support et arrière-plan des propositions de prises en charge médiatisées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séminaire : Psychologues en gérontologie / Médiations et modes d’interventions dans la clinique psychologique en gérontologie</w:t>
            </w:r>
            <w:r>
              <w:rPr/>
              <w:t xml:space="preserve">, Association Psychologie &amp; Vieillissement,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risquer d'être vieux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de médecine et psychanalyse - Le risque : anticiper, prévenir, traiter, accompagner</w:t>
            </w:r>
            <w:r>
              <w:rPr/>
              <w:t xml:space="preserve">, Société Médecine et psychanalyse, Sep 2013, Paris, France.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 et grand âge : corps, psychisme et temps, une si hasardeuse traversée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11ème Colloque de médecine et psychanalyse - Le statut de la femme dans la médecine : entre corps et psyché</w:t>
            </w:r>
            <w:r>
              <w:rPr/>
              <w:t xml:space="preserve">, Société Médecine et Psychanalyse; Centre de recherches Psychanalyse et Médecine, Jan 2010, Paris, France. pp.143-154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éthique : &amp;quot;Quand sécurité et liberté d’aller et venir s’opposent en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Caleca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Bénédicte Gastebois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hal-02188597v1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B4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aleca" TargetMode="External"/><Relationship Id="rId8" Type="http://schemas.openxmlformats.org/officeDocument/2006/relationships/hyperlink" Target="https://orcid.org/0000-0002-4366-7935" TargetMode="External"/><Relationship Id="rId9" Type="http://schemas.openxmlformats.org/officeDocument/2006/relationships/hyperlink" Target="https://normandie-univ.hal.science/hal-05459724v1" TargetMode="External"/><Relationship Id="rId10" Type="http://schemas.openxmlformats.org/officeDocument/2006/relationships/hyperlink" Target="https://hal.science/search/index/?q=*&amp;authFullName_s=Catherine Caleca" TargetMode="External"/><Relationship Id="rId11" Type="http://schemas.openxmlformats.org/officeDocument/2006/relationships/hyperlink" Target="https://dx.doi.org/10.3917/pres.gutto.2025.01.0141" TargetMode="External"/><Relationship Id="rId12" Type="http://schemas.openxmlformats.org/officeDocument/2006/relationships/hyperlink" Target="https://normandie-univ.hal.science/hal-05459716v1" TargetMode="External"/><Relationship Id="rId13" Type="http://schemas.openxmlformats.org/officeDocument/2006/relationships/hyperlink" Target="https://dx.doi.org/10.3917/pres.bonne.2024.02.0221" TargetMode="External"/><Relationship Id="rId14" Type="http://schemas.openxmlformats.org/officeDocument/2006/relationships/hyperlink" Target="https://normandie-univ.hal.science/hal-05459634v1" TargetMode="External"/><Relationship Id="rId15" Type="http://schemas.openxmlformats.org/officeDocument/2006/relationships/hyperlink" Target="https://hal.science/search/index/?q=*&amp;authFullName_s=C&#233;line Racin" TargetMode="External"/><Relationship Id="rId16" Type="http://schemas.openxmlformats.org/officeDocument/2006/relationships/hyperlink" Target="https://dx.doi.org/10.3917/pres.poupa.2024.01.0081" TargetMode="External"/><Relationship Id="rId17" Type="http://schemas.openxmlformats.org/officeDocument/2006/relationships/hyperlink" Target="https://normandie-univ.hal.science/hal-05459702v1" TargetMode="External"/><Relationship Id="rId18" Type="http://schemas.openxmlformats.org/officeDocument/2006/relationships/hyperlink" Target="https://dx.doi.org/10.3917/pres.calec.2023.01.0176" TargetMode="External"/><Relationship Id="rId19" Type="http://schemas.openxmlformats.org/officeDocument/2006/relationships/hyperlink" Target="https://normandie-univ.hal.science/hal-05459733v1" TargetMode="External"/><Relationship Id="rId20" Type="http://schemas.openxmlformats.org/officeDocument/2006/relationships/hyperlink" Target="https://dx.doi.org/10.3917/pres.verdo.2020.01.0211" TargetMode="External"/><Relationship Id="rId21" Type="http://schemas.openxmlformats.org/officeDocument/2006/relationships/hyperlink" Target="https://normandie-univ.hal.science/hal-05459760v1" TargetMode="External"/><Relationship Id="rId22" Type="http://schemas.openxmlformats.org/officeDocument/2006/relationships/hyperlink" Target="https://dx.doi.org/10.3917/pres.racin.2022.01.0202" TargetMode="External"/><Relationship Id="rId23" Type="http://schemas.openxmlformats.org/officeDocument/2006/relationships/hyperlink" Target="https://normandie-univ.hal.science/hal-05459673v1" TargetMode="External"/><Relationship Id="rId24" Type="http://schemas.openxmlformats.org/officeDocument/2006/relationships/hyperlink" Target="https://hal.science/search/index/?q=*&amp;authFullName_s=Benoit Verdon" TargetMode="External"/><Relationship Id="rId25" Type="http://schemas.openxmlformats.org/officeDocument/2006/relationships/hyperlink" Target="https://dx.doi.org/10.3917/pres.calec.2023.01" TargetMode="External"/><Relationship Id="rId26" Type="http://schemas.openxmlformats.org/officeDocument/2006/relationships/hyperlink" Target="https://normandie-univ.hal.science/hal-05459752v1" TargetMode="External"/><Relationship Id="rId27" Type="http://schemas.openxmlformats.org/officeDocument/2006/relationships/hyperlink" Target="https://hal.science/search/index/?q=*&amp;authFullName_s=Philippe Gutton" TargetMode="External"/><Relationship Id="rId28" Type="http://schemas.openxmlformats.org/officeDocument/2006/relationships/hyperlink" Target="https://dx.doi.org/10.3917/pres.racin.2022.01" TargetMode="External"/><Relationship Id="rId29" Type="http://schemas.openxmlformats.org/officeDocument/2006/relationships/hyperlink" Target="https://hal.science/hal-03941913v1" TargetMode="External"/><Relationship Id="rId30" Type="http://schemas.openxmlformats.org/officeDocument/2006/relationships/hyperlink" Target="https://hal.science/hal-03239587v1" TargetMode="External"/><Relationship Id="rId31" Type="http://schemas.openxmlformats.org/officeDocument/2006/relationships/hyperlink" Target="https://hal.science/hal-03139328v1" TargetMode="External"/><Relationship Id="rId32" Type="http://schemas.openxmlformats.org/officeDocument/2006/relationships/hyperlink" Target="https://hal.science/hal-02188597v1" TargetMode="External"/><Relationship Id="rId33" Type="http://schemas.openxmlformats.org/officeDocument/2006/relationships/hyperlink" Target="https://hal.science/search/index/?q=*&amp;authFullName_s=B&#233;n&#233;dicte Gastebois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CALECA</dc:title>
  <dc:description>CV</dc:description>
  <dc:subject/>
  <cp:keywords/>
  <cp:category/>
  <cp:lastModifiedBy/>
  <dcterms:created xsi:type="dcterms:W3CDTF">2026-04-05T10:32:10+02:00</dcterms:created>
  <dcterms:modified xsi:type="dcterms:W3CDTF">2026-04-05T10:32:10+02:00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