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Catherine Dadmun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and anthocyanin profile characterization of five disease resistant grape cultivars in septentrional context of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 Katharine Mansfield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Laurence Noret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Natalia Quijada-Morin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2026, 508, pp.148330.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⟨10.1016/j.foodchem.2026.148330⟩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hybrid red wine color: Quality perception in relation to anthocyanin profile and chemical color parameters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Mansfield 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Vino Analytica Scientia (13th edition)</w:t>
            </w:r>
            <w:r>
              <w:rPr/>
              <w:t xml:space="preserve">, Jul 2024, Davis,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hal-05322512v1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Anthocyanin Profile of Disease-Resistant Grapes and Wine: Implications for copigmentation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Ak Mansfield,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IWAB 17-19</w:t>
            </w:r>
            <w:r>
              <w:rPr/>
              <w:t xml:space="preserve">, Sep 2024, Leeds,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hal-05322518v1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Unique Phenolic Profiles of Disease-Resistant Grapes And Wine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Catherine Dadmun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Régis D. Gougeon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Natalia Quijada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XXVIIth International Conference on Polyphenols</w:t>
            </w:r>
            <w:r>
              <w:rPr/>
              <w:t xml:space="preserve">, 2023,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hal-05322557v1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.hal.science/hal-05556028v1" TargetMode="External"/><Relationship Id="rId8" Type="http://schemas.openxmlformats.org/officeDocument/2006/relationships/hyperlink" Target="https://hal.science/search/index/?q=*&amp;authFullName_s=Catherine Dadmun" TargetMode="External"/><Relationship Id="rId9" Type="http://schemas.openxmlformats.org/officeDocument/2006/relationships/hyperlink" Target="https://hal.science/search/index/?q=*&amp;authFullName_s=Anna Katharine Mansfield" TargetMode="External"/><Relationship Id="rId10" Type="http://schemas.openxmlformats.org/officeDocument/2006/relationships/hyperlink" Target="https://hal.science/search/index/?q=*&amp;authFullName_s=Laurence Noret" TargetMode="External"/><Relationship Id="rId11" Type="http://schemas.openxmlformats.org/officeDocument/2006/relationships/hyperlink" Target="https://hal.science/search/index/?q=*&amp;authFullName_s=R&#233;gis D. Gougeon" TargetMode="External"/><Relationship Id="rId12" Type="http://schemas.openxmlformats.org/officeDocument/2006/relationships/hyperlink" Target="https://hal.science/search/index/?q=*&amp;authFullName_s=Natalia Quijada-Morin" TargetMode="External"/><Relationship Id="rId13" Type="http://schemas.openxmlformats.org/officeDocument/2006/relationships/hyperlink" Target="https://dx.doi.org/10.1016/j.foodchem.2026.148330" TargetMode="External"/><Relationship Id="rId14" Type="http://schemas.openxmlformats.org/officeDocument/2006/relationships/hyperlink" Target="https://ube.hal.science/hal-05322512v1" TargetMode="External"/><Relationship Id="rId15" Type="http://schemas.openxmlformats.org/officeDocument/2006/relationships/hyperlink" Target="https://hal.science/search/index/?q=*&amp;authFullName_s=Mansfield Ak" TargetMode="External"/><Relationship Id="rId16" Type="http://schemas.openxmlformats.org/officeDocument/2006/relationships/hyperlink" Target="https://hal.science/search/index/?q=*&amp;authFullName_s=Natalia Quijada Morin" TargetMode="External"/><Relationship Id="rId17" Type="http://schemas.openxmlformats.org/officeDocument/2006/relationships/hyperlink" Target="https://ube.hal.science/hal-05322518v1" TargetMode="External"/><Relationship Id="rId18" Type="http://schemas.openxmlformats.org/officeDocument/2006/relationships/hyperlink" Target="https://hal.science/search/index/?q=*&amp;authFullName_s=Ak Mansfield," TargetMode="External"/><Relationship Id="rId19" Type="http://schemas.openxmlformats.org/officeDocument/2006/relationships/hyperlink" Target="https://ube.hal.science/hal-05322557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Catherine Dadmun</dc:title>
  <dc:description>CV</dc:description>
  <dc:subject/>
  <cp:keywords/>
  <cp:category/>
  <cp:lastModifiedBy/>
  <dcterms:created xsi:type="dcterms:W3CDTF">2026-06-01T01:24:38+02:00</dcterms:created>
  <dcterms:modified xsi:type="dcterms:W3CDTF">2026-06-01T01:24:38+02:00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