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FHIMA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Quatre lettres retrouvées de Jean-Richard Bloch à Max Jacob », correspondance inédite (1918-1920), édition et annotations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2023, Correspondances de Max Jacob, 23-24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renommée savante : Sylvain Lévi, de la grandeur à l’oubli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Lardinois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2023, 7ème série, 144 (1-2), pp.1-36.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⟨10.1163/19552343-14234037⟩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Durkheim et la sociologie des religions. Une configuration savante singulière autour du sacrifice v.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Lardinois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Durkheimian Studies/Études Durkheimiennes</w:t>
            </w:r>
            <w:r>
              <w:rPr/>
              <w:t xml:space="preserve">, 2022, 26 (1), pp.125-158.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⟨10.3167/ds.2022.260106⟩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configuration littéraire : des écrivains, juifs et français entre 1890 et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2021, "Le milieu littéraire et ses représentations", série Actes 44,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Lévi (Sylvain). Adresses, lectorats et auditoires d’un savant orientaliste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Lardinois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L’identité en face à face. Ce que l’identité fait et fait faire au miroir de l’altérité », dans « Notes de recherche », n° 36, « Des données urbaines », 2019/2, p. 147-165.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Trajectoires de retour ou ré-affiliation ? Edmond Fleg et André Spire, deux écrivains aux prises avec une judéité nouvelle au début du XXe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</w:t>
            </w:r>
            <w:r>
              <w:rPr/>
              <w:t xml:space="preserve">, 2012, Figures du retour. Retrouver, réparer, renouer ?, 17,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Sociabilités juives : parentèle et réseaux savants autour de Jean-Richard Bloch », dans C. Fhima (dir.), « L’existence juive en France au début du XXe siècle », n° 17, p. 91-119.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Lardinois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 (Etudes Jean Richard Bloch)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Max Jacob ou la symbiose des identités paradoxales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2002, 35 (1), p. 77-101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Lévi’s Asian Humanism: Buddhist Studies in France before World War 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Lardinois</w:t>
              </w:r>
            </w:hyperlink>
          </w:p>
          <w:p>
            <w:pPr/>
            <w:r>
              <w:rPr/>
              <w:t xml:space="preserve">Stephan Kigensan Licha; Hans Martin Krämer. </w:t>
            </w:r>
            <w:r>
              <w:rPr>
                <w:i w:val="1"/>
                <w:iCs w:val="1"/>
              </w:rPr>
              <w:t xml:space="preserve">Learning from the West, Learning from the East: The Emergence of the Study of Buddhism in Japan and Europe before 1900</w:t>
            </w:r>
            <w:r>
              <w:rPr/>
              <w:t xml:space="preserve">, Brill, pp.309-354, 2023, Studies on East Asian Religions, 978-90-04-68107-1.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⟨10.1163/9789004681071_011⟩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Judeity. Identity and Otherness: Jews in France circa 1900&amp;quot; (translated by Vicki-Marie Petrick)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/>
              <w:t xml:space="preserve">Béatrice Delaurenti, Thomas Le Roux. </w:t>
            </w:r>
            <w:r>
              <w:rPr>
                <w:i w:val="1"/>
                <w:iCs w:val="1"/>
              </w:rPr>
              <w:t xml:space="preserve">Cultures of contagion,</w:t>
            </w:r>
            <w:r>
              <w:rPr/>
              <w:t xml:space="preserve">, MIT PRESS, pp.135-139, 2021, 9780262045919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visée d’universel en France dans les années 1920. Le cadre d’expérience de deux revues juives : Menorah et La Revue juive, p. 82-89,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/>
              <w:t xml:space="preserve">Zahia Rahmani (dir.), Florence Duchemin-Pelletier et Ariane Temkine (co-dir.). </w:t>
            </w:r>
            <w:r>
              <w:rPr>
                <w:i w:val="1"/>
                <w:iCs w:val="1"/>
              </w:rPr>
              <w:t xml:space="preserve">Sismographie des luttes. Vers une histoire globale des revues critiques et culturelles, XIXe-XXe siècles</w:t>
            </w:r>
            <w:r>
              <w:rPr/>
              <w:t xml:space="preserve">, INHA/Nouvelles éditions Place, 2021, 9782376280736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devenir-auteur de Marcel Proust, 1900-1908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/>
              <w:t xml:space="preserve">Carole Bisenius-Penin; Jeanne E. Glesener. </w:t>
            </w:r>
            <w:r>
              <w:rPr>
                <w:i w:val="1"/>
                <w:iCs w:val="1"/>
              </w:rPr>
              <w:t xml:space="preserve">Questions de communication, série actes, 41/2021 Narrations auctoriales dans l’espace public. Comment penser et raconter l’auteur ?</w:t>
            </w:r>
            <w:r>
              <w:rPr/>
              <w:t xml:space="preserve">, 2021, p.125-138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Judéité – Identité et altérité chez les Juifs de France au début du XXe siècle », p. 179-184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/>
              <w:t xml:space="preserve">Béatrice Delaurenti, Thomas Le 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éditions Vendémiaire,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l’affaire Dreyfus fait aux écrivains juifs français. Acte de naissance ou de « re-mariage » ? (1900-1920) », p. 183-192.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 deux cultures. Études en mémoire de Tivadar Gorilovics, (1933-2014), sous la direction de Franciska Skutta et Gabriella Tegyey, Studia Romanica de Debrecen, Series Litteraria fasc. n° XXVII, Debrecen (Hongrie), Université de Debrecen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Sylvain Lévi passeur d’orients : autorité savante et conscience morale », p. 163-184.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Lardinois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d’Orient. Les Juifs dans l’orientalisme, sous la direction de Michel Espagne et Perrine Simon-Nahum, Paris, éditions de l’Éclat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silence et d’or : un parcours d’écrivain juif singulier de la fin du XIXe siècle au début du XXe siècle », p. 245-262.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Kahn, un écrivain engagé, sous la direction de Françoise Lucbert et Richard Shryock, Presses universitaires de Rennes.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milieu littéraire à l’épreuve de la configuration : un groupe d’écrivain juifs français, 1890-1930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milieu littéraire au prisme de ses représentations »</w:t>
            </w:r>
            <w:r>
              <w:rPr/>
              <w:t xml:space="preserve">, sous la direction de Carole Bisenius-Penin et Jeanne Glesener, OBSLIT, Crem-Université de Lorraine, Université du Luxembourg, Dec 2020, Paris,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devenir-auteur de Marcel Proust (1900-1908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Narrations auctoriales dans l’espace public. Comment penser et raconter l’auteur »</w:t>
            </w:r>
            <w:r>
              <w:rPr/>
              <w:t xml:space="preserve">, sous la direction de Carole Bisenius-Penin et Jeanne Glesener, OBSLIT, Crem-Université de Lorraine, Ipse-Université du Luxembourg,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Archives et traces d’archives. La correspondance entre Sylvain Lévi et Marcel Mauss, 1896-1943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Lardinois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Marcel Mauss, l’indiscipline savante »</w:t>
            </w:r>
            <w:r>
              <w:rPr/>
              <w:t xml:space="preserve">, Collège de France, Journée d'étude organisée par Christophe Labaune (Archives du CdF), sous la direction d’Antoine Compagnon, 14 juin,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Archéologie d’une mémoire lorraine chez des écrivains juifs français autour de 1900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Lorraine des écrivains : création littéraire et territoire »</w:t>
            </w:r>
            <w:r>
              <w:rPr/>
              <w:t xml:space="preserve">, Journées d’étude internationales, organisées par Carole Bisenius-Penin, Université de Lorraine, Metz., Dec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 (Sylvain), adresses, auditoires et lectorats d’un savant orientaliste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Lardinois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Lévi, (Sylvain)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Lardinois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/>
              <w:t xml:space="preserve">2019, pp.738-740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juive en France au début du XXe siècle. Autour de Jean-Richard Bloch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/>
              <w:t xml:space="preserve">Dec 2010, Paris, France. </w:t>
            </w:r>
            <w:r>
              <w:rPr>
                <w:i w:val="1"/>
                <w:iCs w:val="1"/>
              </w:rPr>
              <w:t xml:space="preserve">Cahiers Jean-Richard Bloch</w:t>
            </w:r>
            <w:r>
              <w:rPr/>
              <w:t xml:space="preserve">, 17,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de Tartufe (La)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Max Jacob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Lévi, Sylvain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Lardinois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Max Jacob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Bloch, Désirée (épouse Lévi)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Lardinois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Max Jacob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Hertz, Henri Salomon Léopold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Max Jacob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ma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Max Jacob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Bloch, Jean-Richard (Jean, dit)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Max Jacob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Max Jacob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Lévi (Sylvain)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Fhima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Lardinois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biographie française</w:t>
            </w:r>
            <w:r>
              <w:rPr/>
              <w:t xml:space="preserve">, 2019, fascicule 129, p. 738-740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hal-03091255v1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1645v1" TargetMode="External"/><Relationship Id="rId8" Type="http://schemas.openxmlformats.org/officeDocument/2006/relationships/hyperlink" Target="https://hal.science/search/index/?q=*&amp;authFullName_s=Catherine Fhima" TargetMode="External"/><Relationship Id="rId9" Type="http://schemas.openxmlformats.org/officeDocument/2006/relationships/hyperlink" Target="https://hal.science/hal-03919333v1" TargetMode="External"/><Relationship Id="rId10" Type="http://schemas.openxmlformats.org/officeDocument/2006/relationships/hyperlink" Target="https://hal.science/search/index/?q=*&amp;authFullName_s=Roland Lardinois" TargetMode="External"/><Relationship Id="rId11" Type="http://schemas.openxmlformats.org/officeDocument/2006/relationships/hyperlink" Target="https://dx.doi.org/10.1163/19552343-14234037" TargetMode="External"/><Relationship Id="rId12" Type="http://schemas.openxmlformats.org/officeDocument/2006/relationships/hyperlink" Target="https://hal.science/hal-03947193v1" TargetMode="External"/><Relationship Id="rId13" Type="http://schemas.openxmlformats.org/officeDocument/2006/relationships/hyperlink" Target="https://dx.doi.org/10.3167/ds.2022.260106" TargetMode="External"/><Relationship Id="rId14" Type="http://schemas.openxmlformats.org/officeDocument/2006/relationships/hyperlink" Target="https://hal.science/hal-03616322v1" TargetMode="External"/><Relationship Id="rId15" Type="http://schemas.openxmlformats.org/officeDocument/2006/relationships/hyperlink" Target="https://hal.science/hal-03091359v1" TargetMode="External"/><Relationship Id="rId16" Type="http://schemas.openxmlformats.org/officeDocument/2006/relationships/hyperlink" Target="https://hal.science/search/index/?q=*&amp;authFullName_s=R. Lardinois" TargetMode="External"/><Relationship Id="rId17" Type="http://schemas.openxmlformats.org/officeDocument/2006/relationships/hyperlink" Target="https://hal.science/hal-03091203v1" TargetMode="External"/><Relationship Id="rId18" Type="http://schemas.openxmlformats.org/officeDocument/2006/relationships/hyperlink" Target="https://hal.science/hal-03091620v1" TargetMode="External"/><Relationship Id="rId19" Type="http://schemas.openxmlformats.org/officeDocument/2006/relationships/hyperlink" Target="https://hal.science/hal-03091238v1" TargetMode="External"/><Relationship Id="rId20" Type="http://schemas.openxmlformats.org/officeDocument/2006/relationships/hyperlink" Target="https://hal.science/hal-03091296v1" TargetMode="External"/><Relationship Id="rId21" Type="http://schemas.openxmlformats.org/officeDocument/2006/relationships/hyperlink" Target="https://hal.science/hal-04214496v1" TargetMode="External"/><Relationship Id="rId22" Type="http://schemas.openxmlformats.org/officeDocument/2006/relationships/hyperlink" Target="https://dx.doi.org/10.1163/9789004681071_011" TargetMode="External"/><Relationship Id="rId23" Type="http://schemas.openxmlformats.org/officeDocument/2006/relationships/hyperlink" Target="https://hal.science/hal-03531918v1" TargetMode="External"/><Relationship Id="rId24" Type="http://schemas.openxmlformats.org/officeDocument/2006/relationships/hyperlink" Target="https://hal.science/hal-03189297v1" TargetMode="External"/><Relationship Id="rId25" Type="http://schemas.openxmlformats.org/officeDocument/2006/relationships/hyperlink" Target="https://hal.science/hal-03304285v1" TargetMode="External"/><Relationship Id="rId26" Type="http://schemas.openxmlformats.org/officeDocument/2006/relationships/hyperlink" Target="https://hal.science/hal-03091211v1" TargetMode="External"/><Relationship Id="rId27" Type="http://schemas.openxmlformats.org/officeDocument/2006/relationships/hyperlink" Target="https://hal.science/hal-03091231v1" TargetMode="External"/><Relationship Id="rId28" Type="http://schemas.openxmlformats.org/officeDocument/2006/relationships/hyperlink" Target="https://hal.science/hal-03091219v1" TargetMode="External"/><Relationship Id="rId29" Type="http://schemas.openxmlformats.org/officeDocument/2006/relationships/hyperlink" Target="https://hal.science/hal-03091229v1" TargetMode="External"/><Relationship Id="rId30" Type="http://schemas.openxmlformats.org/officeDocument/2006/relationships/hyperlink" Target="https://hal.science/hal-03091368v1" TargetMode="External"/><Relationship Id="rId31" Type="http://schemas.openxmlformats.org/officeDocument/2006/relationships/hyperlink" Target="https://hal.science/hal-03091269v1" TargetMode="External"/><Relationship Id="rId32" Type="http://schemas.openxmlformats.org/officeDocument/2006/relationships/hyperlink" Target="https://hal.science/hal-03091286v1" TargetMode="External"/><Relationship Id="rId33" Type="http://schemas.openxmlformats.org/officeDocument/2006/relationships/hyperlink" Target="https://hal.science/hal-03091291v1" TargetMode="External"/><Relationship Id="rId34" Type="http://schemas.openxmlformats.org/officeDocument/2006/relationships/hyperlink" Target="https://hal.science/hal-03090858v1" TargetMode="External"/><Relationship Id="rId35" Type="http://schemas.openxmlformats.org/officeDocument/2006/relationships/hyperlink" Target="https://hal.science/hal-03090843v1" TargetMode="External"/><Relationship Id="rId36" Type="http://schemas.openxmlformats.org/officeDocument/2006/relationships/hyperlink" Target="https://hal.science/hal-03091650v1" TargetMode="External"/><Relationship Id="rId37" Type="http://schemas.openxmlformats.org/officeDocument/2006/relationships/hyperlink" Target="https://hal.science/hal-05171525v1" TargetMode="External"/><Relationship Id="rId38" Type="http://schemas.openxmlformats.org/officeDocument/2006/relationships/hyperlink" Target="https://hal.science/hal-05171556v1" TargetMode="External"/><Relationship Id="rId39" Type="http://schemas.openxmlformats.org/officeDocument/2006/relationships/hyperlink" Target="https://hal.science/hal-05171544v1" TargetMode="External"/><Relationship Id="rId40" Type="http://schemas.openxmlformats.org/officeDocument/2006/relationships/hyperlink" Target="https://hal.science/hal-05171529v1" TargetMode="External"/><Relationship Id="rId41" Type="http://schemas.openxmlformats.org/officeDocument/2006/relationships/hyperlink" Target="https://hal.science/hal-05171533v1" TargetMode="External"/><Relationship Id="rId42" Type="http://schemas.openxmlformats.org/officeDocument/2006/relationships/hyperlink" Target="https://hal.science/hal-05171518v1" TargetMode="External"/><Relationship Id="rId43" Type="http://schemas.openxmlformats.org/officeDocument/2006/relationships/hyperlink" Target="https://hal.science/hal-05171473v1" TargetMode="External"/><Relationship Id="rId44" Type="http://schemas.openxmlformats.org/officeDocument/2006/relationships/hyperlink" Target="https://hal.science/hal-0309125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FHIMA</dc:title>
  <dc:description>CV</dc:description>
  <dc:subject/>
  <cp:keywords/>
  <cp:category/>
  <cp:lastModifiedBy/>
  <dcterms:created xsi:type="dcterms:W3CDTF">2026-04-13T17:38:55+02:00</dcterms:created>
  <dcterms:modified xsi:type="dcterms:W3CDTF">2026-04-13T17:38:55+02:00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