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Géry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femmes de… » : médiatrices ou autrices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2024, Les médiatrices de la littérature russe. Le XIXe siècle, Hors-série (1), pp.49-64.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⟨10.46298/slovo.2024.14290⟩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Impostures de et autour de Gogol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2022, Gogol et l'imposture,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Texte féminin de la littérature russe est-elle possible ?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L'Histoire de la littérature russe. Nouvelles perspectives, 93 (2/3), pp.271-287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l'activité critique de Zinaida Venguérova : Lettres russes dans le Mercure de France / Lettres françaises dans le Messager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2020,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XIXe siècle littéraire russe à partir du féminin : questions d'historiographie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mélodrame de salon à la révolution: Evguéni Bauer en 1917 (à propos du film &amp;quot;Le Révolutionnaire&amp;quot;)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2020, 1917: les révolutions russes, le chantier d'une nouvelle culture?, 51 (51)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XIXe SIECLE - UN AUTRE XIXe SIECLE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2020, Gogol avait huit ans.. 1817 dans l'histoire de la littérature et des arts russes: un non-événement?,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oubliées de l’histoire littéraire russe – pour un XIXe siècle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2020, Comment penser l’histoire littéraire au XXIe siècle dans l’espace euro-asiatique ?, 50, pp.75-88.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⟨10.46298/slovo.2020.6140⟩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oubliées de l'histoire littéraire russe -pour un XIXe siècle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2020,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sexué et corps asexué dans la littérature russe du XIX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Classiques face aux pouvoirs ou une petite histoire de la construction, de la déconstruction et de la reconstruction du canon littéraire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2017, Le discours autobiographique à l’épreuve des pouvoirs Europe - Russie - Eurasie, 47, pp.7-9.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⟨10.46298/slovo.2017.3274⟩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à l’épreuve des pouvoirs communautaires dans l’épopée lyrique d’Isaac Babel Cavalerie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2017, Le discours autobiographique à l’épreuve des pouvoirs Europe - Russie - Eurasie, 47, pp.49-59.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⟨10.46298/slovo.2017.3244⟩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Katerina Izmaïlova est-elle une femme libérée ? Ambivalences du féminin dans Lady Macbeth du district de Mtsensk de Dmitri Chostakovitch (1934)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2017,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folie à l'Age d'argent (le Démon mesquin de Fedor Sologub)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2007, L'Âge d'argent dans la culture russe,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DU RÉALISME SOCIALISTE DANS LA PROSE RUSSE CONTEMPORAINE (1970-1990)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slaves </w:t>
            </w:r>
            <w:r>
              <w:rPr/>
              <w:t xml:space="preserve">, 2004, 8, pp.211-238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 l'hiver dans Le Voyage en Russie et Spirite de Théophile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2002,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PELERIN ENCHANTE DE N. S. LESKOV : ENTRE TRADITION ET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1999, L'Archaïsme dans la modernité,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caucasien dans la littérature russe, de Pouchkine à Makanine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L'Altérité- Séminaire du musée du quai Branly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«Безумство храбрых» Жермен Дюлак (1925): кинематографическая поэма по рассказу Максима Горького «Макар Чудра»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(международная) конференция по экранизации: «Французская литературная классика на русском экране и русская на французском» Москва, Всероссийский Государственный университет кинематографии (ВГИК)</w:t>
            </w:r>
            <w:r>
              <w:rPr/>
              <w:t xml:space="preserve">, VGIK Moscou (V.I. Mildon), Dec 2010,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ЛЕСКОВСКИЙ СКАЗ В ПОНИМАНИИ ВАЛЬТЕРА БЕНЬЯМИНА («РАССКАЗЧИК»)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Nikolaï Leskov</w:t>
            </w:r>
            <w:r>
              <w:rPr/>
              <w:t xml:space="preserve">, Université d'Orel (Russie), 2005, Orel,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Gogol avait huit ans... 1817 dans l'histoire de la littérature et des arts russes: un non-événement?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de Schloezer traducteur de Nikoilaï Leskov: pro et contra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Pierre-Henry Frangne &amp; Bernard Sève. </w:t>
            </w:r>
            <w:r>
              <w:rPr>
                <w:i w:val="1"/>
                <w:iCs w:val="1"/>
              </w:rPr>
              <w:t xml:space="preserve">Boris de Schloezer, un intellectuel européen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J'ECRIS, DONC JE SUIS… L'ECRITURE FEMININE DE SOI DANS LA RUSSIE DU XIX E SIECLE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Писането за себе си и неговите жанрове</w:t>
            </w:r>
            <w:r>
              <w:rPr/>
              <w:t xml:space="preserve">, 2022, 978-619-7372-41-0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ferroviaire dans la littérature russe du XIX e siècle -de l'objet au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Musée d'arts de Nantes. </w:t>
            </w:r>
            <w:r>
              <w:rPr>
                <w:i w:val="1"/>
                <w:iCs w:val="1"/>
              </w:rPr>
              <w:t xml:space="preserve">Le Voyage en train. Paysages et histoires au rythme du chemin de fer</w:t>
            </w:r>
            <w:r>
              <w:rPr/>
              <w:t xml:space="preserve">, Snoeck, 2022, 978-94-6161-819-1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symbolique du monde des objets dans La Valise de Sergueï Dovlatov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Corinne Alexandre-Garner et Alexandra Galitzine-Loumpet. </w:t>
            </w:r>
            <w:r>
              <w:rPr>
                <w:i w:val="1"/>
                <w:iCs w:val="1"/>
              </w:rPr>
              <w:t xml:space="preserve">L’Objet de la migration. Le sujet en exil</w:t>
            </w:r>
            <w:r>
              <w:rPr/>
              <w:t xml:space="preserve">, Universitaires de Nanterre, coll. « Chemins croisés »,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 Yar : le récit poétique et musical contre l'effacement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Marie-Caroline Saglio-Yatzimirsky. </w:t>
            </w:r>
            <w:r>
              <w:rPr>
                <w:i w:val="1"/>
                <w:iCs w:val="1"/>
              </w:rPr>
              <w:t xml:space="preserve">Violence et Récit. Dire, traduire, transmettre le génocide et l’exil</w:t>
            </w:r>
            <w:r>
              <w:rPr/>
              <w:t xml:space="preserve">, Hermann,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» Goliadkine ou la duplicité du mal (à propos du Double de Dostoïevski)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Natalia Leclerc et Anne Pinot. </w:t>
            </w:r>
            <w:r>
              <w:rPr>
                <w:i w:val="1"/>
                <w:iCs w:val="1"/>
              </w:rPr>
              <w:t xml:space="preserve">"La révolution a été faite par les voluptueux". La force du mal dans l'oeuvre de Dostoïevski</w:t>
            </w:r>
            <w:r>
              <w:rPr/>
              <w:t xml:space="preserve">, Hermann, 2019, 9791037001887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des crocodiles des Frères Quay: pour une pratique de l'adaptation des oeuvres de Bruno Schulz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Maougocha Smorag-Goldberg et Marek Tomaszewski. </w:t>
            </w:r>
            <w:r>
              <w:rPr>
                <w:i w:val="1"/>
                <w:iCs w:val="1"/>
              </w:rPr>
              <w:t xml:space="preserve">Bruno Schulz, entre modernisme et modernité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L'Improviste</w:t>
              </w:r>
            </w:hyperlink>
            <w:r>
              <w:rPr/>
              <w:t xml:space="preserve">, pp.295-304, 2018, 978-2-913764-61-3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PROVINCES MULTICULTURELLES DE NIKOLAJ LESKOV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Université Lyon3; Natalia Gamalova. </w:t>
            </w:r>
            <w:r>
              <w:rPr>
                <w:i w:val="1"/>
                <w:iCs w:val="1"/>
              </w:rPr>
              <w:t xml:space="preserve">Paroles étranges. Mélanges offerts à Jean-Claude LANNE</w:t>
            </w:r>
            <w:r>
              <w:rPr/>
              <w:t xml:space="preserve">, hors série, </w:t>
            </w:r>
            <w:hyperlink r:id="rId43" w:history="1">
              <w:r>
                <w:rPr>
                  <w:color w:val="#410a8c"/>
                  <w:u w:val="single"/>
                </w:rPr>
                <w:t xml:space="preserve">Université Jean Moulin Lyon3</w:t>
              </w:r>
            </w:hyperlink>
            <w:r>
              <w:rPr/>
              <w:t xml:space="preserve">, pp.55-64, 2017, Modernités russes, 978-236442-071-7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Confessions d'un bourgeois de Sándor Márai et &amp;quot;les soleils noirs de la mélancolie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Andras Kanyadi. </w:t>
            </w:r>
            <w:r>
              <w:rPr>
                <w:i w:val="1"/>
                <w:iCs w:val="1"/>
              </w:rPr>
              <w:t xml:space="preserve">La Fortune littéraire de Sandor Marai</w:t>
            </w:r>
            <w:r>
              <w:rPr/>
              <w:t xml:space="preserve">, Editions des Syrtes, 2012, 10: 2845451725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Littérarité des arts plastiques et plasticité de l’écriture (à propos de Lady Macbeth du district de Mcensk de N. S. Leskov et de ses transpositions)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Ivan Mdlenov, Marie Vrinat-Nikolov, Andrey Tashev. </w:t>
            </w:r>
            <w:r>
              <w:rPr>
                <w:i w:val="1"/>
                <w:iCs w:val="1"/>
              </w:rPr>
              <w:t xml:space="preserve">L'Extralittéraire</w:t>
            </w:r>
            <w:r>
              <w:rPr/>
              <w:t xml:space="preserve">, Paradigma, pp.263-272,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Natacha, Kitty et Lev Nikolaevitch sur le divan d'Ossipov, ou les destinées psychanalytiques de l'oeuvre de Tolstoï dans la Russie des années 1910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Catherine Depretto. </w:t>
            </w:r>
            <w:r>
              <w:rPr>
                <w:i w:val="1"/>
                <w:iCs w:val="1"/>
              </w:rPr>
              <w:t xml:space="preserve">Un autre Tolstoï</w:t>
            </w:r>
            <w:r>
              <w:rPr/>
              <w:t xml:space="preserve">, Institut d'Études slaves,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Gaucher aurait-il dû rester en Angleterre ? Tentation et déni de l'étranger dans le Skaz du Gaucher bigle de Tula et de la puce d'acier de N. S. Leskov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Serge Rolet. </w:t>
            </w:r>
            <w:r>
              <w:rPr>
                <w:i w:val="1"/>
                <w:iCs w:val="1"/>
              </w:rPr>
              <w:t xml:space="preserve">La Russie et les modèles étrangers</w:t>
            </w:r>
            <w:r>
              <w:rPr/>
              <w:t xml:space="preserve">, Editions du Conseil Scientifique de l'Université Lille 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Nietzsche et Freud : Avant le lever du soleil de Mikhail Zochtchenko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Édité par Kerstin Hausbei, Stéphane Gödicke </w:t>
            </w:r>
            <w:r>
              <w:rPr>
                <w:i w:val="1"/>
                <w:iCs w:val="1"/>
              </w:rPr>
              <w:t xml:space="preserve">Affinités électives Les littératures de langue russe et allemande, 1880-1940 </w:t>
            </w:r>
            <w:r>
              <w:rPr/>
              <w:t xml:space="preserve">, Presses de la Sorbonne nouvelle, 2006, 10 2-87854-333-5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hal-01280021v1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Sentio, ergo sum: Corps, perception de soi et identité dans la culture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Sentio, ergo sum : corps, perception de soi et identité dans la culture russe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Young Lady ou le retour de Lady Macbeth dans sa patrie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KinoFabula. Essais sur la littérature et le cinéma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Nikolaï Leskov. La Lady Macbeth du district de Mtsensk. Édition de Catherine Géry. Classiques Garnier, Paris,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et sexualité dans la culture russe - A propos de la nouvelle de Nikolaï Leskov Lady Macbeth du district de Mtsensk et de ses adaptations&amp;quot; ÉDITIONS HONORÉ CHAMPION N o 9. 2015. 1 vol., 272 p., broché.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Géry, Hélène Mélat (dir.), &amp;quot;Le littéraire et le visuel dans la culture russe des XXe et XXIe siècles : citations, adaptations, transferts&amp;quot;, Slavica Occitania, n° 38, Toulouse, 2014, 285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Stanislavski, fondateur du théâtre russe moderne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Demadre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Aglaé Achechova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medihal-02163815v1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du programme de recherche Migrobjets (1)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Alexandre Garner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Oumhani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medihal-01436395v1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9085v1" TargetMode="External"/><Relationship Id="rId8" Type="http://schemas.openxmlformats.org/officeDocument/2006/relationships/hyperlink" Target="https://hal.science/search/index/?q=*&amp;authFullName_s=Catherine G&#233;ry" TargetMode="External"/><Relationship Id="rId9" Type="http://schemas.openxmlformats.org/officeDocument/2006/relationships/hyperlink" Target="https://dx.doi.org/10.46298/slovo.2024.14290" TargetMode="External"/><Relationship Id="rId10" Type="http://schemas.openxmlformats.org/officeDocument/2006/relationships/hyperlink" Target="https://inalco.hal.science/hal-03726004v1" TargetMode="External"/><Relationship Id="rId11" Type="http://schemas.openxmlformats.org/officeDocument/2006/relationships/hyperlink" Target="https://inalco.hal.science/hal-03851005v1" TargetMode="External"/><Relationship Id="rId12" Type="http://schemas.openxmlformats.org/officeDocument/2006/relationships/hyperlink" Target="https://inalco.hal.science/hal-02863382v1" TargetMode="External"/><Relationship Id="rId13" Type="http://schemas.openxmlformats.org/officeDocument/2006/relationships/hyperlink" Target="https://inalco.hal.science/hal-03003781v1" TargetMode="External"/><Relationship Id="rId14" Type="http://schemas.openxmlformats.org/officeDocument/2006/relationships/hyperlink" Target="https://inalco.hal.science/hal-02944936v1" TargetMode="External"/><Relationship Id="rId15" Type="http://schemas.openxmlformats.org/officeDocument/2006/relationships/hyperlink" Target="https://inalco.hal.science/hal-02933269v1" TargetMode="External"/><Relationship Id="rId16" Type="http://schemas.openxmlformats.org/officeDocument/2006/relationships/hyperlink" Target="https://hal.science/hal-02485202v1" TargetMode="External"/><Relationship Id="rId17" Type="http://schemas.openxmlformats.org/officeDocument/2006/relationships/hyperlink" Target="https://dx.doi.org/10.46298/slovo.2020.6140" TargetMode="External"/><Relationship Id="rId18" Type="http://schemas.openxmlformats.org/officeDocument/2006/relationships/hyperlink" Target="https://inalco.hal.science/hal-02481689v1" TargetMode="External"/><Relationship Id="rId19" Type="http://schemas.openxmlformats.org/officeDocument/2006/relationships/hyperlink" Target="https://inalco.hal.science/hal-02166451v1" TargetMode="External"/><Relationship Id="rId20" Type="http://schemas.openxmlformats.org/officeDocument/2006/relationships/hyperlink" Target="https://inalco.hal.science/hal-01655360v1" TargetMode="External"/><Relationship Id="rId21" Type="http://schemas.openxmlformats.org/officeDocument/2006/relationships/hyperlink" Target="https://hal.science/hal-01508018v1" TargetMode="External"/><Relationship Id="rId22" Type="http://schemas.openxmlformats.org/officeDocument/2006/relationships/hyperlink" Target="https://dx.doi.org/10.46298/slovo.2017.3274" TargetMode="External"/><Relationship Id="rId23" Type="http://schemas.openxmlformats.org/officeDocument/2006/relationships/hyperlink" Target="https://hal.science/hal-01494040v1" TargetMode="External"/><Relationship Id="rId24" Type="http://schemas.openxmlformats.org/officeDocument/2006/relationships/hyperlink" Target="https://dx.doi.org/10.46298/slovo.2017.3244" TargetMode="External"/><Relationship Id="rId25" Type="http://schemas.openxmlformats.org/officeDocument/2006/relationships/hyperlink" Target="https://inalco.hal.science/hal-01557996v1" TargetMode="External"/><Relationship Id="rId26" Type="http://schemas.openxmlformats.org/officeDocument/2006/relationships/hyperlink" Target="https://inalco.hal.science/hal-01276454v1" TargetMode="External"/><Relationship Id="rId27" Type="http://schemas.openxmlformats.org/officeDocument/2006/relationships/hyperlink" Target="https://inalco.hal.science/hal-01281255v1" TargetMode="External"/><Relationship Id="rId28" Type="http://schemas.openxmlformats.org/officeDocument/2006/relationships/hyperlink" Target="https://inalco.hal.science/hal-02482000v1" TargetMode="External"/><Relationship Id="rId29" Type="http://schemas.openxmlformats.org/officeDocument/2006/relationships/hyperlink" Target="https://inalco.hal.science/hal-02484547v1" TargetMode="External"/><Relationship Id="rId30" Type="http://schemas.openxmlformats.org/officeDocument/2006/relationships/hyperlink" Target="https://inalco.hal.science/hal-01292878v1" TargetMode="External"/><Relationship Id="rId31" Type="http://schemas.openxmlformats.org/officeDocument/2006/relationships/hyperlink" Target="https://inalco.hal.science/hal-01280023v1" TargetMode="External"/><Relationship Id="rId32" Type="http://schemas.openxmlformats.org/officeDocument/2006/relationships/hyperlink" Target="https://inalco.hal.science/hal-01280026v1" TargetMode="External"/><Relationship Id="rId33" Type="http://schemas.openxmlformats.org/officeDocument/2006/relationships/hyperlink" Target="https://inalco.hal.science/hal-02933277v1" TargetMode="External"/><Relationship Id="rId34" Type="http://schemas.openxmlformats.org/officeDocument/2006/relationships/hyperlink" Target="https://inalco.hal.science/hal-04364104v1" TargetMode="External"/><Relationship Id="rId35" Type="http://schemas.openxmlformats.org/officeDocument/2006/relationships/hyperlink" Target="https://inalco.hal.science/hal-03863121v1" TargetMode="External"/><Relationship Id="rId36" Type="http://schemas.openxmlformats.org/officeDocument/2006/relationships/hyperlink" Target="https://inalco.hal.science/hal-03851085v1" TargetMode="External"/><Relationship Id="rId37" Type="http://schemas.openxmlformats.org/officeDocument/2006/relationships/hyperlink" Target="https://inalco.hal.science/hal-03131633v1" TargetMode="External"/><Relationship Id="rId38" Type="http://schemas.openxmlformats.org/officeDocument/2006/relationships/hyperlink" Target="https://inalco.hal.science/hal-03131581v1" TargetMode="External"/><Relationship Id="rId39" Type="http://schemas.openxmlformats.org/officeDocument/2006/relationships/hyperlink" Target="https://inalco.hal.science/hal-02283676v1" TargetMode="External"/><Relationship Id="rId40" Type="http://schemas.openxmlformats.org/officeDocument/2006/relationships/hyperlink" Target="https://hal.science/hal-01870530v1" TargetMode="External"/><Relationship Id="rId41" Type="http://schemas.openxmlformats.org/officeDocument/2006/relationships/hyperlink" Target="http://www.limproviste.com/fr/" TargetMode="External"/><Relationship Id="rId42" Type="http://schemas.openxmlformats.org/officeDocument/2006/relationships/hyperlink" Target="https://inalco.hal.science/hal-01867028v1" TargetMode="External"/><Relationship Id="rId43" Type="http://schemas.openxmlformats.org/officeDocument/2006/relationships/hyperlink" Target="http://facdeslangues.univ-lyon3.fr/modernites-russes-hors-serie-melanges-offerts-a-jean-claude-lanne-1158866.kjsp" TargetMode="External"/><Relationship Id="rId44" Type="http://schemas.openxmlformats.org/officeDocument/2006/relationships/hyperlink" Target="https://inalco.hal.science/hal-01280032v1" TargetMode="External"/><Relationship Id="rId45" Type="http://schemas.openxmlformats.org/officeDocument/2006/relationships/hyperlink" Target="https://inalco.hal.science/hal-01386532v1" TargetMode="External"/><Relationship Id="rId46" Type="http://schemas.openxmlformats.org/officeDocument/2006/relationships/hyperlink" Target="https://inalco.hal.science/hal-01276466v1" TargetMode="External"/><Relationship Id="rId47" Type="http://schemas.openxmlformats.org/officeDocument/2006/relationships/hyperlink" Target="https://inalco.hal.science/hal-01276478v1" TargetMode="External"/><Relationship Id="rId48" Type="http://schemas.openxmlformats.org/officeDocument/2006/relationships/hyperlink" Target="https://inalco.hal.science/hal-01280021v1" TargetMode="External"/><Relationship Id="rId49" Type="http://schemas.openxmlformats.org/officeDocument/2006/relationships/hyperlink" Target="https://inalco.hal.science/hal-02166455v1" TargetMode="External"/><Relationship Id="rId50" Type="http://schemas.openxmlformats.org/officeDocument/2006/relationships/hyperlink" Target="https://hal.science/search/index/?q=*&amp;authFullName_s=H&#233;l&#232;ne M&#233;lat" TargetMode="External"/><Relationship Id="rId51" Type="http://schemas.openxmlformats.org/officeDocument/2006/relationships/hyperlink" Target="https://inalco.hal.science/hal-01655364v1" TargetMode="External"/><Relationship Id="rId52" Type="http://schemas.openxmlformats.org/officeDocument/2006/relationships/hyperlink" Target="https://inalco.hal.science/hal-01321518v1" TargetMode="External"/><Relationship Id="rId53" Type="http://schemas.openxmlformats.org/officeDocument/2006/relationships/hyperlink" Target="https://inalco.hal.science/hal-01280008v1" TargetMode="External"/><Relationship Id="rId54" Type="http://schemas.openxmlformats.org/officeDocument/2006/relationships/hyperlink" Target="https://inalco.hal.science/hal-01272482v1" TargetMode="External"/><Relationship Id="rId55" Type="http://schemas.openxmlformats.org/officeDocument/2006/relationships/hyperlink" Target="https://inalco.hal.science/hal-01280663v1" TargetMode="External"/><Relationship Id="rId56" Type="http://schemas.openxmlformats.org/officeDocument/2006/relationships/hyperlink" Target="https://hal.science/medihal-02163815v1" TargetMode="External"/><Relationship Id="rId57" Type="http://schemas.openxmlformats.org/officeDocument/2006/relationships/hyperlink" Target="https://hal.science/search/index/?q=*&amp;authFullName_s=Marie-Christine Autant-Mathieu" TargetMode="External"/><Relationship Id="rId58" Type="http://schemas.openxmlformats.org/officeDocument/2006/relationships/hyperlink" Target="https://hal.science/search/index/?q=*&amp;authFullName_s=Emmanuel Demadre" TargetMode="External"/><Relationship Id="rId59" Type="http://schemas.openxmlformats.org/officeDocument/2006/relationships/hyperlink" Target="https://hal.science/search/index/?q=*&amp;authFullName_s=Agla&#233; Achechova" TargetMode="External"/><Relationship Id="rId60" Type="http://schemas.openxmlformats.org/officeDocument/2006/relationships/hyperlink" Target="https://hal.science/search/index/?q=*&amp;authFullName_s=Maxime Ruscio" TargetMode="External"/><Relationship Id="rId61" Type="http://schemas.openxmlformats.org/officeDocument/2006/relationships/hyperlink" Target="https://media.hal.science/medihal-01436395v1" TargetMode="External"/><Relationship Id="rId62" Type="http://schemas.openxmlformats.org/officeDocument/2006/relationships/hyperlink" Target="https://hal.science/search/index/?q=*&amp;authFullName_s=Marie-Caroline Saglio-Yatzimirsky" TargetMode="External"/><Relationship Id="rId63" Type="http://schemas.openxmlformats.org/officeDocument/2006/relationships/hyperlink" Target="https://hal.science/search/index/?q=*&amp;authFullName_s=Alexandra Galitzine-Loumpet" TargetMode="External"/><Relationship Id="rId64" Type="http://schemas.openxmlformats.org/officeDocument/2006/relationships/hyperlink" Target="https://hal.science/search/index/?q=*&amp;authFullName_s=Corinne Alexandre Garner" TargetMode="External"/><Relationship Id="rId65" Type="http://schemas.openxmlformats.org/officeDocument/2006/relationships/hyperlink" Target="https://hal.science/search/index/?q=*&amp;authFullName_s=C&#233;cile Oumhani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Géry</dc:title>
  <dc:description>CV</dc:description>
  <dc:subject/>
  <cp:keywords/>
  <cp:category/>
  <cp:lastModifiedBy/>
  <dcterms:created xsi:type="dcterms:W3CDTF">2026-03-14T17:48:21+01:00</dcterms:created>
  <dcterms:modified xsi:type="dcterms:W3CDTF">2026-03-14T17:48:21+01:00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